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9012" w14:textId="19239048" w:rsidR="00325325" w:rsidRPr="00043273" w:rsidRDefault="00325325" w:rsidP="001C223C">
      <w:pPr>
        <w:shd w:val="clear" w:color="auto" w:fill="FFFFFF"/>
        <w:spacing w:after="0" w:line="312" w:lineRule="auto"/>
        <w:jc w:val="center"/>
        <w:rPr>
          <w:rFonts w:ascii="Arial" w:hAnsi="Arial" w:cs="Arial"/>
          <w:b/>
          <w:bCs/>
          <w:color w:val="222222"/>
          <w:sz w:val="28"/>
          <w:szCs w:val="28"/>
          <w:lang w:eastAsia="ru-RU"/>
        </w:rPr>
      </w:pPr>
      <w:r w:rsidRPr="00043273">
        <w:rPr>
          <w:rFonts w:ascii="Arial" w:hAnsi="Arial" w:cs="Arial"/>
          <w:b/>
          <w:bCs/>
          <w:color w:val="222222"/>
          <w:sz w:val="28"/>
          <w:szCs w:val="28"/>
          <w:lang w:eastAsia="ru-RU"/>
        </w:rPr>
        <w:t>«ВСТРЕЧА БИЗНЕСА С ОРГАНАМИ ПРОКУРАТУРЫ»</w:t>
      </w:r>
    </w:p>
    <w:p w14:paraId="18DAB63A" w14:textId="61FF1A72" w:rsidR="00325325" w:rsidRPr="00043273" w:rsidRDefault="00325325" w:rsidP="001C223C">
      <w:pPr>
        <w:shd w:val="clear" w:color="auto" w:fill="FFFFFF"/>
        <w:spacing w:after="0" w:line="312" w:lineRule="auto"/>
        <w:jc w:val="center"/>
        <w:rPr>
          <w:rFonts w:ascii="Arial" w:hAnsi="Arial" w:cs="Arial"/>
          <w:b/>
          <w:bCs/>
          <w:color w:val="222222"/>
          <w:sz w:val="28"/>
          <w:szCs w:val="28"/>
          <w:lang w:eastAsia="ru-RU"/>
        </w:rPr>
      </w:pPr>
      <w:r w:rsidRPr="00043273">
        <w:rPr>
          <w:rFonts w:ascii="Arial" w:hAnsi="Arial" w:cs="Arial"/>
          <w:b/>
          <w:bCs/>
          <w:color w:val="222222"/>
          <w:sz w:val="28"/>
          <w:szCs w:val="28"/>
          <w:lang w:eastAsia="ru-RU"/>
        </w:rPr>
        <w:t>круглый стол</w:t>
      </w:r>
    </w:p>
    <w:p w14:paraId="6CD57AB9" w14:textId="006A0815" w:rsidR="00325325" w:rsidRPr="00043273" w:rsidRDefault="00325325" w:rsidP="001C223C">
      <w:pPr>
        <w:shd w:val="clear" w:color="auto" w:fill="FFFFFF"/>
        <w:spacing w:after="0" w:line="312" w:lineRule="auto"/>
        <w:jc w:val="center"/>
        <w:rPr>
          <w:rFonts w:ascii="Arial" w:hAnsi="Arial" w:cs="Arial"/>
          <w:b/>
          <w:bCs/>
          <w:color w:val="222222"/>
          <w:sz w:val="28"/>
          <w:szCs w:val="28"/>
          <w:lang w:eastAsia="ru-RU"/>
        </w:rPr>
      </w:pPr>
      <w:r w:rsidRPr="00043273">
        <w:rPr>
          <w:rFonts w:ascii="Arial" w:hAnsi="Arial" w:cs="Arial"/>
          <w:b/>
          <w:bCs/>
          <w:color w:val="222222"/>
          <w:sz w:val="28"/>
          <w:szCs w:val="28"/>
          <w:lang w:eastAsia="ru-RU"/>
        </w:rPr>
        <w:t>Генеральная прокуратура, НПП «Атамекен»</w:t>
      </w:r>
    </w:p>
    <w:p w14:paraId="7EC4BC9B" w14:textId="3A006714" w:rsidR="00325325" w:rsidRPr="00043273" w:rsidRDefault="00325325" w:rsidP="001C223C">
      <w:pPr>
        <w:shd w:val="clear" w:color="auto" w:fill="FFFFFF"/>
        <w:spacing w:after="0" w:line="312" w:lineRule="auto"/>
        <w:jc w:val="center"/>
        <w:rPr>
          <w:rFonts w:ascii="Arial" w:hAnsi="Arial" w:cs="Arial"/>
          <w:b/>
          <w:bCs/>
          <w:color w:val="222222"/>
          <w:sz w:val="28"/>
          <w:szCs w:val="28"/>
          <w:lang w:eastAsia="ru-RU"/>
        </w:rPr>
      </w:pPr>
      <w:r w:rsidRPr="00043273">
        <w:rPr>
          <w:rFonts w:ascii="Arial" w:hAnsi="Arial" w:cs="Arial"/>
          <w:b/>
          <w:bCs/>
          <w:color w:val="222222"/>
          <w:sz w:val="28"/>
          <w:szCs w:val="28"/>
          <w:lang w:eastAsia="ru-RU"/>
        </w:rPr>
        <w:t xml:space="preserve">29 сентября 2022 года </w:t>
      </w:r>
    </w:p>
    <w:p w14:paraId="434A659F" w14:textId="77777777" w:rsidR="0081382C" w:rsidRPr="00043273" w:rsidRDefault="0081382C" w:rsidP="001C223C">
      <w:pPr>
        <w:spacing w:line="312" w:lineRule="auto"/>
        <w:ind w:firstLine="720"/>
        <w:jc w:val="both"/>
        <w:rPr>
          <w:rFonts w:ascii="Arial" w:hAnsi="Arial" w:cs="Arial"/>
          <w:b/>
          <w:bCs/>
          <w:color w:val="222222"/>
          <w:sz w:val="28"/>
          <w:szCs w:val="28"/>
          <w:lang w:val="kk-KZ" w:eastAsia="ru-RU"/>
        </w:rPr>
      </w:pPr>
    </w:p>
    <w:p w14:paraId="7B242D89" w14:textId="53321487" w:rsidR="00A5614E" w:rsidRPr="00043273" w:rsidRDefault="00A5614E" w:rsidP="001C223C">
      <w:pPr>
        <w:spacing w:line="312" w:lineRule="auto"/>
        <w:ind w:firstLine="720"/>
        <w:jc w:val="both"/>
        <w:rPr>
          <w:rFonts w:ascii="Arial" w:hAnsi="Arial" w:cs="Arial"/>
          <w:color w:val="222222"/>
          <w:sz w:val="28"/>
          <w:szCs w:val="28"/>
          <w:lang w:val="kk-KZ" w:eastAsia="ru-RU"/>
        </w:rPr>
      </w:pPr>
      <w:r w:rsidRPr="00043273">
        <w:rPr>
          <w:rFonts w:ascii="Arial" w:hAnsi="Arial" w:cs="Arial"/>
          <w:b/>
          <w:bCs/>
          <w:color w:val="222222"/>
          <w:sz w:val="28"/>
          <w:szCs w:val="28"/>
          <w:lang w:val="kk-KZ" w:eastAsia="ru-RU"/>
        </w:rPr>
        <w:t>Құрметті Берік Ноғайұлы, құрметті кездесуге қатысушылар</w:t>
      </w:r>
      <w:r w:rsidRPr="00043273">
        <w:rPr>
          <w:rFonts w:ascii="Arial" w:hAnsi="Arial" w:cs="Arial"/>
          <w:color w:val="222222"/>
          <w:sz w:val="28"/>
          <w:szCs w:val="28"/>
          <w:lang w:val="kk-KZ" w:eastAsia="ru-RU"/>
        </w:rPr>
        <w:t>!</w:t>
      </w:r>
    </w:p>
    <w:p w14:paraId="35F3E22C" w14:textId="2E202F30" w:rsidR="00A5614E" w:rsidRPr="00043273" w:rsidRDefault="00A5614E" w:rsidP="001C223C">
      <w:pPr>
        <w:spacing w:line="312" w:lineRule="auto"/>
        <w:ind w:firstLine="720"/>
        <w:jc w:val="both"/>
        <w:rPr>
          <w:rFonts w:ascii="Arial" w:hAnsi="Arial" w:cs="Arial"/>
          <w:color w:val="222222"/>
          <w:sz w:val="28"/>
          <w:szCs w:val="28"/>
          <w:lang w:val="kk-KZ" w:eastAsia="ru-RU"/>
        </w:rPr>
      </w:pPr>
      <w:r w:rsidRPr="00043273">
        <w:rPr>
          <w:rFonts w:ascii="Arial" w:hAnsi="Arial" w:cs="Arial"/>
          <w:color w:val="222222"/>
          <w:sz w:val="28"/>
          <w:szCs w:val="28"/>
          <w:lang w:val="kk-KZ" w:eastAsia="ru-RU"/>
        </w:rPr>
        <w:t xml:space="preserve">Сізді Қазақстанның адвокаттық қоғамдастығы </w:t>
      </w:r>
      <w:r w:rsidR="00896B0D" w:rsidRPr="00043273">
        <w:rPr>
          <w:rFonts w:ascii="Arial" w:hAnsi="Arial" w:cs="Arial"/>
          <w:color w:val="222222"/>
          <w:sz w:val="28"/>
          <w:szCs w:val="28"/>
          <w:lang w:val="kk-KZ" w:eastAsia="ru-RU"/>
        </w:rPr>
        <w:t xml:space="preserve">атынан </w:t>
      </w:r>
      <w:r w:rsidRPr="00043273">
        <w:rPr>
          <w:rFonts w:ascii="Arial" w:hAnsi="Arial" w:cs="Arial"/>
          <w:color w:val="222222"/>
          <w:sz w:val="28"/>
          <w:szCs w:val="28"/>
          <w:lang w:val="kk-KZ" w:eastAsia="ru-RU"/>
        </w:rPr>
        <w:t>осындай ауқымды кездесуді ұйымдастырғаныңыз үшін алғыс білдіруге рұқсат етіңіз.</w:t>
      </w:r>
    </w:p>
    <w:p w14:paraId="68388022" w14:textId="77777777" w:rsidR="00A5614E" w:rsidRPr="00043273" w:rsidRDefault="00A5614E" w:rsidP="001C223C">
      <w:pPr>
        <w:spacing w:line="312" w:lineRule="auto"/>
        <w:ind w:firstLine="720"/>
        <w:jc w:val="both"/>
        <w:rPr>
          <w:rFonts w:ascii="Arial" w:hAnsi="Arial" w:cs="Arial"/>
          <w:color w:val="222222"/>
          <w:sz w:val="28"/>
          <w:szCs w:val="28"/>
          <w:lang w:val="kk-KZ" w:eastAsia="ru-RU"/>
        </w:rPr>
      </w:pPr>
      <w:r w:rsidRPr="00043273">
        <w:rPr>
          <w:rFonts w:ascii="Arial" w:hAnsi="Arial" w:cs="Arial"/>
          <w:color w:val="222222"/>
          <w:sz w:val="28"/>
          <w:szCs w:val="28"/>
          <w:lang w:val="kk-KZ" w:eastAsia="ru-RU"/>
        </w:rPr>
        <w:t>Мемлекет басшысының бизнесті қорғау мәселелеріне қаншалықты көңіл бөлетіні баршаға мәлім. Біздің еліміздегі кәсіпкерлердің проблемаларын адвокаттардан артық ешкім білмейді.  Жылдар бойы қалыптасқан сол мәселелер жақын арада шешіледі деген үміт бар.</w:t>
      </w:r>
    </w:p>
    <w:p w14:paraId="2CECEF17" w14:textId="32AFA1CA" w:rsidR="00A5614E" w:rsidRPr="00043273" w:rsidRDefault="00A5614E" w:rsidP="001C223C">
      <w:pPr>
        <w:spacing w:line="312" w:lineRule="auto"/>
        <w:ind w:firstLine="720"/>
        <w:jc w:val="both"/>
        <w:rPr>
          <w:rFonts w:ascii="Arial" w:hAnsi="Arial" w:cs="Arial"/>
          <w:color w:val="222222"/>
          <w:sz w:val="28"/>
          <w:szCs w:val="28"/>
          <w:lang w:val="kk-KZ" w:eastAsia="ru-RU"/>
        </w:rPr>
      </w:pPr>
      <w:r w:rsidRPr="00043273">
        <w:rPr>
          <w:rFonts w:ascii="Arial" w:hAnsi="Arial" w:cs="Arial"/>
          <w:color w:val="222222"/>
          <w:sz w:val="28"/>
          <w:szCs w:val="28"/>
          <w:lang w:val="kk-KZ" w:eastAsia="ru-RU"/>
        </w:rPr>
        <w:t>Берік Ноғайұлы, адвокаттар Сіздің ағымдағы жылғы 2 қыркүйектегі "Кәсіпкерлік субъектілеріне қатысты сотқа дейінгі терг</w:t>
      </w:r>
      <w:r w:rsidR="00974377" w:rsidRPr="00043273">
        <w:rPr>
          <w:rFonts w:ascii="Arial" w:hAnsi="Arial" w:cs="Arial"/>
          <w:color w:val="222222"/>
          <w:sz w:val="28"/>
          <w:szCs w:val="28"/>
          <w:lang w:val="kk-KZ" w:eastAsia="ru-RU"/>
        </w:rPr>
        <w:t>еп-тексеруді бастауға қатысты" н</w:t>
      </w:r>
      <w:r w:rsidR="00974377" w:rsidRPr="00043273">
        <w:rPr>
          <w:rFonts w:ascii="Arial" w:hAnsi="Arial" w:cs="Arial"/>
          <w:sz w:val="28"/>
          <w:szCs w:val="28"/>
          <w:lang w:val="kk-KZ" w:eastAsia="ru-RU"/>
        </w:rPr>
        <w:t>ұскау</w:t>
      </w:r>
      <w:r w:rsidRPr="00043273">
        <w:rPr>
          <w:rFonts w:ascii="Arial" w:hAnsi="Arial" w:cs="Arial"/>
          <w:sz w:val="28"/>
          <w:szCs w:val="28"/>
          <w:lang w:val="kk-KZ" w:eastAsia="ru-RU"/>
        </w:rPr>
        <w:t>ыңызды</w:t>
      </w:r>
      <w:r w:rsidRPr="00043273">
        <w:rPr>
          <w:rFonts w:ascii="Arial" w:hAnsi="Arial" w:cs="Arial"/>
          <w:color w:val="222222"/>
          <w:sz w:val="28"/>
          <w:szCs w:val="28"/>
          <w:lang w:val="kk-KZ" w:eastAsia="ru-RU"/>
        </w:rPr>
        <w:t xml:space="preserve"> қуана қабылдады. Бұл аса қажет құжат дер кезінде қабылданды. </w:t>
      </w:r>
    </w:p>
    <w:p w14:paraId="76331149" w14:textId="60F50B08" w:rsidR="00916E0E" w:rsidRPr="00043273" w:rsidRDefault="00A134E3" w:rsidP="001C223C">
      <w:pPr>
        <w:spacing w:line="312" w:lineRule="auto"/>
        <w:ind w:firstLine="720"/>
        <w:jc w:val="both"/>
        <w:rPr>
          <w:rFonts w:ascii="Arial" w:hAnsi="Arial" w:cs="Arial"/>
          <w:sz w:val="28"/>
          <w:szCs w:val="28"/>
        </w:rPr>
      </w:pPr>
      <w:r w:rsidRPr="00043273">
        <w:rPr>
          <w:rFonts w:ascii="Arial" w:hAnsi="Arial" w:cs="Arial"/>
          <w:sz w:val="28"/>
          <w:szCs w:val="28"/>
        </w:rPr>
        <w:t xml:space="preserve">Мы </w:t>
      </w:r>
      <w:r w:rsidR="006B0DD2" w:rsidRPr="00043273">
        <w:rPr>
          <w:rFonts w:ascii="Arial" w:hAnsi="Arial" w:cs="Arial"/>
          <w:sz w:val="28"/>
          <w:szCs w:val="28"/>
        </w:rPr>
        <w:t>видим</w:t>
      </w:r>
      <w:r w:rsidRPr="00043273">
        <w:rPr>
          <w:rFonts w:ascii="Arial" w:hAnsi="Arial" w:cs="Arial"/>
          <w:sz w:val="28"/>
          <w:szCs w:val="28"/>
        </w:rPr>
        <w:t xml:space="preserve">, что в </w:t>
      </w:r>
      <w:r w:rsidR="0017498A" w:rsidRPr="00043273">
        <w:rPr>
          <w:rFonts w:ascii="Arial" w:hAnsi="Arial" w:cs="Arial"/>
          <w:sz w:val="28"/>
          <w:szCs w:val="28"/>
        </w:rPr>
        <w:t>У</w:t>
      </w:r>
      <w:r w:rsidR="006B0DD2" w:rsidRPr="00043273">
        <w:rPr>
          <w:rFonts w:ascii="Arial" w:hAnsi="Arial" w:cs="Arial"/>
          <w:sz w:val="28"/>
          <w:szCs w:val="28"/>
        </w:rPr>
        <w:t xml:space="preserve">казании </w:t>
      </w:r>
      <w:r w:rsidRPr="00043273">
        <w:rPr>
          <w:rFonts w:ascii="Arial" w:hAnsi="Arial" w:cs="Arial"/>
          <w:sz w:val="28"/>
          <w:szCs w:val="28"/>
        </w:rPr>
        <w:t xml:space="preserve">учтены </w:t>
      </w:r>
      <w:r w:rsidR="00975450" w:rsidRPr="00043273">
        <w:rPr>
          <w:rFonts w:ascii="Arial" w:hAnsi="Arial" w:cs="Arial"/>
          <w:sz w:val="28"/>
          <w:szCs w:val="28"/>
        </w:rPr>
        <w:t xml:space="preserve">и некоторые </w:t>
      </w:r>
      <w:r w:rsidRPr="00043273">
        <w:rPr>
          <w:rFonts w:ascii="Arial" w:hAnsi="Arial" w:cs="Arial"/>
          <w:sz w:val="28"/>
          <w:szCs w:val="28"/>
        </w:rPr>
        <w:t>наши предложения, озвученные на встрече бизнеса с Главой государства</w:t>
      </w:r>
      <w:r w:rsidR="00D97080" w:rsidRPr="00043273">
        <w:rPr>
          <w:rFonts w:ascii="Arial" w:hAnsi="Arial" w:cs="Arial"/>
          <w:sz w:val="28"/>
          <w:szCs w:val="28"/>
        </w:rPr>
        <w:t xml:space="preserve"> </w:t>
      </w:r>
      <w:r w:rsidRPr="00043273">
        <w:rPr>
          <w:rFonts w:ascii="Arial" w:hAnsi="Arial" w:cs="Arial"/>
          <w:sz w:val="28"/>
          <w:szCs w:val="28"/>
        </w:rPr>
        <w:t>в мае этого года.</w:t>
      </w:r>
      <w:r w:rsidR="00CF3A5C" w:rsidRPr="00043273">
        <w:rPr>
          <w:rFonts w:ascii="Arial" w:hAnsi="Arial" w:cs="Arial"/>
          <w:sz w:val="28"/>
          <w:szCs w:val="28"/>
          <w:lang w:val="kk-KZ"/>
        </w:rPr>
        <w:t xml:space="preserve"> </w:t>
      </w:r>
      <w:r w:rsidR="00916E0E" w:rsidRPr="00043273">
        <w:rPr>
          <w:rFonts w:ascii="Arial" w:hAnsi="Arial" w:cs="Arial"/>
          <w:sz w:val="28"/>
          <w:szCs w:val="28"/>
        </w:rPr>
        <w:t>Вместе с тем адвокаты сообщают, что все еще име</w:t>
      </w:r>
      <w:r w:rsidR="0081382C" w:rsidRPr="00043273">
        <w:rPr>
          <w:rFonts w:ascii="Arial" w:hAnsi="Arial" w:cs="Arial"/>
          <w:sz w:val="28"/>
          <w:szCs w:val="28"/>
        </w:rPr>
        <w:t>е</w:t>
      </w:r>
      <w:r w:rsidR="00916E0E" w:rsidRPr="00043273">
        <w:rPr>
          <w:rFonts w:ascii="Arial" w:hAnsi="Arial" w:cs="Arial"/>
          <w:sz w:val="28"/>
          <w:szCs w:val="28"/>
        </w:rPr>
        <w:t xml:space="preserve">тся ряд наболевших вопросов, решение которых позволит оградить </w:t>
      </w:r>
      <w:r w:rsidR="00B766AE" w:rsidRPr="00043273">
        <w:rPr>
          <w:rFonts w:ascii="Arial" w:hAnsi="Arial" w:cs="Arial"/>
          <w:sz w:val="28"/>
          <w:szCs w:val="28"/>
        </w:rPr>
        <w:t xml:space="preserve">предпринимателей </w:t>
      </w:r>
      <w:r w:rsidR="00916E0E" w:rsidRPr="00043273">
        <w:rPr>
          <w:rFonts w:ascii="Arial" w:hAnsi="Arial" w:cs="Arial"/>
          <w:sz w:val="28"/>
          <w:szCs w:val="28"/>
        </w:rPr>
        <w:t xml:space="preserve">в нашей стране от необоснованного уголовного преследования. Сегодня мои коллеги озвучат </w:t>
      </w:r>
      <w:r w:rsidR="00102327" w:rsidRPr="00043273">
        <w:rPr>
          <w:rFonts w:ascii="Arial" w:hAnsi="Arial" w:cs="Arial"/>
          <w:sz w:val="28"/>
          <w:szCs w:val="28"/>
        </w:rPr>
        <w:t>эти вопросы</w:t>
      </w:r>
      <w:r w:rsidR="00D97080" w:rsidRPr="00043273">
        <w:rPr>
          <w:rFonts w:ascii="Arial" w:hAnsi="Arial" w:cs="Arial"/>
          <w:sz w:val="28"/>
          <w:szCs w:val="28"/>
        </w:rPr>
        <w:t xml:space="preserve"> во второй сессии</w:t>
      </w:r>
      <w:r w:rsidR="00CB5D81" w:rsidRPr="00043273">
        <w:rPr>
          <w:rFonts w:ascii="Arial" w:hAnsi="Arial" w:cs="Arial"/>
          <w:sz w:val="28"/>
          <w:szCs w:val="28"/>
        </w:rPr>
        <w:t>.</w:t>
      </w:r>
      <w:r w:rsidR="00916E0E" w:rsidRPr="00043273">
        <w:rPr>
          <w:rFonts w:ascii="Arial" w:hAnsi="Arial" w:cs="Arial"/>
          <w:sz w:val="28"/>
          <w:szCs w:val="28"/>
        </w:rPr>
        <w:t xml:space="preserve"> </w:t>
      </w:r>
      <w:r w:rsidR="00CB5D81" w:rsidRPr="00043273">
        <w:rPr>
          <w:rFonts w:ascii="Arial" w:hAnsi="Arial" w:cs="Arial"/>
          <w:sz w:val="28"/>
          <w:szCs w:val="28"/>
        </w:rPr>
        <w:t>Я</w:t>
      </w:r>
      <w:r w:rsidR="00D03937" w:rsidRPr="00043273">
        <w:rPr>
          <w:rFonts w:ascii="Arial" w:hAnsi="Arial" w:cs="Arial"/>
          <w:sz w:val="28"/>
          <w:szCs w:val="28"/>
        </w:rPr>
        <w:t xml:space="preserve"> же </w:t>
      </w:r>
      <w:r w:rsidR="00916E0E" w:rsidRPr="00043273">
        <w:rPr>
          <w:rFonts w:ascii="Arial" w:hAnsi="Arial" w:cs="Arial"/>
          <w:sz w:val="28"/>
          <w:szCs w:val="28"/>
        </w:rPr>
        <w:t>остановлюсь на наиболее</w:t>
      </w:r>
      <w:r w:rsidR="00D97080" w:rsidRPr="00043273">
        <w:rPr>
          <w:rFonts w:ascii="Arial" w:hAnsi="Arial" w:cs="Arial"/>
          <w:sz w:val="28"/>
          <w:szCs w:val="28"/>
        </w:rPr>
        <w:t xml:space="preserve"> актуальных проблемах</w:t>
      </w:r>
      <w:r w:rsidR="00CB5D81" w:rsidRPr="00043273">
        <w:rPr>
          <w:rFonts w:ascii="Arial" w:hAnsi="Arial" w:cs="Arial"/>
          <w:sz w:val="28"/>
          <w:szCs w:val="28"/>
        </w:rPr>
        <w:t>, требующих особого внимания</w:t>
      </w:r>
      <w:r w:rsidR="00916E0E" w:rsidRPr="00043273">
        <w:rPr>
          <w:rFonts w:ascii="Arial" w:hAnsi="Arial" w:cs="Arial"/>
          <w:sz w:val="28"/>
          <w:szCs w:val="28"/>
        </w:rPr>
        <w:t xml:space="preserve">. </w:t>
      </w:r>
    </w:p>
    <w:p w14:paraId="182837E7" w14:textId="71AF41AE" w:rsidR="00D64045" w:rsidRPr="00043273" w:rsidRDefault="00BB050E" w:rsidP="001C223C">
      <w:pPr>
        <w:spacing w:line="312" w:lineRule="auto"/>
        <w:ind w:firstLine="720"/>
        <w:jc w:val="both"/>
        <w:rPr>
          <w:rFonts w:ascii="Arial" w:hAnsi="Arial" w:cs="Arial"/>
          <w:sz w:val="28"/>
          <w:szCs w:val="28"/>
        </w:rPr>
      </w:pPr>
      <w:r w:rsidRPr="00043273">
        <w:rPr>
          <w:rFonts w:ascii="Arial" w:hAnsi="Arial" w:cs="Arial"/>
          <w:b/>
          <w:bCs/>
          <w:color w:val="000000" w:themeColor="text1"/>
          <w:sz w:val="28"/>
          <w:szCs w:val="28"/>
          <w:lang w:eastAsia="ru-RU"/>
        </w:rPr>
        <w:t>Первая проблема.</w:t>
      </w:r>
      <w:r w:rsidRPr="00043273">
        <w:rPr>
          <w:rFonts w:ascii="Arial" w:hAnsi="Arial" w:cs="Arial"/>
          <w:color w:val="000000" w:themeColor="text1"/>
          <w:sz w:val="28"/>
          <w:szCs w:val="28"/>
          <w:lang w:eastAsia="ru-RU"/>
        </w:rPr>
        <w:t> </w:t>
      </w:r>
      <w:r w:rsidR="00AB3BCF" w:rsidRPr="00043273">
        <w:rPr>
          <w:rFonts w:ascii="Arial" w:hAnsi="Arial" w:cs="Arial"/>
          <w:sz w:val="28"/>
          <w:szCs w:val="28"/>
        </w:rPr>
        <w:t xml:space="preserve"> </w:t>
      </w:r>
      <w:r w:rsidR="00E1244B" w:rsidRPr="00043273">
        <w:rPr>
          <w:rFonts w:ascii="Arial" w:hAnsi="Arial" w:cs="Arial"/>
          <w:color w:val="000000"/>
          <w:sz w:val="28"/>
          <w:szCs w:val="28"/>
        </w:rPr>
        <w:t>До</w:t>
      </w:r>
      <w:r w:rsidR="008273CF" w:rsidRPr="00043273">
        <w:rPr>
          <w:rFonts w:ascii="Arial" w:hAnsi="Arial" w:cs="Arial"/>
          <w:color w:val="000000"/>
          <w:sz w:val="28"/>
          <w:szCs w:val="28"/>
        </w:rPr>
        <w:t xml:space="preserve"> регистрации досудебного расследования проц</w:t>
      </w:r>
      <w:r w:rsidR="00E1244B" w:rsidRPr="00043273">
        <w:rPr>
          <w:rFonts w:ascii="Arial" w:hAnsi="Arial" w:cs="Arial"/>
          <w:color w:val="000000"/>
          <w:sz w:val="28"/>
          <w:szCs w:val="28"/>
        </w:rPr>
        <w:t xml:space="preserve">есс сбора </w:t>
      </w:r>
      <w:r w:rsidR="00102327" w:rsidRPr="00043273">
        <w:rPr>
          <w:rFonts w:ascii="Arial" w:hAnsi="Arial" w:cs="Arial"/>
          <w:color w:val="000000"/>
          <w:sz w:val="28"/>
          <w:szCs w:val="28"/>
        </w:rPr>
        <w:t xml:space="preserve">оперативной </w:t>
      </w:r>
      <w:r w:rsidR="00E1244B" w:rsidRPr="00043273">
        <w:rPr>
          <w:rFonts w:ascii="Arial" w:hAnsi="Arial" w:cs="Arial"/>
          <w:color w:val="000000"/>
          <w:sz w:val="28"/>
          <w:szCs w:val="28"/>
        </w:rPr>
        <w:t xml:space="preserve">информации </w:t>
      </w:r>
      <w:r w:rsidR="008273CF" w:rsidRPr="00043273">
        <w:rPr>
          <w:rFonts w:ascii="Arial" w:hAnsi="Arial" w:cs="Arial"/>
          <w:color w:val="000000"/>
          <w:sz w:val="28"/>
          <w:szCs w:val="28"/>
        </w:rPr>
        <w:t>регулируется законом об ОРД, в котором одним из видов ОРМ</w:t>
      </w:r>
      <w:r w:rsidR="00E1244B" w:rsidRPr="00043273">
        <w:rPr>
          <w:rFonts w:ascii="Arial" w:hAnsi="Arial" w:cs="Arial"/>
          <w:color w:val="000000"/>
          <w:sz w:val="28"/>
          <w:szCs w:val="28"/>
        </w:rPr>
        <w:t xml:space="preserve"> является</w:t>
      </w:r>
      <w:r w:rsidR="008273CF" w:rsidRPr="00043273">
        <w:rPr>
          <w:rFonts w:ascii="Arial" w:hAnsi="Arial" w:cs="Arial"/>
          <w:color w:val="000000"/>
          <w:sz w:val="28"/>
          <w:szCs w:val="28"/>
        </w:rPr>
        <w:t xml:space="preserve"> </w:t>
      </w:r>
      <w:r w:rsidR="00D64045" w:rsidRPr="00043273">
        <w:rPr>
          <w:rFonts w:ascii="Arial" w:hAnsi="Arial" w:cs="Arial"/>
          <w:color w:val="000000"/>
          <w:sz w:val="28"/>
          <w:szCs w:val="28"/>
        </w:rPr>
        <w:t>«</w:t>
      </w:r>
      <w:r w:rsidR="008273CF" w:rsidRPr="00043273">
        <w:rPr>
          <w:rFonts w:ascii="Arial" w:hAnsi="Arial" w:cs="Arial"/>
          <w:color w:val="000000"/>
          <w:sz w:val="28"/>
          <w:szCs w:val="28"/>
        </w:rPr>
        <w:t>наведение справок</w:t>
      </w:r>
      <w:r w:rsidR="00D64045" w:rsidRPr="00043273">
        <w:rPr>
          <w:rFonts w:ascii="Arial" w:hAnsi="Arial" w:cs="Arial"/>
          <w:color w:val="000000"/>
          <w:sz w:val="28"/>
          <w:szCs w:val="28"/>
        </w:rPr>
        <w:t>»</w:t>
      </w:r>
      <w:r w:rsidR="008273CF" w:rsidRPr="00043273">
        <w:rPr>
          <w:rFonts w:ascii="Arial" w:hAnsi="Arial" w:cs="Arial"/>
          <w:color w:val="000000"/>
          <w:sz w:val="28"/>
          <w:szCs w:val="28"/>
        </w:rPr>
        <w:t>.</w:t>
      </w:r>
      <w:r w:rsidR="00142356" w:rsidRPr="00043273">
        <w:rPr>
          <w:rFonts w:ascii="Arial" w:hAnsi="Arial" w:cs="Arial"/>
          <w:color w:val="000000"/>
          <w:sz w:val="28"/>
          <w:szCs w:val="28"/>
        </w:rPr>
        <w:t xml:space="preserve"> При этом</w:t>
      </w:r>
      <w:r w:rsidR="008273CF" w:rsidRPr="00043273">
        <w:rPr>
          <w:rFonts w:ascii="Arial" w:eastAsia="Times New Roman" w:hAnsi="Arial" w:cs="Arial"/>
          <w:color w:val="000000"/>
          <w:sz w:val="28"/>
          <w:szCs w:val="28"/>
        </w:rPr>
        <w:t xml:space="preserve"> наведение справок </w:t>
      </w:r>
      <w:r w:rsidR="0017498A" w:rsidRPr="00043273">
        <w:rPr>
          <w:rFonts w:ascii="Arial" w:eastAsia="Times New Roman" w:hAnsi="Arial" w:cs="Arial"/>
          <w:color w:val="000000"/>
          <w:sz w:val="28"/>
          <w:szCs w:val="28"/>
        </w:rPr>
        <w:t xml:space="preserve">– </w:t>
      </w:r>
      <w:r w:rsidR="00142356" w:rsidRPr="00043273">
        <w:rPr>
          <w:rFonts w:ascii="Arial" w:eastAsia="Times New Roman" w:hAnsi="Arial" w:cs="Arial"/>
          <w:color w:val="000000"/>
          <w:sz w:val="28"/>
          <w:szCs w:val="28"/>
        </w:rPr>
        <w:t>это</w:t>
      </w:r>
      <w:r w:rsidR="008273CF" w:rsidRPr="00043273">
        <w:rPr>
          <w:rFonts w:ascii="Arial" w:eastAsia="Times New Roman" w:hAnsi="Arial" w:cs="Arial"/>
          <w:color w:val="000000"/>
          <w:sz w:val="28"/>
          <w:szCs w:val="28"/>
        </w:rPr>
        <w:t xml:space="preserve"> получение фактической информации</w:t>
      </w:r>
      <w:r w:rsidR="00376617" w:rsidRPr="00043273">
        <w:rPr>
          <w:rFonts w:ascii="Arial" w:eastAsia="Times New Roman" w:hAnsi="Arial" w:cs="Arial"/>
          <w:color w:val="000000"/>
          <w:sz w:val="28"/>
          <w:szCs w:val="28"/>
        </w:rPr>
        <w:t xml:space="preserve">, представляющей интерес, </w:t>
      </w:r>
      <w:r w:rsidR="00B441CF" w:rsidRPr="00043273">
        <w:rPr>
          <w:rFonts w:ascii="Arial" w:eastAsia="Times New Roman" w:hAnsi="Arial" w:cs="Arial"/>
          <w:color w:val="000000"/>
          <w:sz w:val="28"/>
          <w:szCs w:val="28"/>
        </w:rPr>
        <w:t>от лиц,</w:t>
      </w:r>
      <w:r w:rsidR="00376617" w:rsidRPr="00043273">
        <w:rPr>
          <w:rFonts w:ascii="Arial" w:eastAsia="Times New Roman" w:hAnsi="Arial" w:cs="Arial"/>
          <w:color w:val="000000"/>
          <w:sz w:val="28"/>
          <w:szCs w:val="28"/>
        </w:rPr>
        <w:t xml:space="preserve"> которые</w:t>
      </w:r>
      <w:r w:rsidR="00B441CF" w:rsidRPr="00043273">
        <w:rPr>
          <w:rFonts w:ascii="Arial" w:eastAsia="Times New Roman" w:hAnsi="Arial" w:cs="Arial"/>
          <w:color w:val="000000"/>
          <w:sz w:val="28"/>
          <w:szCs w:val="28"/>
        </w:rPr>
        <w:t xml:space="preserve"> </w:t>
      </w:r>
      <w:r w:rsidR="00376617" w:rsidRPr="00043273">
        <w:rPr>
          <w:rFonts w:ascii="Arial" w:eastAsia="Times New Roman" w:hAnsi="Arial" w:cs="Arial"/>
          <w:color w:val="000000"/>
          <w:sz w:val="28"/>
          <w:szCs w:val="28"/>
        </w:rPr>
        <w:t xml:space="preserve">ею </w:t>
      </w:r>
      <w:r w:rsidR="00376617" w:rsidRPr="00043273">
        <w:rPr>
          <w:rFonts w:ascii="Arial" w:eastAsia="Times New Roman" w:hAnsi="Arial" w:cs="Arial"/>
          <w:color w:val="000000"/>
          <w:sz w:val="28"/>
          <w:szCs w:val="28"/>
        </w:rPr>
        <w:lastRenderedPageBreak/>
        <w:t xml:space="preserve">располагают </w:t>
      </w:r>
      <w:r w:rsidR="00B441CF" w:rsidRPr="00043273">
        <w:rPr>
          <w:rFonts w:ascii="Arial" w:eastAsia="Times New Roman" w:hAnsi="Arial" w:cs="Arial"/>
          <w:color w:val="000000"/>
          <w:sz w:val="28"/>
          <w:szCs w:val="28"/>
        </w:rPr>
        <w:t xml:space="preserve">или </w:t>
      </w:r>
      <w:r w:rsidR="00376617" w:rsidRPr="00043273">
        <w:rPr>
          <w:rFonts w:ascii="Arial" w:eastAsia="Times New Roman" w:hAnsi="Arial" w:cs="Arial"/>
          <w:color w:val="000000"/>
          <w:sz w:val="28"/>
          <w:szCs w:val="28"/>
        </w:rPr>
        <w:t xml:space="preserve">могут </w:t>
      </w:r>
      <w:r w:rsidR="008273CF" w:rsidRPr="00043273">
        <w:rPr>
          <w:rFonts w:ascii="Arial" w:eastAsia="Times New Roman" w:hAnsi="Arial" w:cs="Arial"/>
          <w:color w:val="000000"/>
          <w:sz w:val="28"/>
          <w:szCs w:val="28"/>
        </w:rPr>
        <w:t>располагать</w:t>
      </w:r>
      <w:r w:rsidR="00142356" w:rsidRPr="00043273">
        <w:rPr>
          <w:rFonts w:ascii="Arial" w:eastAsia="Times New Roman" w:hAnsi="Arial" w:cs="Arial"/>
          <w:color w:val="000000"/>
          <w:sz w:val="28"/>
          <w:szCs w:val="28"/>
        </w:rPr>
        <w:t>.</w:t>
      </w:r>
      <w:r w:rsidR="00E1244B" w:rsidRPr="00043273">
        <w:rPr>
          <w:rFonts w:ascii="Arial" w:eastAsia="Times New Roman" w:hAnsi="Arial" w:cs="Arial"/>
          <w:color w:val="000000"/>
          <w:sz w:val="28"/>
          <w:szCs w:val="28"/>
        </w:rPr>
        <w:t xml:space="preserve"> Вместе с тем </w:t>
      </w:r>
      <w:r w:rsidR="00D64045" w:rsidRPr="00043273">
        <w:rPr>
          <w:rFonts w:ascii="Arial" w:eastAsia="Times New Roman" w:hAnsi="Arial" w:cs="Arial"/>
          <w:color w:val="000000"/>
          <w:sz w:val="28"/>
          <w:szCs w:val="28"/>
        </w:rPr>
        <w:t>на практике</w:t>
      </w:r>
      <w:r w:rsidR="00E1244B" w:rsidRPr="00043273">
        <w:rPr>
          <w:rFonts w:ascii="Arial" w:eastAsia="Times New Roman" w:hAnsi="Arial" w:cs="Arial"/>
          <w:color w:val="000000"/>
          <w:sz w:val="28"/>
          <w:szCs w:val="28"/>
        </w:rPr>
        <w:t xml:space="preserve"> под видом данного ОРМ </w:t>
      </w:r>
      <w:r w:rsidR="00DF1340" w:rsidRPr="00043273">
        <w:rPr>
          <w:rFonts w:ascii="Arial" w:eastAsia="Times New Roman" w:hAnsi="Arial" w:cs="Arial"/>
          <w:color w:val="000000"/>
          <w:sz w:val="28"/>
          <w:szCs w:val="28"/>
        </w:rPr>
        <w:t xml:space="preserve">к материалам </w:t>
      </w:r>
      <w:proofErr w:type="spellStart"/>
      <w:r w:rsidR="00DF1340" w:rsidRPr="00043273">
        <w:rPr>
          <w:rFonts w:ascii="Arial" w:eastAsia="Times New Roman" w:hAnsi="Arial" w:cs="Arial"/>
          <w:color w:val="000000"/>
          <w:sz w:val="28"/>
          <w:szCs w:val="28"/>
        </w:rPr>
        <w:t>оперпроверки</w:t>
      </w:r>
      <w:proofErr w:type="spellEnd"/>
      <w:r w:rsidR="00DF1340" w:rsidRPr="00043273">
        <w:rPr>
          <w:rFonts w:ascii="Arial" w:eastAsia="Times New Roman" w:hAnsi="Arial" w:cs="Arial"/>
          <w:color w:val="000000"/>
          <w:sz w:val="28"/>
          <w:szCs w:val="28"/>
        </w:rPr>
        <w:t xml:space="preserve"> приобщаются </w:t>
      </w:r>
      <w:r w:rsidR="00E1244B" w:rsidRPr="00043273">
        <w:rPr>
          <w:rFonts w:ascii="Arial" w:eastAsia="Times New Roman" w:hAnsi="Arial" w:cs="Arial"/>
          <w:color w:val="000000"/>
          <w:sz w:val="28"/>
          <w:szCs w:val="28"/>
        </w:rPr>
        <w:t xml:space="preserve">справки и заключения </w:t>
      </w:r>
      <w:r w:rsidR="00D64045" w:rsidRPr="00043273">
        <w:rPr>
          <w:rFonts w:ascii="Arial" w:eastAsia="Times New Roman" w:hAnsi="Arial" w:cs="Arial"/>
          <w:color w:val="000000"/>
          <w:sz w:val="28"/>
          <w:szCs w:val="28"/>
        </w:rPr>
        <w:t>сотрудник</w:t>
      </w:r>
      <w:r w:rsidR="0017498A" w:rsidRPr="00043273">
        <w:rPr>
          <w:rFonts w:ascii="Arial" w:eastAsia="Times New Roman" w:hAnsi="Arial" w:cs="Arial"/>
          <w:color w:val="000000"/>
          <w:sz w:val="28"/>
          <w:szCs w:val="28"/>
        </w:rPr>
        <w:t>ов</w:t>
      </w:r>
      <w:r w:rsidR="00D64045" w:rsidRPr="00043273">
        <w:rPr>
          <w:rFonts w:ascii="Arial" w:eastAsia="Times New Roman" w:hAnsi="Arial" w:cs="Arial"/>
          <w:color w:val="000000"/>
          <w:sz w:val="28"/>
          <w:szCs w:val="28"/>
        </w:rPr>
        <w:t xml:space="preserve"> </w:t>
      </w:r>
      <w:r w:rsidR="00E1244B" w:rsidRPr="00043273">
        <w:rPr>
          <w:rFonts w:ascii="Arial" w:eastAsia="Times New Roman" w:hAnsi="Arial" w:cs="Arial"/>
          <w:color w:val="000000"/>
          <w:sz w:val="28"/>
          <w:szCs w:val="28"/>
        </w:rPr>
        <w:t>уполномоченного подразделения правоохранительного органа</w:t>
      </w:r>
      <w:r w:rsidR="0014495A" w:rsidRPr="00043273">
        <w:rPr>
          <w:rFonts w:ascii="Arial" w:eastAsia="Times New Roman" w:hAnsi="Arial" w:cs="Arial"/>
          <w:color w:val="000000"/>
          <w:sz w:val="28"/>
          <w:szCs w:val="28"/>
        </w:rPr>
        <w:t>. Д</w:t>
      </w:r>
      <w:r w:rsidR="00B52FAE" w:rsidRPr="00043273">
        <w:rPr>
          <w:rFonts w:ascii="Arial" w:eastAsia="Times New Roman" w:hAnsi="Arial" w:cs="Arial"/>
          <w:color w:val="000000"/>
          <w:sz w:val="28"/>
          <w:szCs w:val="28"/>
        </w:rPr>
        <w:t>анные действия мотивируются пр</w:t>
      </w:r>
      <w:r w:rsidR="00420098" w:rsidRPr="00043273">
        <w:rPr>
          <w:rFonts w:ascii="Arial" w:eastAsia="Times New Roman" w:hAnsi="Arial" w:cs="Arial"/>
          <w:color w:val="000000"/>
          <w:sz w:val="28"/>
          <w:szCs w:val="28"/>
        </w:rPr>
        <w:t xml:space="preserve">авом использования </w:t>
      </w:r>
      <w:r w:rsidR="00420098" w:rsidRPr="00043273">
        <w:rPr>
          <w:rFonts w:ascii="Arial" w:hAnsi="Arial" w:cs="Arial"/>
          <w:color w:val="000000"/>
          <w:sz w:val="28"/>
          <w:szCs w:val="28"/>
        </w:rPr>
        <w:t xml:space="preserve">в рамках ОРМ помощи </w:t>
      </w:r>
      <w:r w:rsidR="00B52FAE" w:rsidRPr="00043273">
        <w:rPr>
          <w:rFonts w:ascii="Arial" w:hAnsi="Arial" w:cs="Arial"/>
          <w:color w:val="000000"/>
          <w:sz w:val="28"/>
          <w:szCs w:val="28"/>
        </w:rPr>
        <w:t>специалистов, обладающих необходимыми научно-техническими или иными специальными познаниями</w:t>
      </w:r>
      <w:r w:rsidR="00420098" w:rsidRPr="00043273">
        <w:rPr>
          <w:rFonts w:ascii="Arial" w:hAnsi="Arial" w:cs="Arial"/>
          <w:color w:val="000000"/>
          <w:sz w:val="28"/>
          <w:szCs w:val="28"/>
        </w:rPr>
        <w:t>.</w:t>
      </w:r>
      <w:r w:rsidR="00B52FAE" w:rsidRPr="00043273">
        <w:rPr>
          <w:rFonts w:ascii="Arial" w:eastAsia="Times New Roman" w:hAnsi="Arial" w:cs="Arial"/>
          <w:color w:val="000000"/>
          <w:sz w:val="28"/>
          <w:szCs w:val="28"/>
        </w:rPr>
        <w:t xml:space="preserve"> </w:t>
      </w:r>
      <w:r w:rsidR="00D64045" w:rsidRPr="00043273">
        <w:rPr>
          <w:rFonts w:ascii="Arial" w:eastAsia="Times New Roman" w:hAnsi="Arial" w:cs="Arial"/>
          <w:color w:val="000000"/>
          <w:sz w:val="28"/>
          <w:szCs w:val="28"/>
        </w:rPr>
        <w:t>И это несмотря на то, что в</w:t>
      </w:r>
      <w:r w:rsidR="00E1244B" w:rsidRPr="00043273">
        <w:rPr>
          <w:rFonts w:ascii="Arial" w:eastAsia="Times New Roman" w:hAnsi="Arial" w:cs="Arial"/>
          <w:color w:val="000000"/>
          <w:sz w:val="28"/>
          <w:szCs w:val="28"/>
        </w:rPr>
        <w:t xml:space="preserve"> данном случае</w:t>
      </w:r>
      <w:r w:rsidR="00921C19" w:rsidRPr="00043273">
        <w:rPr>
          <w:rFonts w:ascii="Arial" w:eastAsia="Times New Roman" w:hAnsi="Arial" w:cs="Arial"/>
          <w:color w:val="000000"/>
          <w:sz w:val="28"/>
          <w:szCs w:val="28"/>
        </w:rPr>
        <w:t xml:space="preserve"> так называемый</w:t>
      </w:r>
      <w:r w:rsidR="006B0DD2" w:rsidRPr="00043273">
        <w:rPr>
          <w:rFonts w:ascii="Arial" w:eastAsia="Times New Roman" w:hAnsi="Arial" w:cs="Arial"/>
          <w:color w:val="000000"/>
          <w:sz w:val="28"/>
          <w:szCs w:val="28"/>
        </w:rPr>
        <w:t xml:space="preserve"> </w:t>
      </w:r>
      <w:r w:rsidR="00921C19" w:rsidRPr="00043273">
        <w:rPr>
          <w:rFonts w:ascii="Arial" w:eastAsia="Times New Roman" w:hAnsi="Arial" w:cs="Arial"/>
          <w:color w:val="000000"/>
          <w:sz w:val="28"/>
          <w:szCs w:val="28"/>
        </w:rPr>
        <w:t>«</w:t>
      </w:r>
      <w:r w:rsidR="00E1244B" w:rsidRPr="00043273">
        <w:rPr>
          <w:rFonts w:ascii="Arial" w:eastAsia="Times New Roman" w:hAnsi="Arial" w:cs="Arial"/>
          <w:color w:val="000000"/>
          <w:sz w:val="28"/>
          <w:szCs w:val="28"/>
        </w:rPr>
        <w:t>специалист</w:t>
      </w:r>
      <w:r w:rsidR="00921C19" w:rsidRPr="00043273">
        <w:rPr>
          <w:rFonts w:ascii="Arial" w:eastAsia="Times New Roman" w:hAnsi="Arial" w:cs="Arial"/>
          <w:color w:val="000000"/>
          <w:sz w:val="28"/>
          <w:szCs w:val="28"/>
        </w:rPr>
        <w:t>»</w:t>
      </w:r>
      <w:r w:rsidR="00E1244B" w:rsidRPr="00043273">
        <w:rPr>
          <w:rFonts w:ascii="Arial" w:eastAsia="Times New Roman" w:hAnsi="Arial" w:cs="Arial"/>
          <w:color w:val="000000"/>
          <w:sz w:val="28"/>
          <w:szCs w:val="28"/>
        </w:rPr>
        <w:t xml:space="preserve"> </w:t>
      </w:r>
      <w:r w:rsidR="00D07016" w:rsidRPr="00043273">
        <w:rPr>
          <w:rFonts w:ascii="Arial" w:hAnsi="Arial" w:cs="Arial"/>
          <w:b/>
          <w:bCs/>
          <w:sz w:val="28"/>
          <w:szCs w:val="28"/>
        </w:rPr>
        <w:t xml:space="preserve">не располагает информацией </w:t>
      </w:r>
      <w:r w:rsidR="00D07016" w:rsidRPr="00043273">
        <w:rPr>
          <w:rFonts w:ascii="Arial" w:eastAsia="Times New Roman" w:hAnsi="Arial" w:cs="Arial"/>
          <w:color w:val="000000"/>
          <w:sz w:val="28"/>
          <w:szCs w:val="28"/>
        </w:rPr>
        <w:t>(как это установлено в законе)</w:t>
      </w:r>
      <w:r w:rsidR="00D07016" w:rsidRPr="00043273">
        <w:rPr>
          <w:rFonts w:ascii="Arial" w:hAnsi="Arial" w:cs="Arial"/>
          <w:sz w:val="28"/>
          <w:szCs w:val="28"/>
        </w:rPr>
        <w:t xml:space="preserve">, а </w:t>
      </w:r>
      <w:r w:rsidR="00823FE9" w:rsidRPr="00043273">
        <w:rPr>
          <w:rFonts w:ascii="Arial" w:eastAsia="Times New Roman" w:hAnsi="Arial" w:cs="Arial"/>
          <w:b/>
          <w:bCs/>
          <w:color w:val="000000"/>
          <w:sz w:val="28"/>
          <w:szCs w:val="28"/>
        </w:rPr>
        <w:t xml:space="preserve">анализирует </w:t>
      </w:r>
      <w:r w:rsidR="00D07016" w:rsidRPr="00043273">
        <w:rPr>
          <w:rFonts w:ascii="Arial" w:eastAsia="Times New Roman" w:hAnsi="Arial" w:cs="Arial"/>
          <w:b/>
          <w:bCs/>
          <w:color w:val="000000"/>
          <w:sz w:val="28"/>
          <w:szCs w:val="28"/>
        </w:rPr>
        <w:t>ту</w:t>
      </w:r>
      <w:r w:rsidR="00823FE9" w:rsidRPr="00043273">
        <w:rPr>
          <w:rFonts w:ascii="Arial" w:eastAsia="Times New Roman" w:hAnsi="Arial" w:cs="Arial"/>
          <w:color w:val="000000"/>
          <w:sz w:val="28"/>
          <w:szCs w:val="28"/>
        </w:rPr>
        <w:t xml:space="preserve">, которая поступает к нему от других лиц либо </w:t>
      </w:r>
      <w:r w:rsidR="00D07016" w:rsidRPr="00043273">
        <w:rPr>
          <w:rFonts w:ascii="Arial" w:eastAsia="Times New Roman" w:hAnsi="Arial" w:cs="Arial"/>
          <w:color w:val="000000"/>
          <w:sz w:val="28"/>
          <w:szCs w:val="28"/>
        </w:rPr>
        <w:t>соб</w:t>
      </w:r>
      <w:r w:rsidR="0083564A" w:rsidRPr="00043273">
        <w:rPr>
          <w:rFonts w:ascii="Arial" w:eastAsia="Times New Roman" w:hAnsi="Arial" w:cs="Arial"/>
          <w:color w:val="000000"/>
          <w:sz w:val="28"/>
          <w:szCs w:val="28"/>
        </w:rPr>
        <w:t>ирается</w:t>
      </w:r>
      <w:r w:rsidR="00D07016" w:rsidRPr="00043273">
        <w:rPr>
          <w:rFonts w:ascii="Arial" w:eastAsia="Times New Roman" w:hAnsi="Arial" w:cs="Arial"/>
          <w:color w:val="000000"/>
          <w:sz w:val="28"/>
          <w:szCs w:val="28"/>
        </w:rPr>
        <w:t xml:space="preserve"> </w:t>
      </w:r>
      <w:r w:rsidR="00823FE9" w:rsidRPr="00043273">
        <w:rPr>
          <w:rFonts w:ascii="Arial" w:eastAsia="Times New Roman" w:hAnsi="Arial" w:cs="Arial"/>
          <w:color w:val="000000"/>
          <w:sz w:val="28"/>
          <w:szCs w:val="28"/>
        </w:rPr>
        <w:t>самостоятельно</w:t>
      </w:r>
      <w:r w:rsidR="00102327" w:rsidRPr="00043273">
        <w:rPr>
          <w:rFonts w:ascii="Arial" w:eastAsia="Times New Roman" w:hAnsi="Arial" w:cs="Arial"/>
          <w:color w:val="000000"/>
          <w:sz w:val="28"/>
          <w:szCs w:val="28"/>
        </w:rPr>
        <w:t>, на основании чего делает выводы</w:t>
      </w:r>
      <w:r w:rsidR="00823FE9" w:rsidRPr="00043273">
        <w:rPr>
          <w:rFonts w:ascii="Arial" w:eastAsia="Times New Roman" w:hAnsi="Arial" w:cs="Arial"/>
          <w:color w:val="000000"/>
          <w:sz w:val="28"/>
          <w:szCs w:val="28"/>
        </w:rPr>
        <w:t xml:space="preserve">. </w:t>
      </w:r>
      <w:r w:rsidR="00303C34" w:rsidRPr="00043273">
        <w:rPr>
          <w:rFonts w:ascii="Arial" w:hAnsi="Arial" w:cs="Arial"/>
          <w:sz w:val="28"/>
          <w:szCs w:val="28"/>
        </w:rPr>
        <w:t>Другими словами,</w:t>
      </w:r>
      <w:r w:rsidR="00D64045" w:rsidRPr="00043273">
        <w:rPr>
          <w:rFonts w:ascii="Arial" w:hAnsi="Arial" w:cs="Arial"/>
          <w:sz w:val="28"/>
          <w:szCs w:val="28"/>
        </w:rPr>
        <w:t xml:space="preserve"> </w:t>
      </w:r>
      <w:r w:rsidR="00303C34" w:rsidRPr="00043273">
        <w:rPr>
          <w:rFonts w:ascii="Arial" w:hAnsi="Arial" w:cs="Arial"/>
          <w:sz w:val="28"/>
          <w:szCs w:val="28"/>
        </w:rPr>
        <w:t xml:space="preserve">у </w:t>
      </w:r>
      <w:r w:rsidR="00D07016" w:rsidRPr="00043273">
        <w:rPr>
          <w:rFonts w:ascii="Arial" w:hAnsi="Arial" w:cs="Arial"/>
          <w:sz w:val="28"/>
          <w:szCs w:val="28"/>
        </w:rPr>
        <w:t>таких специалистов нет и не может быть</w:t>
      </w:r>
      <w:r w:rsidR="00D64045" w:rsidRPr="00043273">
        <w:rPr>
          <w:rFonts w:ascii="Arial" w:hAnsi="Arial" w:cs="Arial"/>
          <w:sz w:val="28"/>
          <w:szCs w:val="28"/>
        </w:rPr>
        <w:t xml:space="preserve"> никакой информации</w:t>
      </w:r>
      <w:r w:rsidR="00D07016" w:rsidRPr="00043273">
        <w:rPr>
          <w:rFonts w:ascii="Arial" w:hAnsi="Arial" w:cs="Arial"/>
          <w:sz w:val="28"/>
          <w:szCs w:val="28"/>
        </w:rPr>
        <w:t xml:space="preserve">, </w:t>
      </w:r>
      <w:r w:rsidR="00303C34" w:rsidRPr="00043273">
        <w:rPr>
          <w:rFonts w:ascii="Arial" w:hAnsi="Arial" w:cs="Arial"/>
          <w:sz w:val="28"/>
          <w:szCs w:val="28"/>
        </w:rPr>
        <w:t xml:space="preserve">соответственно их </w:t>
      </w:r>
      <w:r w:rsidR="00D64045" w:rsidRPr="00043273">
        <w:rPr>
          <w:rFonts w:ascii="Arial" w:hAnsi="Arial" w:cs="Arial"/>
          <w:sz w:val="28"/>
          <w:szCs w:val="28"/>
        </w:rPr>
        <w:t xml:space="preserve">справки и заключения </w:t>
      </w:r>
      <w:r w:rsidR="00974377" w:rsidRPr="00043273">
        <w:rPr>
          <w:rFonts w:ascii="Arial" w:hAnsi="Arial" w:cs="Arial"/>
          <w:sz w:val="28"/>
          <w:szCs w:val="28"/>
        </w:rPr>
        <w:t xml:space="preserve">не </w:t>
      </w:r>
      <w:r w:rsidR="00303C34" w:rsidRPr="00043273">
        <w:rPr>
          <w:rFonts w:ascii="Arial" w:hAnsi="Arial" w:cs="Arial"/>
          <w:sz w:val="28"/>
          <w:szCs w:val="28"/>
        </w:rPr>
        <w:t xml:space="preserve">могут быть отнесены к результатам такого </w:t>
      </w:r>
      <w:r w:rsidR="00D64045" w:rsidRPr="00043273">
        <w:rPr>
          <w:rFonts w:ascii="Arial" w:hAnsi="Arial" w:cs="Arial"/>
          <w:sz w:val="28"/>
          <w:szCs w:val="28"/>
        </w:rPr>
        <w:t xml:space="preserve">ОРМ </w:t>
      </w:r>
      <w:r w:rsidR="00FB758E" w:rsidRPr="00043273">
        <w:rPr>
          <w:rFonts w:ascii="Arial" w:hAnsi="Arial" w:cs="Arial"/>
          <w:sz w:val="28"/>
          <w:szCs w:val="28"/>
        </w:rPr>
        <w:t xml:space="preserve">как </w:t>
      </w:r>
      <w:r w:rsidR="00303C34" w:rsidRPr="00043273">
        <w:rPr>
          <w:rFonts w:ascii="Arial" w:hAnsi="Arial" w:cs="Arial"/>
          <w:sz w:val="28"/>
          <w:szCs w:val="28"/>
        </w:rPr>
        <w:t>«</w:t>
      </w:r>
      <w:r w:rsidR="00D64045" w:rsidRPr="00043273">
        <w:rPr>
          <w:rFonts w:ascii="Arial" w:hAnsi="Arial" w:cs="Arial"/>
          <w:sz w:val="28"/>
          <w:szCs w:val="28"/>
        </w:rPr>
        <w:t>наведение справок</w:t>
      </w:r>
      <w:r w:rsidR="00303C34" w:rsidRPr="00043273">
        <w:rPr>
          <w:rFonts w:ascii="Arial" w:hAnsi="Arial" w:cs="Arial"/>
          <w:sz w:val="28"/>
          <w:szCs w:val="28"/>
        </w:rPr>
        <w:t>»</w:t>
      </w:r>
      <w:r w:rsidR="00D64045" w:rsidRPr="00043273">
        <w:rPr>
          <w:rFonts w:ascii="Arial" w:hAnsi="Arial" w:cs="Arial"/>
          <w:sz w:val="28"/>
          <w:szCs w:val="28"/>
        </w:rPr>
        <w:t xml:space="preserve">. </w:t>
      </w:r>
    </w:p>
    <w:p w14:paraId="04892E8D" w14:textId="77777777" w:rsidR="00D64045" w:rsidRPr="00043273" w:rsidRDefault="005E720C" w:rsidP="001C223C">
      <w:pPr>
        <w:shd w:val="clear" w:color="auto" w:fill="FFFFFF"/>
        <w:spacing w:afterLines="160" w:after="384" w:line="312" w:lineRule="auto"/>
        <w:ind w:firstLine="720"/>
        <w:jc w:val="both"/>
        <w:rPr>
          <w:rFonts w:ascii="Arial" w:hAnsi="Arial" w:cs="Arial"/>
          <w:b/>
          <w:bCs/>
          <w:color w:val="222222"/>
          <w:sz w:val="28"/>
          <w:szCs w:val="28"/>
          <w:lang w:eastAsia="ru-RU"/>
        </w:rPr>
      </w:pPr>
      <w:r w:rsidRPr="00043273">
        <w:rPr>
          <w:rFonts w:ascii="Arial" w:hAnsi="Arial" w:cs="Arial"/>
          <w:b/>
          <w:bCs/>
          <w:color w:val="222222"/>
          <w:sz w:val="28"/>
          <w:szCs w:val="28"/>
          <w:lang w:eastAsia="ru-RU"/>
        </w:rPr>
        <w:t>Решение: </w:t>
      </w:r>
    </w:p>
    <w:p w14:paraId="2D0DA6FC" w14:textId="211D0782" w:rsidR="002E7D15" w:rsidRPr="00043273" w:rsidRDefault="00D64045" w:rsidP="001C223C">
      <w:pPr>
        <w:pStyle w:val="a3"/>
        <w:numPr>
          <w:ilvl w:val="0"/>
          <w:numId w:val="18"/>
        </w:numPr>
        <w:spacing w:line="312" w:lineRule="auto"/>
        <w:ind w:left="0" w:firstLine="709"/>
        <w:jc w:val="both"/>
        <w:rPr>
          <w:rFonts w:ascii="Arial" w:hAnsi="Arial" w:cs="Arial"/>
          <w:color w:val="000000"/>
          <w:sz w:val="28"/>
          <w:szCs w:val="28"/>
        </w:rPr>
      </w:pPr>
      <w:r w:rsidRPr="00043273">
        <w:rPr>
          <w:rFonts w:ascii="Arial" w:hAnsi="Arial" w:cs="Arial"/>
          <w:sz w:val="28"/>
          <w:szCs w:val="28"/>
        </w:rPr>
        <w:t xml:space="preserve">На встрече с Главой государства мы предложили законодательно установить, что основанием для начала досудебного расследования </w:t>
      </w:r>
      <w:r w:rsidR="00FB758E" w:rsidRPr="00043273">
        <w:rPr>
          <w:rFonts w:ascii="Arial" w:hAnsi="Arial" w:cs="Arial"/>
          <w:sz w:val="28"/>
          <w:szCs w:val="28"/>
        </w:rPr>
        <w:t xml:space="preserve">может </w:t>
      </w:r>
      <w:r w:rsidRPr="00043273">
        <w:rPr>
          <w:rFonts w:ascii="Arial" w:hAnsi="Arial" w:cs="Arial"/>
          <w:sz w:val="28"/>
          <w:szCs w:val="28"/>
        </w:rPr>
        <w:t xml:space="preserve">быть заключение </w:t>
      </w:r>
      <w:r w:rsidR="00A554C5" w:rsidRPr="00043273">
        <w:rPr>
          <w:rFonts w:ascii="Arial" w:hAnsi="Arial" w:cs="Arial"/>
          <w:b/>
          <w:bCs/>
          <w:sz w:val="28"/>
          <w:szCs w:val="28"/>
        </w:rPr>
        <w:t xml:space="preserve">только </w:t>
      </w:r>
      <w:r w:rsidRPr="00043273">
        <w:rPr>
          <w:rFonts w:ascii="Arial" w:hAnsi="Arial" w:cs="Arial"/>
          <w:b/>
          <w:bCs/>
          <w:sz w:val="28"/>
          <w:szCs w:val="28"/>
        </w:rPr>
        <w:t>независимых</w:t>
      </w:r>
      <w:r w:rsidRPr="00043273">
        <w:rPr>
          <w:rFonts w:ascii="Arial" w:hAnsi="Arial" w:cs="Arial"/>
          <w:sz w:val="28"/>
          <w:szCs w:val="28"/>
        </w:rPr>
        <w:t xml:space="preserve"> специалистов</w:t>
      </w:r>
      <w:r w:rsidR="00FB758E" w:rsidRPr="00043273">
        <w:rPr>
          <w:rFonts w:ascii="Arial" w:hAnsi="Arial" w:cs="Arial"/>
          <w:sz w:val="28"/>
          <w:szCs w:val="28"/>
        </w:rPr>
        <w:t xml:space="preserve"> и экспертов</w:t>
      </w:r>
      <w:r w:rsidRPr="00043273">
        <w:rPr>
          <w:rFonts w:ascii="Arial" w:hAnsi="Arial" w:cs="Arial"/>
          <w:sz w:val="28"/>
          <w:szCs w:val="28"/>
        </w:rPr>
        <w:t xml:space="preserve"> в соответствующих областях знаний. </w:t>
      </w:r>
      <w:r w:rsidR="00A554C5" w:rsidRPr="00043273">
        <w:rPr>
          <w:rFonts w:ascii="Arial" w:hAnsi="Arial" w:cs="Arial"/>
          <w:color w:val="000000"/>
          <w:sz w:val="28"/>
          <w:szCs w:val="28"/>
        </w:rPr>
        <w:t xml:space="preserve">Запрет на привлечение </w:t>
      </w:r>
      <w:r w:rsidR="00C1515D" w:rsidRPr="00043273">
        <w:rPr>
          <w:rFonts w:ascii="Arial" w:hAnsi="Arial" w:cs="Arial"/>
          <w:color w:val="000000"/>
          <w:sz w:val="28"/>
          <w:szCs w:val="28"/>
        </w:rPr>
        <w:t xml:space="preserve">к проверочным мероприятиям </w:t>
      </w:r>
      <w:r w:rsidR="00A554C5" w:rsidRPr="00043273">
        <w:rPr>
          <w:rFonts w:ascii="Arial" w:hAnsi="Arial" w:cs="Arial"/>
          <w:color w:val="000000"/>
          <w:sz w:val="28"/>
          <w:szCs w:val="28"/>
        </w:rPr>
        <w:t>сотрудников</w:t>
      </w:r>
      <w:r w:rsidR="00C1515D" w:rsidRPr="00043273">
        <w:rPr>
          <w:rFonts w:ascii="Arial" w:hAnsi="Arial" w:cs="Arial"/>
          <w:color w:val="000000"/>
          <w:sz w:val="28"/>
          <w:szCs w:val="28"/>
        </w:rPr>
        <w:t xml:space="preserve"> правоохранительных органов уже</w:t>
      </w:r>
      <w:r w:rsidR="00A554C5" w:rsidRPr="00043273">
        <w:rPr>
          <w:rFonts w:ascii="Arial" w:hAnsi="Arial" w:cs="Arial"/>
          <w:color w:val="000000"/>
          <w:sz w:val="28"/>
          <w:szCs w:val="28"/>
        </w:rPr>
        <w:t xml:space="preserve"> нашел отражение в правилах проведения </w:t>
      </w:r>
      <w:proofErr w:type="spellStart"/>
      <w:r w:rsidR="00A554C5" w:rsidRPr="00043273">
        <w:rPr>
          <w:rFonts w:ascii="Arial" w:hAnsi="Arial" w:cs="Arial"/>
          <w:color w:val="000000"/>
          <w:sz w:val="28"/>
          <w:szCs w:val="28"/>
        </w:rPr>
        <w:t>госаудита</w:t>
      </w:r>
      <w:proofErr w:type="spellEnd"/>
      <w:r w:rsidR="00C1515D" w:rsidRPr="00043273">
        <w:rPr>
          <w:rFonts w:ascii="Arial" w:hAnsi="Arial" w:cs="Arial"/>
          <w:color w:val="000000"/>
          <w:sz w:val="28"/>
          <w:szCs w:val="28"/>
        </w:rPr>
        <w:t>. Полагаем необходимым установить подобное ограничение и для других специализированных исследований.</w:t>
      </w:r>
    </w:p>
    <w:p w14:paraId="7FC1F20A" w14:textId="6A589D03" w:rsidR="005E720C" w:rsidRPr="00043273" w:rsidRDefault="00C92A1E" w:rsidP="001C223C">
      <w:pPr>
        <w:pStyle w:val="a3"/>
        <w:numPr>
          <w:ilvl w:val="0"/>
          <w:numId w:val="18"/>
        </w:numPr>
        <w:spacing w:line="312" w:lineRule="auto"/>
        <w:ind w:left="0" w:firstLine="709"/>
        <w:jc w:val="both"/>
        <w:rPr>
          <w:rFonts w:ascii="Arial" w:hAnsi="Arial" w:cs="Arial"/>
          <w:color w:val="000000"/>
          <w:sz w:val="28"/>
          <w:szCs w:val="28"/>
        </w:rPr>
      </w:pPr>
      <w:r w:rsidRPr="00043273">
        <w:rPr>
          <w:rFonts w:ascii="Arial" w:hAnsi="Arial" w:cs="Arial"/>
          <w:color w:val="000000"/>
          <w:sz w:val="28"/>
          <w:szCs w:val="28"/>
        </w:rPr>
        <w:t>Норма</w:t>
      </w:r>
      <w:r w:rsidR="00CB27D8" w:rsidRPr="00043273">
        <w:rPr>
          <w:rFonts w:ascii="Arial" w:hAnsi="Arial" w:cs="Arial"/>
          <w:color w:val="000000"/>
          <w:sz w:val="28"/>
          <w:szCs w:val="28"/>
        </w:rPr>
        <w:t xml:space="preserve"> </w:t>
      </w:r>
      <w:r w:rsidRPr="00043273">
        <w:rPr>
          <w:rFonts w:ascii="Arial" w:hAnsi="Arial" w:cs="Arial"/>
          <w:color w:val="000000"/>
          <w:sz w:val="28"/>
          <w:szCs w:val="28"/>
        </w:rPr>
        <w:t>УП</w:t>
      </w:r>
      <w:r w:rsidR="00CB27D8" w:rsidRPr="00043273">
        <w:rPr>
          <w:rFonts w:ascii="Arial" w:hAnsi="Arial" w:cs="Arial"/>
          <w:color w:val="000000"/>
          <w:sz w:val="28"/>
          <w:szCs w:val="28"/>
        </w:rPr>
        <w:t>К, предусматрива</w:t>
      </w:r>
      <w:r w:rsidR="00C42057" w:rsidRPr="00043273">
        <w:rPr>
          <w:rFonts w:ascii="Arial" w:hAnsi="Arial" w:cs="Arial"/>
          <w:color w:val="000000"/>
          <w:sz w:val="28"/>
          <w:szCs w:val="28"/>
        </w:rPr>
        <w:t>ющая</w:t>
      </w:r>
      <w:r w:rsidR="00CB27D8" w:rsidRPr="00043273">
        <w:rPr>
          <w:rFonts w:ascii="Arial" w:hAnsi="Arial" w:cs="Arial"/>
          <w:color w:val="000000"/>
          <w:sz w:val="28"/>
          <w:szCs w:val="28"/>
        </w:rPr>
        <w:t xml:space="preserve"> возможность привлечения</w:t>
      </w:r>
      <w:r w:rsidR="00C42057" w:rsidRPr="00043273">
        <w:rPr>
          <w:rFonts w:ascii="Arial" w:hAnsi="Arial" w:cs="Arial"/>
          <w:color w:val="000000"/>
          <w:sz w:val="28"/>
          <w:szCs w:val="28"/>
        </w:rPr>
        <w:t xml:space="preserve"> в качестве специалиста</w:t>
      </w:r>
      <w:r w:rsidR="00CB27D8" w:rsidRPr="00043273">
        <w:rPr>
          <w:rFonts w:ascii="Arial" w:hAnsi="Arial" w:cs="Arial"/>
          <w:color w:val="000000"/>
          <w:sz w:val="28"/>
          <w:szCs w:val="28"/>
        </w:rPr>
        <w:t xml:space="preserve"> для проведения исследования и дачи заключения сотрудника уполномоченного подразделения правоохранительного или специального государственного органа Республики Казахстан</w:t>
      </w:r>
      <w:r w:rsidR="0017498A" w:rsidRPr="00043273">
        <w:rPr>
          <w:rFonts w:ascii="Arial" w:hAnsi="Arial" w:cs="Arial"/>
          <w:color w:val="000000"/>
          <w:sz w:val="28"/>
          <w:szCs w:val="28"/>
        </w:rPr>
        <w:t>,</w:t>
      </w:r>
      <w:r w:rsidR="00A826F1" w:rsidRPr="00043273">
        <w:rPr>
          <w:rFonts w:ascii="Arial" w:hAnsi="Arial" w:cs="Arial"/>
          <w:color w:val="000000"/>
          <w:sz w:val="28"/>
          <w:szCs w:val="28"/>
        </w:rPr>
        <w:t xml:space="preserve"> </w:t>
      </w:r>
      <w:r w:rsidR="00966E11" w:rsidRPr="00043273">
        <w:rPr>
          <w:rFonts w:ascii="Arial" w:hAnsi="Arial" w:cs="Arial"/>
          <w:b/>
          <w:bCs/>
          <w:color w:val="000000"/>
          <w:sz w:val="28"/>
          <w:szCs w:val="28"/>
        </w:rPr>
        <w:t>не должна</w:t>
      </w:r>
      <w:r w:rsidRPr="00043273">
        <w:rPr>
          <w:rFonts w:ascii="Arial" w:hAnsi="Arial" w:cs="Arial"/>
          <w:b/>
          <w:bCs/>
          <w:color w:val="000000"/>
          <w:sz w:val="28"/>
          <w:szCs w:val="28"/>
        </w:rPr>
        <w:t xml:space="preserve"> </w:t>
      </w:r>
      <w:r w:rsidRPr="00043273">
        <w:rPr>
          <w:rFonts w:ascii="Arial" w:hAnsi="Arial" w:cs="Arial"/>
          <w:color w:val="000000"/>
          <w:sz w:val="28"/>
          <w:szCs w:val="28"/>
        </w:rPr>
        <w:t xml:space="preserve">применяться к действиям, осуществляемым </w:t>
      </w:r>
      <w:r w:rsidRPr="00043273">
        <w:rPr>
          <w:rFonts w:ascii="Arial" w:hAnsi="Arial" w:cs="Arial"/>
          <w:i/>
          <w:iCs/>
          <w:color w:val="000000"/>
          <w:sz w:val="28"/>
          <w:szCs w:val="28"/>
        </w:rPr>
        <w:t>до начала досудебного расследования</w:t>
      </w:r>
      <w:r w:rsidR="00D64045" w:rsidRPr="00043273">
        <w:rPr>
          <w:rFonts w:ascii="Arial" w:hAnsi="Arial" w:cs="Arial"/>
          <w:i/>
          <w:iCs/>
          <w:sz w:val="28"/>
          <w:szCs w:val="28"/>
        </w:rPr>
        <w:t>.</w:t>
      </w:r>
      <w:r w:rsidR="00966E11" w:rsidRPr="00043273">
        <w:rPr>
          <w:rFonts w:ascii="Arial" w:hAnsi="Arial" w:cs="Arial"/>
          <w:sz w:val="28"/>
          <w:szCs w:val="28"/>
        </w:rPr>
        <w:t xml:space="preserve"> Специалист</w:t>
      </w:r>
      <w:r w:rsidR="00CB27D8" w:rsidRPr="00043273">
        <w:rPr>
          <w:rFonts w:ascii="Arial" w:hAnsi="Arial" w:cs="Arial"/>
          <w:sz w:val="28"/>
          <w:szCs w:val="28"/>
        </w:rPr>
        <w:t>,</w:t>
      </w:r>
      <w:r w:rsidR="00966E11" w:rsidRPr="00043273">
        <w:rPr>
          <w:rFonts w:ascii="Arial" w:hAnsi="Arial" w:cs="Arial"/>
          <w:sz w:val="28"/>
          <w:szCs w:val="28"/>
        </w:rPr>
        <w:t xml:space="preserve"> согласно смыслу положений УПК, как процессуальное лицо появляется только</w:t>
      </w:r>
      <w:r w:rsidR="00777FF7" w:rsidRPr="00043273">
        <w:rPr>
          <w:rFonts w:ascii="Arial" w:hAnsi="Arial" w:cs="Arial"/>
          <w:sz w:val="28"/>
          <w:szCs w:val="28"/>
        </w:rPr>
        <w:t xml:space="preserve"> при производстве по уголовному делу</w:t>
      </w:r>
      <w:r w:rsidR="00966E11" w:rsidRPr="00043273">
        <w:rPr>
          <w:rFonts w:ascii="Arial" w:hAnsi="Arial" w:cs="Arial"/>
          <w:sz w:val="28"/>
          <w:szCs w:val="28"/>
        </w:rPr>
        <w:t xml:space="preserve">, </w:t>
      </w:r>
      <w:r w:rsidR="00966E11" w:rsidRPr="00043273">
        <w:rPr>
          <w:rFonts w:ascii="Arial" w:hAnsi="Arial" w:cs="Arial"/>
          <w:i/>
          <w:iCs/>
          <w:sz w:val="28"/>
          <w:szCs w:val="28"/>
        </w:rPr>
        <w:t xml:space="preserve">а не до его </w:t>
      </w:r>
      <w:r w:rsidR="009C3DE5" w:rsidRPr="00043273">
        <w:rPr>
          <w:rFonts w:ascii="Arial" w:hAnsi="Arial" w:cs="Arial"/>
          <w:i/>
          <w:iCs/>
          <w:sz w:val="28"/>
          <w:szCs w:val="28"/>
        </w:rPr>
        <w:t>регистрации</w:t>
      </w:r>
      <w:r w:rsidR="00966E11" w:rsidRPr="00043273">
        <w:rPr>
          <w:rFonts w:ascii="Arial" w:hAnsi="Arial" w:cs="Arial"/>
          <w:sz w:val="28"/>
          <w:szCs w:val="28"/>
        </w:rPr>
        <w:t>.</w:t>
      </w:r>
      <w:r w:rsidRPr="00043273">
        <w:rPr>
          <w:rFonts w:ascii="Arial" w:hAnsi="Arial" w:cs="Arial"/>
          <w:sz w:val="28"/>
          <w:szCs w:val="28"/>
        </w:rPr>
        <w:t xml:space="preserve"> </w:t>
      </w:r>
      <w:r w:rsidRPr="00043273">
        <w:rPr>
          <w:rFonts w:ascii="Arial" w:hAnsi="Arial" w:cs="Arial"/>
          <w:color w:val="222222"/>
          <w:sz w:val="28"/>
          <w:szCs w:val="28"/>
          <w:lang w:eastAsia="ru-RU"/>
        </w:rPr>
        <w:t>М</w:t>
      </w:r>
      <w:r w:rsidR="002E7D15" w:rsidRPr="00043273">
        <w:rPr>
          <w:rFonts w:ascii="Arial" w:hAnsi="Arial" w:cs="Arial"/>
          <w:color w:val="222222"/>
          <w:sz w:val="28"/>
          <w:szCs w:val="28"/>
          <w:lang w:eastAsia="ru-RU"/>
        </w:rPr>
        <w:t>ы полагаем, что</w:t>
      </w:r>
      <w:r w:rsidR="00BC4124" w:rsidRPr="00043273">
        <w:rPr>
          <w:rFonts w:ascii="Arial" w:hAnsi="Arial" w:cs="Arial"/>
          <w:color w:val="222222"/>
          <w:sz w:val="28"/>
          <w:szCs w:val="28"/>
          <w:lang w:eastAsia="ru-RU"/>
        </w:rPr>
        <w:t xml:space="preserve"> дела</w:t>
      </w:r>
      <w:r w:rsidR="002E7D15" w:rsidRPr="00043273">
        <w:rPr>
          <w:rFonts w:ascii="Arial" w:hAnsi="Arial" w:cs="Arial"/>
          <w:color w:val="222222"/>
          <w:sz w:val="28"/>
          <w:szCs w:val="28"/>
          <w:lang w:eastAsia="ru-RU"/>
        </w:rPr>
        <w:t xml:space="preserve">, начатые по подобным справкам и заключениям, </w:t>
      </w:r>
      <w:r w:rsidR="00A5614E" w:rsidRPr="00043273">
        <w:rPr>
          <w:rFonts w:ascii="Arial" w:hAnsi="Arial" w:cs="Arial"/>
          <w:color w:val="222222"/>
          <w:sz w:val="28"/>
          <w:szCs w:val="28"/>
          <w:lang w:eastAsia="ru-RU"/>
        </w:rPr>
        <w:t>противоречат</w:t>
      </w:r>
      <w:r w:rsidR="002E7D15" w:rsidRPr="00043273">
        <w:rPr>
          <w:rFonts w:ascii="Arial" w:hAnsi="Arial" w:cs="Arial"/>
          <w:color w:val="222222"/>
          <w:sz w:val="28"/>
          <w:szCs w:val="28"/>
          <w:lang w:eastAsia="ru-RU"/>
        </w:rPr>
        <w:t xml:space="preserve"> установленн</w:t>
      </w:r>
      <w:r w:rsidR="00A5614E" w:rsidRPr="00043273">
        <w:rPr>
          <w:rFonts w:ascii="Arial" w:hAnsi="Arial" w:cs="Arial"/>
          <w:color w:val="222222"/>
          <w:sz w:val="28"/>
          <w:szCs w:val="28"/>
          <w:lang w:eastAsia="ru-RU"/>
        </w:rPr>
        <w:t>ому</w:t>
      </w:r>
      <w:r w:rsidR="002E7D15" w:rsidRPr="00043273">
        <w:rPr>
          <w:rFonts w:ascii="Arial" w:hAnsi="Arial" w:cs="Arial"/>
          <w:color w:val="222222"/>
          <w:sz w:val="28"/>
          <w:szCs w:val="28"/>
          <w:lang w:eastAsia="ru-RU"/>
        </w:rPr>
        <w:t xml:space="preserve"> порядк</w:t>
      </w:r>
      <w:r w:rsidR="00A5614E" w:rsidRPr="00043273">
        <w:rPr>
          <w:rFonts w:ascii="Arial" w:hAnsi="Arial" w:cs="Arial"/>
          <w:color w:val="222222"/>
          <w:sz w:val="28"/>
          <w:szCs w:val="28"/>
          <w:lang w:eastAsia="ru-RU"/>
        </w:rPr>
        <w:t>у</w:t>
      </w:r>
      <w:r w:rsidR="00966E11" w:rsidRPr="00043273">
        <w:rPr>
          <w:rFonts w:ascii="Arial" w:hAnsi="Arial" w:cs="Arial"/>
          <w:color w:val="222222"/>
          <w:sz w:val="28"/>
          <w:szCs w:val="28"/>
          <w:lang w:eastAsia="ru-RU"/>
        </w:rPr>
        <w:t xml:space="preserve"> проведения ОРМ и</w:t>
      </w:r>
      <w:r w:rsidR="002E7D15" w:rsidRPr="00043273">
        <w:rPr>
          <w:rFonts w:ascii="Arial" w:hAnsi="Arial" w:cs="Arial"/>
          <w:color w:val="222222"/>
          <w:sz w:val="28"/>
          <w:szCs w:val="28"/>
          <w:lang w:eastAsia="ru-RU"/>
        </w:rPr>
        <w:t xml:space="preserve"> </w:t>
      </w:r>
      <w:r w:rsidR="00753C19" w:rsidRPr="00043273">
        <w:rPr>
          <w:rFonts w:ascii="Arial" w:hAnsi="Arial" w:cs="Arial"/>
          <w:color w:val="222222"/>
          <w:sz w:val="28"/>
          <w:szCs w:val="28"/>
          <w:lang w:eastAsia="ru-RU"/>
        </w:rPr>
        <w:t xml:space="preserve">начала </w:t>
      </w:r>
      <w:r w:rsidR="002E7D15" w:rsidRPr="00043273">
        <w:rPr>
          <w:rFonts w:ascii="Arial" w:hAnsi="Arial" w:cs="Arial"/>
          <w:color w:val="222222"/>
          <w:sz w:val="28"/>
          <w:szCs w:val="28"/>
          <w:lang w:eastAsia="ru-RU"/>
        </w:rPr>
        <w:lastRenderedPageBreak/>
        <w:t>досудебного расследования</w:t>
      </w:r>
      <w:r w:rsidR="00BC4124" w:rsidRPr="00043273">
        <w:rPr>
          <w:rFonts w:ascii="Arial" w:hAnsi="Arial" w:cs="Arial"/>
          <w:color w:val="222222"/>
          <w:sz w:val="28"/>
          <w:szCs w:val="28"/>
          <w:lang w:eastAsia="ru-RU"/>
        </w:rPr>
        <w:t>.</w:t>
      </w:r>
      <w:r w:rsidR="00537158" w:rsidRPr="00043273">
        <w:rPr>
          <w:rFonts w:ascii="Arial" w:hAnsi="Arial" w:cs="Arial"/>
          <w:color w:val="222222"/>
          <w:sz w:val="28"/>
          <w:szCs w:val="28"/>
          <w:lang w:eastAsia="ru-RU"/>
        </w:rPr>
        <w:t xml:space="preserve"> </w:t>
      </w:r>
      <w:r w:rsidR="002E7D15" w:rsidRPr="00043273">
        <w:rPr>
          <w:rFonts w:ascii="Arial" w:hAnsi="Arial" w:cs="Arial"/>
          <w:color w:val="000000" w:themeColor="text1"/>
          <w:sz w:val="28"/>
          <w:szCs w:val="28"/>
          <w:lang w:eastAsia="ru-RU"/>
        </w:rPr>
        <w:t xml:space="preserve">Поэтому необходим </w:t>
      </w:r>
      <w:r w:rsidR="001D3B09" w:rsidRPr="00043273">
        <w:rPr>
          <w:rFonts w:ascii="Arial" w:hAnsi="Arial" w:cs="Arial"/>
          <w:color w:val="000000" w:themeColor="text1"/>
          <w:sz w:val="28"/>
          <w:szCs w:val="28"/>
          <w:lang w:eastAsia="ru-RU"/>
        </w:rPr>
        <w:t>прокурорск</w:t>
      </w:r>
      <w:r w:rsidR="004B03CA" w:rsidRPr="00043273">
        <w:rPr>
          <w:rFonts w:ascii="Arial" w:hAnsi="Arial" w:cs="Arial"/>
          <w:color w:val="000000" w:themeColor="text1"/>
          <w:sz w:val="28"/>
          <w:szCs w:val="28"/>
          <w:lang w:eastAsia="ru-RU"/>
        </w:rPr>
        <w:t>ий</w:t>
      </w:r>
      <w:r w:rsidR="001D3B09" w:rsidRPr="00043273">
        <w:rPr>
          <w:rFonts w:ascii="Arial" w:hAnsi="Arial" w:cs="Arial"/>
          <w:color w:val="000000" w:themeColor="text1"/>
          <w:sz w:val="28"/>
          <w:szCs w:val="28"/>
          <w:lang w:eastAsia="ru-RU"/>
        </w:rPr>
        <w:t xml:space="preserve"> </w:t>
      </w:r>
      <w:r w:rsidR="002E7D15" w:rsidRPr="00043273">
        <w:rPr>
          <w:rFonts w:ascii="Arial" w:hAnsi="Arial" w:cs="Arial"/>
          <w:color w:val="000000" w:themeColor="text1"/>
          <w:sz w:val="28"/>
          <w:szCs w:val="28"/>
          <w:lang w:eastAsia="ru-RU"/>
        </w:rPr>
        <w:t>анализ</w:t>
      </w:r>
      <w:r w:rsidR="001D3B09" w:rsidRPr="00043273">
        <w:rPr>
          <w:rFonts w:ascii="Arial" w:hAnsi="Arial" w:cs="Arial"/>
          <w:color w:val="000000" w:themeColor="text1"/>
          <w:sz w:val="28"/>
          <w:szCs w:val="28"/>
          <w:lang w:eastAsia="ru-RU"/>
        </w:rPr>
        <w:t xml:space="preserve"> по</w:t>
      </w:r>
      <w:r w:rsidR="002E7D15" w:rsidRPr="00043273">
        <w:rPr>
          <w:rFonts w:ascii="Arial" w:hAnsi="Arial" w:cs="Arial"/>
          <w:color w:val="000000" w:themeColor="text1"/>
          <w:sz w:val="28"/>
          <w:szCs w:val="28"/>
          <w:lang w:eastAsia="ru-RU"/>
        </w:rPr>
        <w:t xml:space="preserve"> </w:t>
      </w:r>
      <w:r w:rsidR="001D3B09" w:rsidRPr="00043273">
        <w:rPr>
          <w:rFonts w:ascii="Arial" w:hAnsi="Arial" w:cs="Arial"/>
          <w:color w:val="000000" w:themeColor="text1"/>
          <w:sz w:val="28"/>
          <w:szCs w:val="28"/>
          <w:lang w:eastAsia="ru-RU"/>
        </w:rPr>
        <w:t xml:space="preserve">таким </w:t>
      </w:r>
      <w:r w:rsidR="002E7D15" w:rsidRPr="00043273">
        <w:rPr>
          <w:rFonts w:ascii="Arial" w:hAnsi="Arial" w:cs="Arial"/>
          <w:color w:val="000000" w:themeColor="text1"/>
          <w:sz w:val="28"/>
          <w:szCs w:val="28"/>
          <w:lang w:eastAsia="ru-RU"/>
        </w:rPr>
        <w:t>дел</w:t>
      </w:r>
      <w:r w:rsidR="001D3B09" w:rsidRPr="00043273">
        <w:rPr>
          <w:rFonts w:ascii="Arial" w:hAnsi="Arial" w:cs="Arial"/>
          <w:color w:val="000000" w:themeColor="text1"/>
          <w:sz w:val="28"/>
          <w:szCs w:val="28"/>
          <w:lang w:eastAsia="ru-RU"/>
        </w:rPr>
        <w:t>ам</w:t>
      </w:r>
      <w:r w:rsidR="002E7D15" w:rsidRPr="00043273">
        <w:rPr>
          <w:rFonts w:ascii="Arial" w:hAnsi="Arial" w:cs="Arial"/>
          <w:color w:val="000000" w:themeColor="text1"/>
          <w:sz w:val="28"/>
          <w:szCs w:val="28"/>
          <w:lang w:eastAsia="ru-RU"/>
        </w:rPr>
        <w:t xml:space="preserve">, в том числе и </w:t>
      </w:r>
      <w:r w:rsidR="001D3B09" w:rsidRPr="00043273">
        <w:rPr>
          <w:rFonts w:ascii="Arial" w:hAnsi="Arial" w:cs="Arial"/>
          <w:color w:val="000000" w:themeColor="text1"/>
          <w:sz w:val="28"/>
          <w:szCs w:val="28"/>
          <w:lang w:eastAsia="ru-RU"/>
        </w:rPr>
        <w:t>тем</w:t>
      </w:r>
      <w:r w:rsidR="002E7D15" w:rsidRPr="00043273">
        <w:rPr>
          <w:rFonts w:ascii="Arial" w:hAnsi="Arial" w:cs="Arial"/>
          <w:color w:val="000000" w:themeColor="text1"/>
          <w:sz w:val="28"/>
          <w:szCs w:val="28"/>
          <w:lang w:eastAsia="ru-RU"/>
        </w:rPr>
        <w:t>,</w:t>
      </w:r>
      <w:r w:rsidR="004B03CA" w:rsidRPr="00043273">
        <w:rPr>
          <w:rFonts w:ascii="Arial" w:hAnsi="Arial" w:cs="Arial"/>
          <w:color w:val="000000" w:themeColor="text1"/>
          <w:sz w:val="28"/>
          <w:szCs w:val="28"/>
          <w:lang w:eastAsia="ru-RU"/>
        </w:rPr>
        <w:t xml:space="preserve"> по которым расследование завершено </w:t>
      </w:r>
      <w:r w:rsidR="002E7D15" w:rsidRPr="00043273">
        <w:rPr>
          <w:rFonts w:ascii="Arial" w:hAnsi="Arial" w:cs="Arial"/>
          <w:color w:val="000000" w:themeColor="text1"/>
          <w:sz w:val="28"/>
          <w:szCs w:val="28"/>
          <w:lang w:eastAsia="ru-RU"/>
        </w:rPr>
        <w:t xml:space="preserve">и имеются </w:t>
      </w:r>
      <w:r w:rsidR="00BC4124" w:rsidRPr="00043273">
        <w:rPr>
          <w:rFonts w:ascii="Arial" w:hAnsi="Arial" w:cs="Arial"/>
          <w:bCs/>
          <w:color w:val="000000" w:themeColor="text1"/>
          <w:sz w:val="28"/>
          <w:szCs w:val="28"/>
          <w:lang w:eastAsia="ru-RU"/>
        </w:rPr>
        <w:t>вступившие в законную силу судебные акты</w:t>
      </w:r>
      <w:r w:rsidR="001D3B09" w:rsidRPr="00043273">
        <w:rPr>
          <w:rFonts w:ascii="Arial" w:hAnsi="Arial" w:cs="Arial"/>
          <w:bCs/>
          <w:color w:val="000000" w:themeColor="text1"/>
          <w:sz w:val="28"/>
          <w:szCs w:val="28"/>
          <w:lang w:eastAsia="ru-RU"/>
        </w:rPr>
        <w:t xml:space="preserve">. </w:t>
      </w:r>
      <w:r w:rsidR="001D3B09" w:rsidRPr="00043273">
        <w:rPr>
          <w:rFonts w:ascii="Arial" w:hAnsi="Arial" w:cs="Arial"/>
          <w:color w:val="000000" w:themeColor="text1"/>
          <w:sz w:val="28"/>
          <w:szCs w:val="28"/>
          <w:lang w:eastAsia="ru-RU"/>
        </w:rPr>
        <w:t xml:space="preserve">Поскольку </w:t>
      </w:r>
      <w:r w:rsidR="00BC4124" w:rsidRPr="00043273">
        <w:rPr>
          <w:rFonts w:ascii="Arial" w:hAnsi="Arial" w:cs="Arial"/>
          <w:color w:val="000000" w:themeColor="text1"/>
          <w:sz w:val="28"/>
          <w:szCs w:val="28"/>
          <w:lang w:eastAsia="ru-RU"/>
        </w:rPr>
        <w:t>нельзя считать законным приговор</w:t>
      </w:r>
      <w:r w:rsidR="00537158" w:rsidRPr="00043273">
        <w:rPr>
          <w:rFonts w:ascii="Arial" w:hAnsi="Arial" w:cs="Arial"/>
          <w:color w:val="000000" w:themeColor="text1"/>
          <w:sz w:val="28"/>
          <w:szCs w:val="28"/>
          <w:lang w:eastAsia="ru-RU"/>
        </w:rPr>
        <w:t>,</w:t>
      </w:r>
      <w:r w:rsidR="00BC4124" w:rsidRPr="00043273">
        <w:rPr>
          <w:rFonts w:ascii="Arial" w:hAnsi="Arial" w:cs="Arial"/>
          <w:color w:val="000000" w:themeColor="text1"/>
          <w:sz w:val="28"/>
          <w:szCs w:val="28"/>
          <w:lang w:eastAsia="ru-RU"/>
        </w:rPr>
        <w:t xml:space="preserve"> если </w:t>
      </w:r>
      <w:r w:rsidR="00302C59" w:rsidRPr="00043273">
        <w:rPr>
          <w:rFonts w:ascii="Arial" w:hAnsi="Arial" w:cs="Arial"/>
          <w:color w:val="000000" w:themeColor="text1"/>
          <w:sz w:val="28"/>
          <w:szCs w:val="28"/>
          <w:lang w:eastAsia="ru-RU"/>
        </w:rPr>
        <w:t xml:space="preserve">досудебное расследование начато </w:t>
      </w:r>
      <w:r w:rsidR="00BC4124" w:rsidRPr="00043273">
        <w:rPr>
          <w:rFonts w:ascii="Arial" w:hAnsi="Arial" w:cs="Arial"/>
          <w:color w:val="000000" w:themeColor="text1"/>
          <w:sz w:val="28"/>
          <w:szCs w:val="28"/>
          <w:lang w:eastAsia="ru-RU"/>
        </w:rPr>
        <w:t>с нарушением.</w:t>
      </w:r>
    </w:p>
    <w:p w14:paraId="302148FF" w14:textId="224B226D" w:rsidR="001B554D" w:rsidRPr="00043273" w:rsidRDefault="005E720C" w:rsidP="001C223C">
      <w:pPr>
        <w:shd w:val="clear" w:color="auto" w:fill="FFFFFF"/>
        <w:spacing w:afterLines="160" w:after="384" w:line="312" w:lineRule="auto"/>
        <w:ind w:firstLine="720"/>
        <w:jc w:val="both"/>
        <w:rPr>
          <w:rFonts w:ascii="Arial" w:hAnsi="Arial" w:cs="Arial"/>
          <w:color w:val="000000"/>
          <w:sz w:val="28"/>
          <w:szCs w:val="28"/>
          <w:shd w:val="clear" w:color="auto" w:fill="FFFFFF"/>
        </w:rPr>
      </w:pPr>
      <w:r w:rsidRPr="00043273">
        <w:rPr>
          <w:rFonts w:ascii="Arial" w:hAnsi="Arial" w:cs="Arial"/>
          <w:b/>
          <w:bCs/>
          <w:color w:val="222222"/>
          <w:sz w:val="28"/>
          <w:szCs w:val="28"/>
          <w:lang w:eastAsia="ru-RU"/>
        </w:rPr>
        <w:t>Вторая проблема.</w:t>
      </w:r>
      <w:r w:rsidRPr="00043273">
        <w:rPr>
          <w:rFonts w:ascii="Arial" w:hAnsi="Arial" w:cs="Arial"/>
          <w:color w:val="222222"/>
          <w:sz w:val="28"/>
          <w:szCs w:val="28"/>
          <w:lang w:eastAsia="ru-RU"/>
        </w:rPr>
        <w:t> Связана с излишним применением содержания под стражей.</w:t>
      </w:r>
      <w:r w:rsidR="00BC4124" w:rsidRPr="00043273">
        <w:rPr>
          <w:rFonts w:ascii="Arial" w:hAnsi="Arial" w:cs="Arial"/>
          <w:color w:val="222222"/>
          <w:sz w:val="28"/>
          <w:szCs w:val="28"/>
          <w:lang w:eastAsia="ru-RU"/>
        </w:rPr>
        <w:t xml:space="preserve"> </w:t>
      </w:r>
      <w:r w:rsidR="000E72AA" w:rsidRPr="00043273">
        <w:rPr>
          <w:rFonts w:ascii="Arial" w:hAnsi="Arial" w:cs="Arial"/>
          <w:color w:val="222222"/>
          <w:sz w:val="28"/>
          <w:szCs w:val="28"/>
          <w:lang w:eastAsia="ru-RU"/>
        </w:rPr>
        <w:t>В Уголовно-процессуальном</w:t>
      </w:r>
      <w:r w:rsidR="00BC4124" w:rsidRPr="00043273">
        <w:rPr>
          <w:rFonts w:ascii="Arial" w:hAnsi="Arial" w:cs="Arial"/>
          <w:color w:val="222222"/>
          <w:sz w:val="28"/>
          <w:szCs w:val="28"/>
          <w:lang w:eastAsia="ru-RU"/>
        </w:rPr>
        <w:t xml:space="preserve"> кодекс</w:t>
      </w:r>
      <w:r w:rsidR="000E72AA" w:rsidRPr="00043273">
        <w:rPr>
          <w:rFonts w:ascii="Arial" w:hAnsi="Arial" w:cs="Arial"/>
          <w:color w:val="222222"/>
          <w:sz w:val="28"/>
          <w:szCs w:val="28"/>
          <w:lang w:eastAsia="ru-RU"/>
        </w:rPr>
        <w:t>е</w:t>
      </w:r>
      <w:r w:rsidR="00BC4124" w:rsidRPr="00043273">
        <w:rPr>
          <w:rFonts w:ascii="Arial" w:hAnsi="Arial" w:cs="Arial"/>
          <w:color w:val="222222"/>
          <w:sz w:val="28"/>
          <w:szCs w:val="28"/>
          <w:lang w:eastAsia="ru-RU"/>
        </w:rPr>
        <w:t xml:space="preserve"> </w:t>
      </w:r>
      <w:r w:rsidR="00A453BC" w:rsidRPr="00043273">
        <w:rPr>
          <w:rFonts w:ascii="Arial" w:hAnsi="Arial" w:cs="Arial"/>
          <w:color w:val="222222"/>
          <w:sz w:val="28"/>
          <w:szCs w:val="28"/>
          <w:lang w:eastAsia="ru-RU"/>
        </w:rPr>
        <w:t xml:space="preserve">установлен </w:t>
      </w:r>
      <w:r w:rsidR="00A453BC" w:rsidRPr="00043273">
        <w:rPr>
          <w:rFonts w:ascii="Arial" w:hAnsi="Arial" w:cs="Arial"/>
          <w:color w:val="000000" w:themeColor="text1"/>
          <w:sz w:val="28"/>
          <w:szCs w:val="28"/>
          <w:lang w:eastAsia="ru-RU"/>
        </w:rPr>
        <w:t xml:space="preserve">прямой запрет на </w:t>
      </w:r>
      <w:r w:rsidR="00966E11" w:rsidRPr="00043273">
        <w:rPr>
          <w:rFonts w:ascii="Arial" w:hAnsi="Arial" w:cs="Arial"/>
          <w:color w:val="000000" w:themeColor="text1"/>
          <w:sz w:val="28"/>
          <w:szCs w:val="28"/>
          <w:lang w:eastAsia="ru-RU"/>
        </w:rPr>
        <w:t>применение меры прес</w:t>
      </w:r>
      <w:r w:rsidR="00175E70" w:rsidRPr="00043273">
        <w:rPr>
          <w:rFonts w:ascii="Arial" w:hAnsi="Arial" w:cs="Arial"/>
          <w:color w:val="000000" w:themeColor="text1"/>
          <w:sz w:val="28"/>
          <w:szCs w:val="28"/>
          <w:lang w:eastAsia="ru-RU"/>
        </w:rPr>
        <w:t>е</w:t>
      </w:r>
      <w:r w:rsidR="00966E11" w:rsidRPr="00043273">
        <w:rPr>
          <w:rFonts w:ascii="Arial" w:hAnsi="Arial" w:cs="Arial"/>
          <w:color w:val="000000" w:themeColor="text1"/>
          <w:sz w:val="28"/>
          <w:szCs w:val="28"/>
          <w:lang w:eastAsia="ru-RU"/>
        </w:rPr>
        <w:t>ч</w:t>
      </w:r>
      <w:r w:rsidR="00175E70" w:rsidRPr="00043273">
        <w:rPr>
          <w:rFonts w:ascii="Arial" w:hAnsi="Arial" w:cs="Arial"/>
          <w:color w:val="000000" w:themeColor="text1"/>
          <w:sz w:val="28"/>
          <w:szCs w:val="28"/>
          <w:lang w:eastAsia="ru-RU"/>
        </w:rPr>
        <w:t xml:space="preserve">ения в виде содержания под стражей к </w:t>
      </w:r>
      <w:r w:rsidR="00175E70" w:rsidRPr="00043273">
        <w:rPr>
          <w:rStyle w:val="s0"/>
          <w:rFonts w:ascii="Arial" w:hAnsi="Arial" w:cs="Arial"/>
          <w:color w:val="000000" w:themeColor="text1"/>
          <w:sz w:val="28"/>
          <w:szCs w:val="28"/>
        </w:rPr>
        <w:t>подозреваемым, обвиняемым в совершении преступлений в сфере экономической деятельности, кроме уголовных правонарушений, предусмотренных</w:t>
      </w:r>
      <w:r w:rsidR="00175E70" w:rsidRPr="00043273">
        <w:rPr>
          <w:rStyle w:val="apple-converted-space"/>
          <w:rFonts w:ascii="Arial" w:hAnsi="Arial" w:cs="Arial"/>
          <w:color w:val="000000" w:themeColor="text1"/>
          <w:sz w:val="28"/>
          <w:szCs w:val="28"/>
        </w:rPr>
        <w:t> </w:t>
      </w:r>
      <w:hyperlink r:id="rId8" w:anchor="sub_id=2170000" w:history="1">
        <w:r w:rsidR="00175E70" w:rsidRPr="00043273">
          <w:rPr>
            <w:rStyle w:val="a4"/>
            <w:rFonts w:ascii="Arial" w:hAnsi="Arial" w:cs="Arial"/>
            <w:color w:val="000000" w:themeColor="text1"/>
            <w:sz w:val="28"/>
            <w:szCs w:val="28"/>
            <w:u w:val="none"/>
          </w:rPr>
          <w:t>статьями 217, 218</w:t>
        </w:r>
      </w:hyperlink>
      <w:r w:rsidR="00175E70" w:rsidRPr="00043273">
        <w:rPr>
          <w:rStyle w:val="s0"/>
          <w:rFonts w:ascii="Arial" w:hAnsi="Arial" w:cs="Arial"/>
          <w:color w:val="000000" w:themeColor="text1"/>
          <w:sz w:val="28"/>
          <w:szCs w:val="28"/>
        </w:rPr>
        <w:t>,</w:t>
      </w:r>
      <w:r w:rsidR="00175E70" w:rsidRPr="00043273">
        <w:rPr>
          <w:rStyle w:val="apple-converted-space"/>
          <w:rFonts w:ascii="Arial" w:hAnsi="Arial" w:cs="Arial"/>
          <w:color w:val="000000" w:themeColor="text1"/>
          <w:sz w:val="28"/>
          <w:szCs w:val="28"/>
        </w:rPr>
        <w:t> </w:t>
      </w:r>
      <w:hyperlink r:id="rId9" w:anchor="sub_id=2310000" w:history="1">
        <w:r w:rsidR="00175E70" w:rsidRPr="00043273">
          <w:rPr>
            <w:rStyle w:val="a4"/>
            <w:rFonts w:ascii="Arial" w:hAnsi="Arial" w:cs="Arial"/>
            <w:color w:val="000000" w:themeColor="text1"/>
            <w:sz w:val="28"/>
            <w:szCs w:val="28"/>
            <w:u w:val="none"/>
          </w:rPr>
          <w:t>231</w:t>
        </w:r>
      </w:hyperlink>
      <w:r w:rsidR="00175E70" w:rsidRPr="00043273">
        <w:rPr>
          <w:rStyle w:val="s0"/>
          <w:rFonts w:ascii="Arial" w:hAnsi="Arial" w:cs="Arial"/>
          <w:color w:val="000000" w:themeColor="text1"/>
          <w:sz w:val="28"/>
          <w:szCs w:val="28"/>
        </w:rPr>
        <w:t>,</w:t>
      </w:r>
      <w:r w:rsidR="00175E70" w:rsidRPr="00043273">
        <w:rPr>
          <w:rStyle w:val="apple-converted-space"/>
          <w:rFonts w:ascii="Arial" w:hAnsi="Arial" w:cs="Arial"/>
          <w:color w:val="000000" w:themeColor="text1"/>
          <w:sz w:val="28"/>
          <w:szCs w:val="28"/>
        </w:rPr>
        <w:t> </w:t>
      </w:r>
      <w:hyperlink r:id="rId10" w:anchor="sub_id=2340000" w:history="1">
        <w:r w:rsidR="00175E70" w:rsidRPr="00043273">
          <w:rPr>
            <w:rStyle w:val="a4"/>
            <w:rFonts w:ascii="Arial" w:hAnsi="Arial" w:cs="Arial"/>
            <w:color w:val="000000" w:themeColor="text1"/>
            <w:sz w:val="28"/>
            <w:szCs w:val="28"/>
            <w:u w:val="none"/>
          </w:rPr>
          <w:t>234</w:t>
        </w:r>
      </w:hyperlink>
      <w:r w:rsidR="00175E70" w:rsidRPr="00043273">
        <w:rPr>
          <w:rStyle w:val="s0"/>
          <w:rFonts w:ascii="Arial" w:hAnsi="Arial" w:cs="Arial"/>
          <w:color w:val="000000" w:themeColor="text1"/>
          <w:sz w:val="28"/>
          <w:szCs w:val="28"/>
        </w:rPr>
        <w:t>,</w:t>
      </w:r>
      <w:r w:rsidR="00175E70" w:rsidRPr="00043273">
        <w:rPr>
          <w:rStyle w:val="apple-converted-space"/>
          <w:rFonts w:ascii="Arial" w:hAnsi="Arial" w:cs="Arial"/>
          <w:color w:val="000000" w:themeColor="text1"/>
          <w:sz w:val="28"/>
          <w:szCs w:val="28"/>
        </w:rPr>
        <w:t> </w:t>
      </w:r>
      <w:hyperlink r:id="rId11" w:anchor="sub_id=2480000" w:tooltip="Уголовный кодекс Республики Казахстан от 3 июля 2014 года № 226-V (с изменениями и дополнениями по состоянию на 12.09.2022 г.)" w:history="1">
        <w:r w:rsidR="00175E70" w:rsidRPr="00043273">
          <w:rPr>
            <w:rStyle w:val="a4"/>
            <w:rFonts w:ascii="Arial" w:hAnsi="Arial" w:cs="Arial"/>
            <w:color w:val="000000" w:themeColor="text1"/>
            <w:sz w:val="28"/>
            <w:szCs w:val="28"/>
            <w:u w:val="none"/>
          </w:rPr>
          <w:t>248 и 249</w:t>
        </w:r>
      </w:hyperlink>
      <w:r w:rsidR="00175E70" w:rsidRPr="00043273">
        <w:rPr>
          <w:rStyle w:val="apple-converted-space"/>
          <w:rFonts w:ascii="Arial" w:hAnsi="Arial" w:cs="Arial"/>
          <w:color w:val="000000" w:themeColor="text1"/>
          <w:sz w:val="28"/>
          <w:szCs w:val="28"/>
        </w:rPr>
        <w:t> </w:t>
      </w:r>
      <w:r w:rsidR="00175E70" w:rsidRPr="00043273">
        <w:rPr>
          <w:rStyle w:val="s0"/>
          <w:rFonts w:ascii="Arial" w:hAnsi="Arial" w:cs="Arial"/>
          <w:color w:val="000000" w:themeColor="text1"/>
          <w:sz w:val="28"/>
          <w:szCs w:val="28"/>
        </w:rPr>
        <w:t xml:space="preserve">УК. </w:t>
      </w:r>
      <w:r w:rsidR="00A453BC" w:rsidRPr="00043273">
        <w:rPr>
          <w:rFonts w:ascii="Arial" w:hAnsi="Arial" w:cs="Arial"/>
          <w:color w:val="000000"/>
          <w:sz w:val="28"/>
          <w:szCs w:val="28"/>
          <w:shd w:val="clear" w:color="auto" w:fill="FFFFFF"/>
        </w:rPr>
        <w:t xml:space="preserve">Однако на практике </w:t>
      </w:r>
      <w:r w:rsidR="00966E11" w:rsidRPr="00043273">
        <w:rPr>
          <w:rFonts w:ascii="Arial" w:hAnsi="Arial" w:cs="Arial"/>
          <w:color w:val="000000"/>
          <w:sz w:val="28"/>
          <w:szCs w:val="28"/>
          <w:shd w:val="clear" w:color="auto" w:fill="FFFFFF"/>
        </w:rPr>
        <w:t>имеются</w:t>
      </w:r>
      <w:r w:rsidR="00175E70" w:rsidRPr="00043273">
        <w:rPr>
          <w:rFonts w:ascii="Arial" w:hAnsi="Arial" w:cs="Arial"/>
          <w:color w:val="000000"/>
          <w:sz w:val="28"/>
          <w:szCs w:val="28"/>
          <w:shd w:val="clear" w:color="auto" w:fill="FFFFFF"/>
        </w:rPr>
        <w:t xml:space="preserve"> факт</w:t>
      </w:r>
      <w:r w:rsidR="00966E11" w:rsidRPr="00043273">
        <w:rPr>
          <w:rFonts w:ascii="Arial" w:hAnsi="Arial" w:cs="Arial"/>
          <w:color w:val="000000"/>
          <w:sz w:val="28"/>
          <w:szCs w:val="28"/>
          <w:shd w:val="clear" w:color="auto" w:fill="FFFFFF"/>
        </w:rPr>
        <w:t>ы</w:t>
      </w:r>
      <w:r w:rsidR="00CF0253" w:rsidRPr="00043273">
        <w:rPr>
          <w:rFonts w:ascii="Arial" w:hAnsi="Arial" w:cs="Arial"/>
          <w:color w:val="000000"/>
          <w:sz w:val="28"/>
          <w:szCs w:val="28"/>
          <w:shd w:val="clear" w:color="auto" w:fill="FFFFFF"/>
        </w:rPr>
        <w:t xml:space="preserve"> согласования прокурорами необоснованного вменения лицам совершения экономических преступлений в составе организованной либо преступной группы</w:t>
      </w:r>
      <w:r w:rsidR="00D94750" w:rsidRPr="00043273">
        <w:rPr>
          <w:rFonts w:ascii="Arial" w:hAnsi="Arial" w:cs="Arial"/>
          <w:color w:val="000000"/>
          <w:sz w:val="28"/>
          <w:szCs w:val="28"/>
          <w:shd w:val="clear" w:color="auto" w:fill="FFFFFF"/>
        </w:rPr>
        <w:t>, чем в последующем мотивируется обоснованность ходатайств о санкционировании их содержания под стражей лица перед следственным судом</w:t>
      </w:r>
      <w:r w:rsidR="001B554D" w:rsidRPr="00043273">
        <w:rPr>
          <w:rFonts w:ascii="Arial" w:hAnsi="Arial" w:cs="Arial"/>
          <w:color w:val="000000"/>
          <w:sz w:val="28"/>
          <w:szCs w:val="28"/>
          <w:shd w:val="clear" w:color="auto" w:fill="FFFFFF"/>
        </w:rPr>
        <w:t xml:space="preserve">. </w:t>
      </w:r>
      <w:r w:rsidR="00CA0ABD" w:rsidRPr="00043273">
        <w:rPr>
          <w:rFonts w:ascii="Arial" w:hAnsi="Arial" w:cs="Arial"/>
          <w:color w:val="000000"/>
          <w:sz w:val="28"/>
          <w:szCs w:val="28"/>
          <w:shd w:val="clear" w:color="auto" w:fill="FFFFFF"/>
        </w:rPr>
        <w:t xml:space="preserve"> </w:t>
      </w:r>
    </w:p>
    <w:p w14:paraId="5FF044BD" w14:textId="77AF52C9" w:rsidR="00945DD4" w:rsidRPr="00043273" w:rsidRDefault="001B554D" w:rsidP="001C223C">
      <w:pPr>
        <w:shd w:val="clear" w:color="auto" w:fill="FFFFFF"/>
        <w:spacing w:afterLines="160" w:after="384" w:line="312" w:lineRule="auto"/>
        <w:ind w:firstLine="720"/>
        <w:jc w:val="both"/>
        <w:rPr>
          <w:rFonts w:ascii="Arial" w:hAnsi="Arial" w:cs="Arial"/>
          <w:color w:val="000000" w:themeColor="text1"/>
          <w:sz w:val="28"/>
          <w:szCs w:val="28"/>
          <w:shd w:val="clear" w:color="auto" w:fill="FFFFFF"/>
        </w:rPr>
      </w:pPr>
      <w:r w:rsidRPr="00043273">
        <w:rPr>
          <w:rFonts w:ascii="Arial" w:hAnsi="Arial" w:cs="Arial"/>
          <w:color w:val="000000"/>
          <w:sz w:val="28"/>
          <w:szCs w:val="28"/>
          <w:shd w:val="clear" w:color="auto" w:fill="FFFFFF"/>
        </w:rPr>
        <w:t>Кроме того</w:t>
      </w:r>
      <w:r w:rsidR="0017498A" w:rsidRPr="00043273">
        <w:rPr>
          <w:rFonts w:ascii="Arial" w:hAnsi="Arial" w:cs="Arial"/>
          <w:color w:val="000000"/>
          <w:sz w:val="28"/>
          <w:szCs w:val="28"/>
          <w:shd w:val="clear" w:color="auto" w:fill="FFFFFF"/>
        </w:rPr>
        <w:t>,</w:t>
      </w:r>
      <w:r w:rsidRPr="00043273">
        <w:rPr>
          <w:rFonts w:ascii="Arial" w:hAnsi="Arial" w:cs="Arial"/>
          <w:color w:val="000000"/>
          <w:sz w:val="28"/>
          <w:szCs w:val="28"/>
          <w:shd w:val="clear" w:color="auto" w:fill="FFFFFF"/>
        </w:rPr>
        <w:t xml:space="preserve"> в боль</w:t>
      </w:r>
      <w:r w:rsidR="00966E11" w:rsidRPr="00043273">
        <w:rPr>
          <w:rFonts w:ascii="Arial" w:hAnsi="Arial" w:cs="Arial"/>
          <w:color w:val="000000"/>
          <w:sz w:val="28"/>
          <w:szCs w:val="28"/>
          <w:shd w:val="clear" w:color="auto" w:fill="FFFFFF"/>
        </w:rPr>
        <w:t>шинстве своём</w:t>
      </w:r>
      <w:r w:rsidRPr="00043273">
        <w:rPr>
          <w:rFonts w:ascii="Arial" w:hAnsi="Arial" w:cs="Arial"/>
          <w:color w:val="000000"/>
          <w:sz w:val="28"/>
          <w:szCs w:val="28"/>
          <w:shd w:val="clear" w:color="auto" w:fill="FFFFFF"/>
        </w:rPr>
        <w:t xml:space="preserve"> </w:t>
      </w:r>
      <w:r w:rsidR="00966E11" w:rsidRPr="00043273">
        <w:rPr>
          <w:rFonts w:ascii="Arial" w:hAnsi="Arial" w:cs="Arial"/>
          <w:color w:val="000000"/>
          <w:sz w:val="28"/>
          <w:szCs w:val="28"/>
          <w:shd w:val="clear" w:color="auto" w:fill="FFFFFF"/>
        </w:rPr>
        <w:t xml:space="preserve">в </w:t>
      </w:r>
      <w:r w:rsidR="00B143E8" w:rsidRPr="00043273">
        <w:rPr>
          <w:rFonts w:ascii="Arial" w:hAnsi="Arial" w:cs="Arial"/>
          <w:color w:val="000000"/>
          <w:sz w:val="28"/>
          <w:szCs w:val="28"/>
          <w:shd w:val="clear" w:color="auto" w:fill="FFFFFF"/>
        </w:rPr>
        <w:t>ходатайств</w:t>
      </w:r>
      <w:r w:rsidR="00966E11" w:rsidRPr="00043273">
        <w:rPr>
          <w:rFonts w:ascii="Arial" w:hAnsi="Arial" w:cs="Arial"/>
          <w:color w:val="000000"/>
          <w:sz w:val="28"/>
          <w:szCs w:val="28"/>
          <w:shd w:val="clear" w:color="auto" w:fill="FFFFFF"/>
        </w:rPr>
        <w:t>ах</w:t>
      </w:r>
      <w:r w:rsidR="00B143E8" w:rsidRPr="00043273">
        <w:rPr>
          <w:rFonts w:ascii="Arial" w:hAnsi="Arial" w:cs="Arial"/>
          <w:color w:val="000000"/>
          <w:sz w:val="28"/>
          <w:szCs w:val="28"/>
          <w:shd w:val="clear" w:color="auto" w:fill="FFFFFF"/>
        </w:rPr>
        <w:t xml:space="preserve"> о </w:t>
      </w:r>
      <w:r w:rsidRPr="00043273">
        <w:rPr>
          <w:rFonts w:ascii="Arial" w:hAnsi="Arial" w:cs="Arial"/>
          <w:color w:val="000000"/>
          <w:sz w:val="28"/>
          <w:szCs w:val="28"/>
          <w:shd w:val="clear" w:color="auto" w:fill="FFFFFF"/>
        </w:rPr>
        <w:t>применении</w:t>
      </w:r>
      <w:r w:rsidR="00B143E8" w:rsidRPr="00043273">
        <w:rPr>
          <w:rFonts w:ascii="Arial" w:hAnsi="Arial" w:cs="Arial"/>
          <w:color w:val="000000"/>
          <w:sz w:val="28"/>
          <w:szCs w:val="28"/>
          <w:shd w:val="clear" w:color="auto" w:fill="FFFFFF"/>
        </w:rPr>
        <w:t xml:space="preserve"> меры </w:t>
      </w:r>
      <w:r w:rsidRPr="00043273">
        <w:rPr>
          <w:rFonts w:ascii="Arial" w:hAnsi="Arial" w:cs="Arial"/>
          <w:color w:val="000000"/>
          <w:sz w:val="28"/>
          <w:szCs w:val="28"/>
          <w:shd w:val="clear" w:color="auto" w:fill="FFFFFF"/>
        </w:rPr>
        <w:t>пресечения</w:t>
      </w:r>
      <w:r w:rsidR="00D43FE3" w:rsidRPr="00043273">
        <w:rPr>
          <w:rFonts w:ascii="Arial" w:hAnsi="Arial" w:cs="Arial"/>
          <w:color w:val="000000"/>
          <w:sz w:val="28"/>
          <w:szCs w:val="28"/>
          <w:shd w:val="clear" w:color="auto" w:fill="FFFFFF"/>
        </w:rPr>
        <w:t xml:space="preserve"> в виде</w:t>
      </w:r>
      <w:r w:rsidRPr="00043273">
        <w:rPr>
          <w:rFonts w:ascii="Arial" w:hAnsi="Arial" w:cs="Arial"/>
          <w:color w:val="000000"/>
          <w:sz w:val="28"/>
          <w:szCs w:val="28"/>
          <w:shd w:val="clear" w:color="auto" w:fill="FFFFFF"/>
        </w:rPr>
        <w:t xml:space="preserve"> </w:t>
      </w:r>
      <w:r w:rsidR="00D43FE3" w:rsidRPr="00043273">
        <w:rPr>
          <w:rFonts w:ascii="Arial" w:hAnsi="Arial" w:cs="Arial"/>
          <w:color w:val="000000"/>
          <w:sz w:val="28"/>
          <w:szCs w:val="28"/>
          <w:shd w:val="clear" w:color="auto" w:fill="FFFFFF"/>
        </w:rPr>
        <w:t xml:space="preserve">содержания </w:t>
      </w:r>
      <w:r w:rsidR="00966E11" w:rsidRPr="00043273">
        <w:rPr>
          <w:rFonts w:ascii="Arial" w:hAnsi="Arial" w:cs="Arial"/>
          <w:color w:val="000000"/>
          <w:sz w:val="28"/>
          <w:szCs w:val="28"/>
          <w:shd w:val="clear" w:color="auto" w:fill="FFFFFF"/>
        </w:rPr>
        <w:t>под стражей не содерж</w:t>
      </w:r>
      <w:r w:rsidR="003E47BC" w:rsidRPr="00043273">
        <w:rPr>
          <w:rFonts w:ascii="Arial" w:hAnsi="Arial" w:cs="Arial"/>
          <w:color w:val="000000"/>
          <w:sz w:val="28"/>
          <w:szCs w:val="28"/>
          <w:shd w:val="clear" w:color="auto" w:fill="FFFFFF"/>
        </w:rPr>
        <w:t>и</w:t>
      </w:r>
      <w:r w:rsidR="00966E11" w:rsidRPr="00043273">
        <w:rPr>
          <w:rFonts w:ascii="Arial" w:hAnsi="Arial" w:cs="Arial"/>
          <w:color w:val="000000"/>
          <w:sz w:val="28"/>
          <w:szCs w:val="28"/>
          <w:shd w:val="clear" w:color="auto" w:fill="FFFFFF"/>
        </w:rPr>
        <w:t xml:space="preserve">тся </w:t>
      </w:r>
      <w:r w:rsidR="00D43FE3" w:rsidRPr="00043273">
        <w:rPr>
          <w:rFonts w:ascii="Arial" w:hAnsi="Arial" w:cs="Arial"/>
          <w:color w:val="000000"/>
          <w:sz w:val="28"/>
          <w:szCs w:val="28"/>
          <w:shd w:val="clear" w:color="auto" w:fill="FFFFFF"/>
        </w:rPr>
        <w:t xml:space="preserve">обоснование </w:t>
      </w:r>
      <w:r w:rsidRPr="00043273">
        <w:rPr>
          <w:rFonts w:ascii="Arial" w:hAnsi="Arial" w:cs="Arial"/>
          <w:color w:val="000000"/>
          <w:sz w:val="28"/>
          <w:szCs w:val="28"/>
          <w:shd w:val="clear" w:color="auto" w:fill="FFFFFF"/>
        </w:rPr>
        <w:t>подозрения ли</w:t>
      </w:r>
      <w:r w:rsidR="00966E11" w:rsidRPr="00043273">
        <w:rPr>
          <w:rFonts w:ascii="Arial" w:hAnsi="Arial" w:cs="Arial"/>
          <w:color w:val="000000"/>
          <w:sz w:val="28"/>
          <w:szCs w:val="28"/>
          <w:shd w:val="clear" w:color="auto" w:fill="FFFFFF"/>
        </w:rPr>
        <w:t xml:space="preserve">ца в совершении преступления, а также </w:t>
      </w:r>
      <w:r w:rsidR="00D43FE3" w:rsidRPr="00043273">
        <w:rPr>
          <w:rFonts w:ascii="Arial" w:hAnsi="Arial" w:cs="Arial"/>
          <w:color w:val="000000"/>
          <w:sz w:val="28"/>
          <w:szCs w:val="28"/>
          <w:shd w:val="clear" w:color="auto" w:fill="FFFFFF"/>
        </w:rPr>
        <w:t>отсутству</w:t>
      </w:r>
      <w:r w:rsidR="003246DD" w:rsidRPr="00043273">
        <w:rPr>
          <w:rFonts w:ascii="Arial" w:hAnsi="Arial" w:cs="Arial"/>
          <w:color w:val="000000"/>
          <w:sz w:val="28"/>
          <w:szCs w:val="28"/>
          <w:shd w:val="clear" w:color="auto" w:fill="FFFFFF"/>
        </w:rPr>
        <w:t>ют</w:t>
      </w:r>
      <w:r w:rsidR="00D43FE3" w:rsidRPr="00043273">
        <w:rPr>
          <w:rFonts w:ascii="Arial" w:hAnsi="Arial" w:cs="Arial"/>
          <w:color w:val="000000"/>
          <w:sz w:val="28"/>
          <w:szCs w:val="28"/>
          <w:shd w:val="clear" w:color="auto" w:fill="FFFFFF"/>
        </w:rPr>
        <w:t xml:space="preserve"> </w:t>
      </w:r>
      <w:r w:rsidR="003246DD" w:rsidRPr="00043273">
        <w:rPr>
          <w:rFonts w:ascii="Arial" w:hAnsi="Arial" w:cs="Arial"/>
          <w:color w:val="000000"/>
          <w:sz w:val="28"/>
          <w:szCs w:val="28"/>
          <w:shd w:val="clear" w:color="auto" w:fill="FFFFFF"/>
        </w:rPr>
        <w:t>доказательства</w:t>
      </w:r>
      <w:r w:rsidR="005438AB" w:rsidRPr="00043273">
        <w:rPr>
          <w:rFonts w:ascii="Arial" w:hAnsi="Arial" w:cs="Arial"/>
          <w:color w:val="000000" w:themeColor="text1"/>
          <w:sz w:val="28"/>
          <w:szCs w:val="28"/>
          <w:shd w:val="clear" w:color="auto" w:fill="FFFFFF"/>
        </w:rPr>
        <w:t xml:space="preserve"> реальной возможности </w:t>
      </w:r>
      <w:r w:rsidR="00945DD4" w:rsidRPr="00043273">
        <w:rPr>
          <w:rFonts w:ascii="Arial" w:hAnsi="Arial" w:cs="Arial"/>
          <w:color w:val="000000"/>
          <w:sz w:val="28"/>
          <w:szCs w:val="28"/>
          <w:shd w:val="clear" w:color="auto" w:fill="FFFFFF"/>
        </w:rPr>
        <w:t>подозреваем</w:t>
      </w:r>
      <w:r w:rsidR="003E47BC" w:rsidRPr="00043273">
        <w:rPr>
          <w:rFonts w:ascii="Arial" w:hAnsi="Arial" w:cs="Arial"/>
          <w:color w:val="000000"/>
          <w:sz w:val="28"/>
          <w:szCs w:val="28"/>
          <w:shd w:val="clear" w:color="auto" w:fill="FFFFFF"/>
        </w:rPr>
        <w:t>ого</w:t>
      </w:r>
      <w:r w:rsidR="00945DD4" w:rsidRPr="00043273">
        <w:rPr>
          <w:rFonts w:ascii="Arial" w:hAnsi="Arial" w:cs="Arial"/>
          <w:color w:val="000000"/>
          <w:sz w:val="28"/>
          <w:szCs w:val="28"/>
          <w:shd w:val="clear" w:color="auto" w:fill="FFFFFF"/>
        </w:rPr>
        <w:t xml:space="preserve">, </w:t>
      </w:r>
      <w:r w:rsidR="003E47BC" w:rsidRPr="00043273">
        <w:rPr>
          <w:rFonts w:ascii="Arial" w:hAnsi="Arial" w:cs="Arial"/>
          <w:color w:val="000000"/>
          <w:sz w:val="28"/>
          <w:szCs w:val="28"/>
          <w:shd w:val="clear" w:color="auto" w:fill="FFFFFF"/>
        </w:rPr>
        <w:t xml:space="preserve">обвиняемого скрыться </w:t>
      </w:r>
      <w:r w:rsidR="00945DD4" w:rsidRPr="00043273">
        <w:rPr>
          <w:rFonts w:ascii="Arial" w:hAnsi="Arial" w:cs="Arial"/>
          <w:color w:val="000000"/>
          <w:sz w:val="28"/>
          <w:szCs w:val="28"/>
          <w:shd w:val="clear" w:color="auto" w:fill="FFFFFF"/>
        </w:rPr>
        <w:t xml:space="preserve">от органов уголовного преследования или суда либо </w:t>
      </w:r>
      <w:r w:rsidR="003E47BC" w:rsidRPr="00043273">
        <w:rPr>
          <w:rFonts w:ascii="Arial" w:hAnsi="Arial" w:cs="Arial"/>
          <w:color w:val="000000"/>
          <w:sz w:val="28"/>
          <w:szCs w:val="28"/>
          <w:shd w:val="clear" w:color="auto" w:fill="FFFFFF"/>
        </w:rPr>
        <w:t xml:space="preserve">воспрепятствовать </w:t>
      </w:r>
      <w:r w:rsidR="00945DD4" w:rsidRPr="00043273">
        <w:rPr>
          <w:rFonts w:ascii="Arial" w:hAnsi="Arial" w:cs="Arial"/>
          <w:color w:val="000000"/>
          <w:sz w:val="28"/>
          <w:szCs w:val="28"/>
          <w:shd w:val="clear" w:color="auto" w:fill="FFFFFF"/>
        </w:rPr>
        <w:t>объективному расследованию дела или его разбирательству в суде, либ</w:t>
      </w:r>
      <w:r w:rsidR="003E47BC" w:rsidRPr="00043273">
        <w:rPr>
          <w:rFonts w:ascii="Arial" w:hAnsi="Arial" w:cs="Arial"/>
          <w:color w:val="000000"/>
          <w:sz w:val="28"/>
          <w:szCs w:val="28"/>
          <w:shd w:val="clear" w:color="auto" w:fill="FFFFFF"/>
        </w:rPr>
        <w:t>о</w:t>
      </w:r>
      <w:r w:rsidR="00945DD4" w:rsidRPr="00043273">
        <w:rPr>
          <w:rFonts w:ascii="Arial" w:hAnsi="Arial" w:cs="Arial"/>
          <w:color w:val="000000"/>
          <w:sz w:val="28"/>
          <w:szCs w:val="28"/>
          <w:shd w:val="clear" w:color="auto" w:fill="FFFFFF"/>
        </w:rPr>
        <w:t xml:space="preserve"> продолжать заниматься преступной деятельностью.</w:t>
      </w:r>
    </w:p>
    <w:p w14:paraId="298BB652" w14:textId="77777777" w:rsidR="00B143E8" w:rsidRPr="00043273" w:rsidRDefault="005E720C" w:rsidP="001C223C">
      <w:pPr>
        <w:spacing w:afterLines="160" w:after="384" w:line="312" w:lineRule="auto"/>
        <w:ind w:firstLine="720"/>
        <w:jc w:val="both"/>
        <w:rPr>
          <w:rFonts w:ascii="Arial" w:hAnsi="Arial" w:cs="Arial"/>
          <w:color w:val="222222"/>
          <w:sz w:val="28"/>
          <w:szCs w:val="28"/>
          <w:lang w:eastAsia="ru-RU"/>
        </w:rPr>
      </w:pPr>
      <w:r w:rsidRPr="00043273">
        <w:rPr>
          <w:rFonts w:ascii="Arial" w:hAnsi="Arial" w:cs="Arial"/>
          <w:b/>
          <w:bCs/>
          <w:color w:val="222222"/>
          <w:sz w:val="28"/>
          <w:szCs w:val="28"/>
          <w:lang w:eastAsia="ru-RU"/>
        </w:rPr>
        <w:t>Решение:</w:t>
      </w:r>
      <w:r w:rsidR="00197AD5" w:rsidRPr="00043273">
        <w:rPr>
          <w:rFonts w:ascii="Arial" w:hAnsi="Arial" w:cs="Arial"/>
          <w:color w:val="222222"/>
          <w:sz w:val="28"/>
          <w:szCs w:val="28"/>
          <w:lang w:eastAsia="ru-RU"/>
        </w:rPr>
        <w:t xml:space="preserve"> </w:t>
      </w:r>
    </w:p>
    <w:p w14:paraId="1E84BD91" w14:textId="5B4C1F8A" w:rsidR="00FD762B" w:rsidRPr="00043273" w:rsidRDefault="00167E91" w:rsidP="001C223C">
      <w:pPr>
        <w:pStyle w:val="a3"/>
        <w:numPr>
          <w:ilvl w:val="0"/>
          <w:numId w:val="16"/>
        </w:numPr>
        <w:tabs>
          <w:tab w:val="left" w:pos="1276"/>
        </w:tabs>
        <w:spacing w:afterLines="160" w:after="384" w:line="312" w:lineRule="auto"/>
        <w:ind w:left="0" w:firstLine="709"/>
        <w:jc w:val="both"/>
        <w:rPr>
          <w:rFonts w:ascii="Arial" w:hAnsi="Arial" w:cs="Arial"/>
          <w:color w:val="222222"/>
          <w:sz w:val="28"/>
          <w:szCs w:val="28"/>
          <w:lang w:eastAsia="ru-RU"/>
        </w:rPr>
      </w:pPr>
      <w:r w:rsidRPr="00043273">
        <w:rPr>
          <w:rFonts w:ascii="Arial" w:hAnsi="Arial" w:cs="Arial"/>
          <w:color w:val="222222"/>
          <w:sz w:val="28"/>
          <w:szCs w:val="28"/>
          <w:lang w:eastAsia="ru-RU"/>
        </w:rPr>
        <w:t>Н</w:t>
      </w:r>
      <w:r w:rsidR="00CA0ABD" w:rsidRPr="00043273">
        <w:rPr>
          <w:rFonts w:ascii="Arial" w:hAnsi="Arial" w:cs="Arial"/>
          <w:color w:val="222222"/>
          <w:sz w:val="28"/>
          <w:szCs w:val="28"/>
          <w:lang w:eastAsia="ru-RU"/>
        </w:rPr>
        <w:t>еобходимо установить в УПК</w:t>
      </w:r>
      <w:r w:rsidR="003513EF" w:rsidRPr="00043273">
        <w:rPr>
          <w:rFonts w:ascii="Arial" w:hAnsi="Arial" w:cs="Arial"/>
          <w:color w:val="222222"/>
          <w:sz w:val="28"/>
          <w:szCs w:val="28"/>
          <w:lang w:eastAsia="ru-RU"/>
        </w:rPr>
        <w:t xml:space="preserve"> запрет на применение меры пресечения в виде содержания под стражей</w:t>
      </w:r>
      <w:r w:rsidR="00CA0ABD" w:rsidRPr="00043273">
        <w:rPr>
          <w:rFonts w:ascii="Arial" w:hAnsi="Arial" w:cs="Arial"/>
          <w:color w:val="222222"/>
          <w:sz w:val="28"/>
          <w:szCs w:val="28"/>
          <w:lang w:eastAsia="ru-RU"/>
        </w:rPr>
        <w:t xml:space="preserve"> по экономическим преступлениям</w:t>
      </w:r>
      <w:r w:rsidR="00FD762B" w:rsidRPr="00043273">
        <w:rPr>
          <w:rFonts w:ascii="Arial" w:hAnsi="Arial" w:cs="Arial"/>
          <w:color w:val="222222"/>
          <w:sz w:val="28"/>
          <w:szCs w:val="28"/>
          <w:lang w:eastAsia="ru-RU"/>
        </w:rPr>
        <w:t xml:space="preserve">. </w:t>
      </w:r>
    </w:p>
    <w:p w14:paraId="4A1185C2" w14:textId="109E1DD7" w:rsidR="00FD762B" w:rsidRPr="00043273" w:rsidRDefault="00FD762B" w:rsidP="001C223C">
      <w:pPr>
        <w:pStyle w:val="a3"/>
        <w:numPr>
          <w:ilvl w:val="0"/>
          <w:numId w:val="16"/>
        </w:numPr>
        <w:tabs>
          <w:tab w:val="left" w:pos="1276"/>
        </w:tabs>
        <w:spacing w:afterLines="160" w:after="384" w:line="312" w:lineRule="auto"/>
        <w:ind w:left="0" w:firstLine="709"/>
        <w:jc w:val="both"/>
        <w:rPr>
          <w:rStyle w:val="s1"/>
          <w:rFonts w:ascii="Arial" w:hAnsi="Arial" w:cs="Arial"/>
          <w:b w:val="0"/>
          <w:bCs w:val="0"/>
          <w:color w:val="222222"/>
          <w:sz w:val="28"/>
          <w:szCs w:val="28"/>
          <w:lang w:eastAsia="ru-RU"/>
        </w:rPr>
      </w:pPr>
      <w:r w:rsidRPr="00043273">
        <w:rPr>
          <w:rFonts w:ascii="Arial" w:hAnsi="Arial" w:cs="Arial"/>
          <w:color w:val="222222"/>
          <w:sz w:val="28"/>
          <w:szCs w:val="28"/>
          <w:lang w:eastAsia="ru-RU"/>
        </w:rPr>
        <w:t>П</w:t>
      </w:r>
      <w:r w:rsidR="00CA0ABD" w:rsidRPr="00043273">
        <w:rPr>
          <w:rFonts w:ascii="Arial" w:hAnsi="Arial" w:cs="Arial"/>
          <w:color w:val="222222"/>
          <w:sz w:val="28"/>
          <w:szCs w:val="28"/>
          <w:lang w:eastAsia="ru-RU"/>
        </w:rPr>
        <w:t xml:space="preserve">ривести </w:t>
      </w:r>
      <w:r w:rsidR="003513EF" w:rsidRPr="00043273">
        <w:rPr>
          <w:rFonts w:ascii="Arial" w:hAnsi="Arial" w:cs="Arial"/>
          <w:color w:val="222222"/>
          <w:sz w:val="28"/>
          <w:szCs w:val="28"/>
          <w:lang w:eastAsia="ru-RU"/>
        </w:rPr>
        <w:t xml:space="preserve">Уголовный кодекс </w:t>
      </w:r>
      <w:r w:rsidR="00CA0ABD" w:rsidRPr="00043273">
        <w:rPr>
          <w:rFonts w:ascii="Arial" w:hAnsi="Arial" w:cs="Arial"/>
          <w:color w:val="222222"/>
          <w:sz w:val="28"/>
          <w:szCs w:val="28"/>
          <w:lang w:eastAsia="ru-RU"/>
        </w:rPr>
        <w:t xml:space="preserve">в </w:t>
      </w:r>
      <w:r w:rsidR="003513EF" w:rsidRPr="00043273">
        <w:rPr>
          <w:rFonts w:ascii="Arial" w:hAnsi="Arial" w:cs="Arial"/>
          <w:color w:val="222222"/>
          <w:sz w:val="28"/>
          <w:szCs w:val="28"/>
          <w:lang w:eastAsia="ru-RU"/>
        </w:rPr>
        <w:t xml:space="preserve">соответствие </w:t>
      </w:r>
      <w:r w:rsidR="00CA0ABD" w:rsidRPr="00043273">
        <w:rPr>
          <w:rFonts w:ascii="Arial" w:hAnsi="Arial" w:cs="Arial"/>
          <w:color w:val="222222"/>
          <w:sz w:val="28"/>
          <w:szCs w:val="28"/>
          <w:lang w:eastAsia="ru-RU"/>
        </w:rPr>
        <w:t xml:space="preserve">с </w:t>
      </w:r>
      <w:r w:rsidR="00CA0ABD" w:rsidRPr="00043273">
        <w:rPr>
          <w:rStyle w:val="s1"/>
          <w:rFonts w:ascii="Arial" w:hAnsi="Arial" w:cs="Arial"/>
          <w:b w:val="0"/>
          <w:bCs w:val="0"/>
          <w:color w:val="000000" w:themeColor="text1"/>
          <w:sz w:val="28"/>
          <w:szCs w:val="28"/>
        </w:rPr>
        <w:t>Конвенцией ООН против транснациональ</w:t>
      </w:r>
      <w:r w:rsidR="00F64C12" w:rsidRPr="00043273">
        <w:rPr>
          <w:rStyle w:val="s1"/>
          <w:rFonts w:ascii="Arial" w:hAnsi="Arial" w:cs="Arial"/>
          <w:b w:val="0"/>
          <w:bCs w:val="0"/>
          <w:color w:val="000000" w:themeColor="text1"/>
          <w:sz w:val="28"/>
          <w:szCs w:val="28"/>
        </w:rPr>
        <w:t xml:space="preserve">ной организованной </w:t>
      </w:r>
      <w:r w:rsidR="00A32891" w:rsidRPr="00043273">
        <w:rPr>
          <w:rStyle w:val="s1"/>
          <w:rFonts w:ascii="Arial" w:hAnsi="Arial" w:cs="Arial"/>
          <w:b w:val="0"/>
          <w:bCs w:val="0"/>
          <w:color w:val="000000" w:themeColor="text1"/>
          <w:sz w:val="28"/>
          <w:szCs w:val="28"/>
        </w:rPr>
        <w:t>преступности</w:t>
      </w:r>
      <w:r w:rsidR="003513EF" w:rsidRPr="00043273">
        <w:rPr>
          <w:rStyle w:val="s1"/>
          <w:rFonts w:ascii="Arial" w:hAnsi="Arial" w:cs="Arial"/>
          <w:b w:val="0"/>
          <w:bCs w:val="0"/>
          <w:color w:val="000000" w:themeColor="text1"/>
          <w:sz w:val="28"/>
          <w:szCs w:val="28"/>
        </w:rPr>
        <w:t>.</w:t>
      </w:r>
      <w:r w:rsidR="00A32891" w:rsidRPr="00043273">
        <w:rPr>
          <w:rStyle w:val="s1"/>
          <w:rFonts w:ascii="Arial" w:hAnsi="Arial" w:cs="Arial"/>
          <w:b w:val="0"/>
          <w:bCs w:val="0"/>
          <w:color w:val="000000" w:themeColor="text1"/>
          <w:sz w:val="28"/>
          <w:szCs w:val="28"/>
        </w:rPr>
        <w:t xml:space="preserve"> </w:t>
      </w:r>
      <w:r w:rsidR="003513EF" w:rsidRPr="00043273">
        <w:rPr>
          <w:rStyle w:val="s1"/>
          <w:rFonts w:ascii="Arial" w:hAnsi="Arial" w:cs="Arial"/>
          <w:b w:val="0"/>
          <w:bCs w:val="0"/>
          <w:color w:val="000000" w:themeColor="text1"/>
          <w:sz w:val="28"/>
          <w:szCs w:val="28"/>
        </w:rPr>
        <w:t xml:space="preserve">К </w:t>
      </w:r>
      <w:r w:rsidR="00A32891" w:rsidRPr="00043273">
        <w:rPr>
          <w:rStyle w:val="s1"/>
          <w:rFonts w:ascii="Arial" w:hAnsi="Arial" w:cs="Arial"/>
          <w:b w:val="0"/>
          <w:bCs w:val="0"/>
          <w:color w:val="000000" w:themeColor="text1"/>
          <w:sz w:val="28"/>
          <w:szCs w:val="28"/>
        </w:rPr>
        <w:lastRenderedPageBreak/>
        <w:t>примеру</w:t>
      </w:r>
      <w:r w:rsidRPr="00043273">
        <w:rPr>
          <w:rStyle w:val="s1"/>
          <w:rFonts w:ascii="Arial" w:hAnsi="Arial" w:cs="Arial"/>
          <w:b w:val="0"/>
          <w:bCs w:val="0"/>
          <w:color w:val="000000" w:themeColor="text1"/>
          <w:sz w:val="28"/>
          <w:szCs w:val="28"/>
        </w:rPr>
        <w:t xml:space="preserve">, </w:t>
      </w:r>
      <w:r w:rsidR="003513EF" w:rsidRPr="00043273">
        <w:rPr>
          <w:rStyle w:val="s1"/>
          <w:rFonts w:ascii="Arial" w:hAnsi="Arial" w:cs="Arial"/>
          <w:b w:val="0"/>
          <w:bCs w:val="0"/>
          <w:color w:val="000000" w:themeColor="text1"/>
          <w:sz w:val="28"/>
          <w:szCs w:val="28"/>
        </w:rPr>
        <w:t>установить</w:t>
      </w:r>
      <w:r w:rsidRPr="00043273">
        <w:rPr>
          <w:rStyle w:val="s1"/>
          <w:rFonts w:ascii="Arial" w:hAnsi="Arial" w:cs="Arial"/>
          <w:b w:val="0"/>
          <w:bCs w:val="0"/>
          <w:color w:val="000000" w:themeColor="text1"/>
          <w:sz w:val="28"/>
          <w:szCs w:val="28"/>
        </w:rPr>
        <w:t>, что</w:t>
      </w:r>
      <w:r w:rsidR="00167E91" w:rsidRPr="00043273">
        <w:rPr>
          <w:rStyle w:val="s1"/>
          <w:rFonts w:ascii="Arial" w:hAnsi="Arial" w:cs="Arial"/>
          <w:b w:val="0"/>
          <w:bCs w:val="0"/>
          <w:color w:val="000000" w:themeColor="text1"/>
          <w:sz w:val="28"/>
          <w:szCs w:val="28"/>
        </w:rPr>
        <w:t xml:space="preserve"> </w:t>
      </w:r>
      <w:r w:rsidR="00167E91" w:rsidRPr="00043273">
        <w:rPr>
          <w:rStyle w:val="s1"/>
          <w:rFonts w:ascii="Arial" w:hAnsi="Arial" w:cs="Arial"/>
          <w:b w:val="0"/>
          <w:bCs w:val="0"/>
          <w:color w:val="auto"/>
          <w:sz w:val="28"/>
          <w:szCs w:val="28"/>
        </w:rPr>
        <w:t>п</w:t>
      </w:r>
      <w:r w:rsidR="00F64C12" w:rsidRPr="00043273">
        <w:rPr>
          <w:rStyle w:val="s1"/>
          <w:rFonts w:ascii="Arial" w:hAnsi="Arial" w:cs="Arial"/>
          <w:b w:val="0"/>
          <w:bCs w:val="0"/>
          <w:color w:val="auto"/>
          <w:sz w:val="28"/>
          <w:szCs w:val="28"/>
        </w:rPr>
        <w:t>реступление</w:t>
      </w:r>
      <w:r w:rsidR="006A78BB" w:rsidRPr="00043273">
        <w:rPr>
          <w:rStyle w:val="s1"/>
          <w:rFonts w:ascii="Arial" w:hAnsi="Arial" w:cs="Arial"/>
          <w:b w:val="0"/>
          <w:bCs w:val="0"/>
          <w:color w:val="auto"/>
          <w:sz w:val="28"/>
          <w:szCs w:val="28"/>
        </w:rPr>
        <w:t xml:space="preserve"> </w:t>
      </w:r>
      <w:r w:rsidR="00F64C12" w:rsidRPr="00043273">
        <w:rPr>
          <w:rStyle w:val="s1"/>
          <w:rFonts w:ascii="Arial" w:hAnsi="Arial" w:cs="Arial"/>
          <w:b w:val="0"/>
          <w:bCs w:val="0"/>
          <w:color w:val="auto"/>
          <w:sz w:val="28"/>
          <w:szCs w:val="28"/>
        </w:rPr>
        <w:t>может быть признано совершенным в составе организованной или преступной группы</w:t>
      </w:r>
      <w:r w:rsidR="00991AF2" w:rsidRPr="00043273">
        <w:rPr>
          <w:rStyle w:val="s1"/>
          <w:rFonts w:ascii="Arial" w:hAnsi="Arial" w:cs="Arial"/>
          <w:b w:val="0"/>
          <w:bCs w:val="0"/>
          <w:color w:val="auto"/>
          <w:sz w:val="28"/>
          <w:szCs w:val="28"/>
        </w:rPr>
        <w:t xml:space="preserve"> при наличии</w:t>
      </w:r>
      <w:r w:rsidR="006A78BB" w:rsidRPr="00043273">
        <w:rPr>
          <w:rStyle w:val="s1"/>
          <w:rFonts w:ascii="Arial" w:hAnsi="Arial" w:cs="Arial"/>
          <w:b w:val="0"/>
          <w:bCs w:val="0"/>
          <w:color w:val="auto"/>
          <w:sz w:val="28"/>
          <w:szCs w:val="28"/>
        </w:rPr>
        <w:t xml:space="preserve"> не менее</w:t>
      </w:r>
      <w:r w:rsidR="00D016AA" w:rsidRPr="00043273">
        <w:rPr>
          <w:rStyle w:val="s1"/>
          <w:rFonts w:ascii="Arial" w:hAnsi="Arial" w:cs="Arial"/>
          <w:b w:val="0"/>
          <w:bCs w:val="0"/>
          <w:color w:val="auto"/>
          <w:sz w:val="28"/>
          <w:szCs w:val="28"/>
        </w:rPr>
        <w:t xml:space="preserve"> 3</w:t>
      </w:r>
      <w:r w:rsidR="006A78BB" w:rsidRPr="00043273">
        <w:rPr>
          <w:rStyle w:val="s1"/>
          <w:rFonts w:ascii="Arial" w:hAnsi="Arial" w:cs="Arial"/>
          <w:b w:val="0"/>
          <w:bCs w:val="0"/>
          <w:color w:val="auto"/>
          <w:sz w:val="28"/>
          <w:szCs w:val="28"/>
        </w:rPr>
        <w:t xml:space="preserve">-х </w:t>
      </w:r>
      <w:r w:rsidR="00D016AA" w:rsidRPr="00043273">
        <w:rPr>
          <w:rStyle w:val="s1"/>
          <w:rFonts w:ascii="Arial" w:hAnsi="Arial" w:cs="Arial"/>
          <w:b w:val="0"/>
          <w:bCs w:val="0"/>
          <w:color w:val="auto"/>
          <w:sz w:val="28"/>
          <w:szCs w:val="28"/>
        </w:rPr>
        <w:t xml:space="preserve">и более </w:t>
      </w:r>
      <w:r w:rsidR="00991AF2" w:rsidRPr="00043273">
        <w:rPr>
          <w:rStyle w:val="s1"/>
          <w:rFonts w:ascii="Arial" w:hAnsi="Arial" w:cs="Arial"/>
          <w:b w:val="0"/>
          <w:bCs w:val="0"/>
          <w:color w:val="auto"/>
          <w:sz w:val="28"/>
          <w:szCs w:val="28"/>
        </w:rPr>
        <w:t xml:space="preserve">участников </w:t>
      </w:r>
      <w:r w:rsidR="00167E91" w:rsidRPr="00043273">
        <w:rPr>
          <w:rStyle w:val="s1"/>
          <w:rFonts w:ascii="Arial" w:hAnsi="Arial" w:cs="Arial"/>
          <w:b w:val="0"/>
          <w:bCs w:val="0"/>
          <w:color w:val="auto"/>
          <w:sz w:val="28"/>
          <w:szCs w:val="28"/>
        </w:rPr>
        <w:t xml:space="preserve">и </w:t>
      </w:r>
      <w:r w:rsidR="006A78BB" w:rsidRPr="00043273">
        <w:rPr>
          <w:rStyle w:val="s1"/>
          <w:rFonts w:ascii="Arial" w:hAnsi="Arial" w:cs="Arial"/>
          <w:b w:val="0"/>
          <w:bCs w:val="0"/>
          <w:color w:val="000000" w:themeColor="text1"/>
          <w:sz w:val="28"/>
          <w:szCs w:val="28"/>
        </w:rPr>
        <w:t>тяжк</w:t>
      </w:r>
      <w:r w:rsidR="00991AF2" w:rsidRPr="00043273">
        <w:rPr>
          <w:rStyle w:val="s1"/>
          <w:rFonts w:ascii="Arial" w:hAnsi="Arial" w:cs="Arial"/>
          <w:b w:val="0"/>
          <w:bCs w:val="0"/>
          <w:color w:val="000000" w:themeColor="text1"/>
          <w:sz w:val="28"/>
          <w:szCs w:val="28"/>
        </w:rPr>
        <w:t>ой категории</w:t>
      </w:r>
      <w:r w:rsidR="006A78BB" w:rsidRPr="00043273">
        <w:rPr>
          <w:rStyle w:val="s1"/>
          <w:rFonts w:ascii="Arial" w:hAnsi="Arial" w:cs="Arial"/>
          <w:b w:val="0"/>
          <w:bCs w:val="0"/>
          <w:color w:val="000000" w:themeColor="text1"/>
          <w:sz w:val="28"/>
          <w:szCs w:val="28"/>
        </w:rPr>
        <w:t xml:space="preserve">. </w:t>
      </w:r>
    </w:p>
    <w:p w14:paraId="06ABCD7B" w14:textId="60E1698B" w:rsidR="005912EB" w:rsidRPr="00043273" w:rsidRDefault="005375A4" w:rsidP="001C223C">
      <w:pPr>
        <w:pStyle w:val="a3"/>
        <w:numPr>
          <w:ilvl w:val="0"/>
          <w:numId w:val="16"/>
        </w:numPr>
        <w:tabs>
          <w:tab w:val="left" w:pos="1276"/>
        </w:tabs>
        <w:spacing w:afterLines="160" w:after="384" w:line="312" w:lineRule="auto"/>
        <w:ind w:left="0" w:firstLine="709"/>
        <w:jc w:val="both"/>
        <w:rPr>
          <w:rStyle w:val="s1"/>
          <w:rFonts w:ascii="Arial" w:hAnsi="Arial" w:cs="Arial"/>
          <w:b w:val="0"/>
          <w:bCs w:val="0"/>
          <w:color w:val="222222"/>
          <w:sz w:val="28"/>
          <w:szCs w:val="28"/>
          <w:lang w:eastAsia="ru-RU"/>
        </w:rPr>
      </w:pPr>
      <w:r w:rsidRPr="00043273">
        <w:rPr>
          <w:rStyle w:val="s1"/>
          <w:rFonts w:ascii="Arial" w:hAnsi="Arial" w:cs="Arial"/>
          <w:b w:val="0"/>
          <w:bCs w:val="0"/>
          <w:color w:val="000000" w:themeColor="text1"/>
          <w:sz w:val="28"/>
          <w:szCs w:val="28"/>
        </w:rPr>
        <w:t>По преступлениям, предусматривающим специальный субъект, исключить предъявление подозрения и обвинения лицам</w:t>
      </w:r>
      <w:r w:rsidR="006A78BB" w:rsidRPr="00043273">
        <w:rPr>
          <w:rStyle w:val="s1"/>
          <w:rFonts w:ascii="Arial" w:hAnsi="Arial" w:cs="Arial"/>
          <w:b w:val="0"/>
          <w:bCs w:val="0"/>
          <w:color w:val="000000" w:themeColor="text1"/>
          <w:sz w:val="28"/>
          <w:szCs w:val="28"/>
        </w:rPr>
        <w:t>, которые к ним не относятся</w:t>
      </w:r>
      <w:r w:rsidR="00CA0ABD" w:rsidRPr="00043273">
        <w:rPr>
          <w:rStyle w:val="s1"/>
          <w:rFonts w:ascii="Arial" w:hAnsi="Arial" w:cs="Arial"/>
          <w:b w:val="0"/>
          <w:bCs w:val="0"/>
          <w:color w:val="000000" w:themeColor="text1"/>
          <w:sz w:val="28"/>
          <w:szCs w:val="28"/>
        </w:rPr>
        <w:t xml:space="preserve"> </w:t>
      </w:r>
      <w:r w:rsidR="00CA0ABD" w:rsidRPr="00043273">
        <w:rPr>
          <w:rStyle w:val="s1"/>
          <w:rFonts w:ascii="Arial" w:hAnsi="Arial" w:cs="Arial"/>
          <w:b w:val="0"/>
          <w:bCs w:val="0"/>
          <w:i/>
          <w:sz w:val="28"/>
          <w:szCs w:val="28"/>
        </w:rPr>
        <w:t>(</w:t>
      </w:r>
      <w:r w:rsidR="00945DD4" w:rsidRPr="00043273">
        <w:rPr>
          <w:rStyle w:val="s1"/>
          <w:rFonts w:ascii="Arial" w:hAnsi="Arial" w:cs="Arial"/>
          <w:b w:val="0"/>
          <w:bCs w:val="0"/>
          <w:i/>
          <w:sz w:val="28"/>
          <w:szCs w:val="28"/>
        </w:rPr>
        <w:t>Например: ряд составов</w:t>
      </w:r>
      <w:r w:rsidRPr="00043273">
        <w:rPr>
          <w:rStyle w:val="s1"/>
          <w:rFonts w:ascii="Arial" w:hAnsi="Arial" w:cs="Arial"/>
          <w:b w:val="0"/>
          <w:bCs w:val="0"/>
          <w:i/>
          <w:sz w:val="28"/>
          <w:szCs w:val="28"/>
        </w:rPr>
        <w:t xml:space="preserve">, </w:t>
      </w:r>
      <w:r w:rsidR="00945DD4" w:rsidRPr="00043273">
        <w:rPr>
          <w:rStyle w:val="s1"/>
          <w:rFonts w:ascii="Arial" w:hAnsi="Arial" w:cs="Arial"/>
          <w:b w:val="0"/>
          <w:bCs w:val="0"/>
          <w:i/>
          <w:sz w:val="28"/>
          <w:szCs w:val="28"/>
        </w:rPr>
        <w:t>в том числе по стать</w:t>
      </w:r>
      <w:r w:rsidR="005912EB" w:rsidRPr="00043273">
        <w:rPr>
          <w:rStyle w:val="s1"/>
          <w:rFonts w:ascii="Arial" w:hAnsi="Arial" w:cs="Arial"/>
          <w:b w:val="0"/>
          <w:bCs w:val="0"/>
          <w:i/>
          <w:sz w:val="28"/>
          <w:szCs w:val="28"/>
        </w:rPr>
        <w:t>е</w:t>
      </w:r>
      <w:r w:rsidR="000E72AA" w:rsidRPr="00043273">
        <w:rPr>
          <w:rStyle w:val="s1"/>
          <w:rFonts w:ascii="Arial" w:hAnsi="Arial" w:cs="Arial"/>
          <w:b w:val="0"/>
          <w:bCs w:val="0"/>
          <w:i/>
          <w:sz w:val="28"/>
          <w:szCs w:val="28"/>
        </w:rPr>
        <w:t xml:space="preserve"> 245</w:t>
      </w:r>
      <w:r w:rsidR="00945DD4" w:rsidRPr="00043273">
        <w:rPr>
          <w:rStyle w:val="s1"/>
          <w:rFonts w:ascii="Arial" w:hAnsi="Arial" w:cs="Arial"/>
          <w:b w:val="0"/>
          <w:bCs w:val="0"/>
          <w:i/>
          <w:sz w:val="28"/>
          <w:szCs w:val="28"/>
        </w:rPr>
        <w:t xml:space="preserve"> УК</w:t>
      </w:r>
      <w:r w:rsidRPr="00043273">
        <w:rPr>
          <w:rStyle w:val="s1"/>
          <w:rFonts w:ascii="Arial" w:hAnsi="Arial" w:cs="Arial"/>
          <w:b w:val="0"/>
          <w:bCs w:val="0"/>
          <w:i/>
          <w:sz w:val="28"/>
          <w:szCs w:val="28"/>
        </w:rPr>
        <w:t xml:space="preserve">, </w:t>
      </w:r>
      <w:r w:rsidR="005912EB" w:rsidRPr="00043273">
        <w:rPr>
          <w:rStyle w:val="s1"/>
          <w:rFonts w:ascii="Arial" w:hAnsi="Arial" w:cs="Arial"/>
          <w:b w:val="0"/>
          <w:bCs w:val="0"/>
          <w:i/>
          <w:sz w:val="28"/>
          <w:szCs w:val="28"/>
        </w:rPr>
        <w:t>предполагают специальный субъект преступления, а именно лицо ответственное за ведение бухгалтерского учета и имеющего право подписи в бухгалтерских документах</w:t>
      </w:r>
      <w:r w:rsidR="00CA0ABD" w:rsidRPr="00043273">
        <w:rPr>
          <w:rStyle w:val="s1"/>
          <w:rFonts w:ascii="Arial" w:hAnsi="Arial" w:cs="Arial"/>
          <w:b w:val="0"/>
          <w:bCs w:val="0"/>
          <w:i/>
          <w:sz w:val="28"/>
          <w:szCs w:val="28"/>
        </w:rPr>
        <w:t>)</w:t>
      </w:r>
      <w:r w:rsidR="005912EB" w:rsidRPr="00043273">
        <w:rPr>
          <w:rStyle w:val="s1"/>
          <w:rFonts w:ascii="Arial" w:hAnsi="Arial" w:cs="Arial"/>
          <w:b w:val="0"/>
          <w:bCs w:val="0"/>
          <w:i/>
          <w:sz w:val="28"/>
          <w:szCs w:val="28"/>
        </w:rPr>
        <w:t xml:space="preserve">. </w:t>
      </w:r>
    </w:p>
    <w:p w14:paraId="7F64BB21" w14:textId="1CD5EF73" w:rsidR="008E098F" w:rsidRPr="00043273" w:rsidRDefault="005375A4" w:rsidP="001C223C">
      <w:pPr>
        <w:pStyle w:val="a3"/>
        <w:numPr>
          <w:ilvl w:val="0"/>
          <w:numId w:val="16"/>
        </w:numPr>
        <w:shd w:val="clear" w:color="auto" w:fill="FFFFFF"/>
        <w:tabs>
          <w:tab w:val="left" w:pos="1276"/>
        </w:tabs>
        <w:spacing w:afterLines="160" w:after="384" w:line="312" w:lineRule="auto"/>
        <w:ind w:left="0" w:firstLine="709"/>
        <w:jc w:val="both"/>
        <w:rPr>
          <w:rFonts w:ascii="Arial" w:hAnsi="Arial" w:cs="Arial"/>
          <w:color w:val="000000" w:themeColor="text1"/>
          <w:sz w:val="28"/>
          <w:szCs w:val="28"/>
          <w:shd w:val="clear" w:color="auto" w:fill="FFFFFF"/>
        </w:rPr>
      </w:pPr>
      <w:r w:rsidRPr="00043273">
        <w:rPr>
          <w:rStyle w:val="s1"/>
          <w:rFonts w:ascii="Arial" w:hAnsi="Arial" w:cs="Arial"/>
          <w:b w:val="0"/>
          <w:bCs w:val="0"/>
          <w:sz w:val="28"/>
          <w:szCs w:val="28"/>
        </w:rPr>
        <w:t>Н</w:t>
      </w:r>
      <w:r w:rsidR="005912EB" w:rsidRPr="00043273">
        <w:rPr>
          <w:rStyle w:val="s1"/>
          <w:rFonts w:ascii="Arial" w:hAnsi="Arial" w:cs="Arial"/>
          <w:b w:val="0"/>
          <w:bCs w:val="0"/>
          <w:sz w:val="28"/>
          <w:szCs w:val="28"/>
        </w:rPr>
        <w:t>еобходимо</w:t>
      </w:r>
      <w:r w:rsidR="00CA0ABD" w:rsidRPr="00043273">
        <w:rPr>
          <w:rStyle w:val="s1"/>
          <w:rFonts w:ascii="Arial" w:hAnsi="Arial" w:cs="Arial"/>
          <w:b w:val="0"/>
          <w:bCs w:val="0"/>
          <w:sz w:val="28"/>
          <w:szCs w:val="28"/>
        </w:rPr>
        <w:t xml:space="preserve"> усилить прокурорский надзор на досудебной стади</w:t>
      </w:r>
      <w:r w:rsidR="008E098F" w:rsidRPr="00043273">
        <w:rPr>
          <w:rStyle w:val="s1"/>
          <w:rFonts w:ascii="Arial" w:hAnsi="Arial" w:cs="Arial"/>
          <w:b w:val="0"/>
          <w:bCs w:val="0"/>
          <w:sz w:val="28"/>
          <w:szCs w:val="28"/>
        </w:rPr>
        <w:t xml:space="preserve">и </w:t>
      </w:r>
      <w:r w:rsidR="00CA0ABD" w:rsidRPr="00043273">
        <w:rPr>
          <w:rStyle w:val="s1"/>
          <w:rFonts w:ascii="Arial" w:hAnsi="Arial" w:cs="Arial"/>
          <w:b w:val="0"/>
          <w:bCs w:val="0"/>
          <w:sz w:val="28"/>
          <w:szCs w:val="28"/>
        </w:rPr>
        <w:t xml:space="preserve">при </w:t>
      </w:r>
      <w:r w:rsidR="008E098F" w:rsidRPr="00043273">
        <w:rPr>
          <w:rStyle w:val="s1"/>
          <w:rFonts w:ascii="Arial" w:hAnsi="Arial" w:cs="Arial"/>
          <w:b w:val="0"/>
          <w:bCs w:val="0"/>
          <w:sz w:val="28"/>
          <w:szCs w:val="28"/>
        </w:rPr>
        <w:t>изучении</w:t>
      </w:r>
      <w:r w:rsidR="00A2205F" w:rsidRPr="00043273">
        <w:rPr>
          <w:rStyle w:val="s1"/>
          <w:rFonts w:ascii="Arial" w:hAnsi="Arial" w:cs="Arial"/>
          <w:b w:val="0"/>
          <w:bCs w:val="0"/>
          <w:sz w:val="28"/>
          <w:szCs w:val="28"/>
        </w:rPr>
        <w:t xml:space="preserve"> ходатайств </w:t>
      </w:r>
      <w:r w:rsidR="008E098F" w:rsidRPr="00043273">
        <w:rPr>
          <w:rStyle w:val="s1"/>
          <w:rFonts w:ascii="Arial" w:hAnsi="Arial" w:cs="Arial"/>
          <w:b w:val="0"/>
          <w:bCs w:val="0"/>
          <w:sz w:val="28"/>
          <w:szCs w:val="28"/>
        </w:rPr>
        <w:t>о применении мер</w:t>
      </w:r>
      <w:r w:rsidR="00820055" w:rsidRPr="00043273">
        <w:rPr>
          <w:rStyle w:val="s1"/>
          <w:rFonts w:ascii="Arial" w:hAnsi="Arial" w:cs="Arial"/>
          <w:b w:val="0"/>
          <w:bCs w:val="0"/>
          <w:sz w:val="28"/>
          <w:szCs w:val="28"/>
        </w:rPr>
        <w:t>ы</w:t>
      </w:r>
      <w:r w:rsidR="008E098F" w:rsidRPr="00043273">
        <w:rPr>
          <w:rStyle w:val="s1"/>
          <w:rFonts w:ascii="Arial" w:hAnsi="Arial" w:cs="Arial"/>
          <w:b w:val="0"/>
          <w:bCs w:val="0"/>
          <w:sz w:val="28"/>
          <w:szCs w:val="28"/>
        </w:rPr>
        <w:t xml:space="preserve"> пресечения </w:t>
      </w:r>
      <w:r w:rsidR="00820055" w:rsidRPr="00043273">
        <w:rPr>
          <w:rStyle w:val="s1"/>
          <w:rFonts w:ascii="Arial" w:hAnsi="Arial" w:cs="Arial"/>
          <w:b w:val="0"/>
          <w:bCs w:val="0"/>
          <w:sz w:val="28"/>
          <w:szCs w:val="28"/>
        </w:rPr>
        <w:t xml:space="preserve">в виде содержания </w:t>
      </w:r>
      <w:r w:rsidR="008E098F" w:rsidRPr="00043273">
        <w:rPr>
          <w:rStyle w:val="s1"/>
          <w:rFonts w:ascii="Arial" w:hAnsi="Arial" w:cs="Arial"/>
          <w:b w:val="0"/>
          <w:bCs w:val="0"/>
          <w:sz w:val="28"/>
          <w:szCs w:val="28"/>
        </w:rPr>
        <w:t xml:space="preserve">под стражей </w:t>
      </w:r>
      <w:r w:rsidR="00F649C3" w:rsidRPr="00043273">
        <w:rPr>
          <w:rStyle w:val="s1"/>
          <w:rFonts w:ascii="Arial" w:hAnsi="Arial" w:cs="Arial"/>
          <w:b w:val="0"/>
          <w:bCs w:val="0"/>
          <w:sz w:val="28"/>
          <w:szCs w:val="28"/>
        </w:rPr>
        <w:t xml:space="preserve">как на </w:t>
      </w:r>
      <w:r w:rsidR="00820055" w:rsidRPr="00043273">
        <w:rPr>
          <w:rStyle w:val="s1"/>
          <w:rFonts w:ascii="Arial" w:hAnsi="Arial" w:cs="Arial"/>
          <w:b w:val="0"/>
          <w:bCs w:val="0"/>
          <w:sz w:val="28"/>
          <w:szCs w:val="28"/>
        </w:rPr>
        <w:t xml:space="preserve">предмет </w:t>
      </w:r>
      <w:r w:rsidR="00F649C3" w:rsidRPr="00043273">
        <w:rPr>
          <w:rStyle w:val="s1"/>
          <w:rFonts w:ascii="Arial" w:hAnsi="Arial" w:cs="Arial"/>
          <w:b w:val="0"/>
          <w:bCs w:val="0"/>
          <w:sz w:val="28"/>
          <w:szCs w:val="28"/>
        </w:rPr>
        <w:t>обоснованност</w:t>
      </w:r>
      <w:r w:rsidR="00820055" w:rsidRPr="00043273">
        <w:rPr>
          <w:rStyle w:val="s1"/>
          <w:rFonts w:ascii="Arial" w:hAnsi="Arial" w:cs="Arial"/>
          <w:b w:val="0"/>
          <w:bCs w:val="0"/>
          <w:sz w:val="28"/>
          <w:szCs w:val="28"/>
        </w:rPr>
        <w:t>и</w:t>
      </w:r>
      <w:r w:rsidR="00F649C3" w:rsidRPr="00043273">
        <w:rPr>
          <w:rStyle w:val="s1"/>
          <w:rFonts w:ascii="Arial" w:hAnsi="Arial" w:cs="Arial"/>
          <w:b w:val="0"/>
          <w:bCs w:val="0"/>
          <w:sz w:val="28"/>
          <w:szCs w:val="28"/>
        </w:rPr>
        <w:t xml:space="preserve"> квалификации деяния</w:t>
      </w:r>
      <w:r w:rsidR="008006A1" w:rsidRPr="00043273">
        <w:rPr>
          <w:rStyle w:val="s1"/>
          <w:rFonts w:ascii="Arial" w:hAnsi="Arial" w:cs="Arial"/>
          <w:b w:val="0"/>
          <w:bCs w:val="0"/>
          <w:sz w:val="28"/>
          <w:szCs w:val="28"/>
        </w:rPr>
        <w:t>,</w:t>
      </w:r>
      <w:r w:rsidR="00F649C3" w:rsidRPr="00043273">
        <w:rPr>
          <w:rStyle w:val="s1"/>
          <w:rFonts w:ascii="Arial" w:hAnsi="Arial" w:cs="Arial"/>
          <w:b w:val="0"/>
          <w:bCs w:val="0"/>
          <w:sz w:val="28"/>
          <w:szCs w:val="28"/>
        </w:rPr>
        <w:t xml:space="preserve"> так и </w:t>
      </w:r>
      <w:r w:rsidR="008E098F" w:rsidRPr="00043273">
        <w:rPr>
          <w:rStyle w:val="s1"/>
          <w:rFonts w:ascii="Arial" w:hAnsi="Arial" w:cs="Arial"/>
          <w:b w:val="0"/>
          <w:bCs w:val="0"/>
          <w:sz w:val="28"/>
          <w:szCs w:val="28"/>
        </w:rPr>
        <w:t xml:space="preserve">на </w:t>
      </w:r>
      <w:r w:rsidR="00F649C3" w:rsidRPr="00043273">
        <w:rPr>
          <w:rStyle w:val="s1"/>
          <w:rFonts w:ascii="Arial" w:hAnsi="Arial" w:cs="Arial"/>
          <w:b w:val="0"/>
          <w:bCs w:val="0"/>
          <w:sz w:val="28"/>
          <w:szCs w:val="28"/>
        </w:rPr>
        <w:t>наличие</w:t>
      </w:r>
      <w:r w:rsidR="008E098F" w:rsidRPr="00043273">
        <w:rPr>
          <w:rFonts w:ascii="Arial" w:hAnsi="Arial" w:cs="Arial"/>
          <w:color w:val="000000"/>
          <w:sz w:val="28"/>
          <w:szCs w:val="28"/>
          <w:shd w:val="clear" w:color="auto" w:fill="FFFFFF"/>
        </w:rPr>
        <w:t xml:space="preserve"> ф</w:t>
      </w:r>
      <w:r w:rsidR="008E098F" w:rsidRPr="00043273">
        <w:rPr>
          <w:rFonts w:ascii="Arial" w:hAnsi="Arial" w:cs="Arial"/>
          <w:color w:val="000000" w:themeColor="text1"/>
          <w:sz w:val="28"/>
          <w:szCs w:val="28"/>
          <w:shd w:val="clear" w:color="auto" w:fill="FFFFFF"/>
        </w:rPr>
        <w:t>актических обстоятельств, которые свидетельствовали бы о реальной возможности совершения подозреваемым, обвиняемым действий, перечисленных в</w:t>
      </w:r>
      <w:r w:rsidR="008E098F" w:rsidRPr="00043273">
        <w:rPr>
          <w:rStyle w:val="apple-converted-space"/>
          <w:rFonts w:ascii="Arial" w:hAnsi="Arial" w:cs="Arial"/>
          <w:color w:val="000000" w:themeColor="text1"/>
          <w:sz w:val="28"/>
          <w:szCs w:val="28"/>
          <w:shd w:val="clear" w:color="auto" w:fill="FFFFFF"/>
        </w:rPr>
        <w:t> </w:t>
      </w:r>
      <w:hyperlink r:id="rId12" w:anchor="sub_id=1360000" w:tooltip="Уголовно-процессуальный кодекс Республики Казахстан от 4 июля 2014 года № 231-V (с изменениями и дополнениями по состоянию на 12.09.2022 г.)" w:history="1">
        <w:r w:rsidR="008E098F" w:rsidRPr="00043273">
          <w:rPr>
            <w:rStyle w:val="a4"/>
            <w:rFonts w:ascii="Arial" w:hAnsi="Arial" w:cs="Arial"/>
            <w:color w:val="000000" w:themeColor="text1"/>
            <w:sz w:val="28"/>
            <w:szCs w:val="28"/>
            <w:u w:val="none"/>
          </w:rPr>
          <w:t>части первой статьи 136</w:t>
        </w:r>
      </w:hyperlink>
      <w:r w:rsidR="008E098F" w:rsidRPr="00043273">
        <w:rPr>
          <w:rStyle w:val="apple-converted-space"/>
          <w:rFonts w:ascii="Arial" w:hAnsi="Arial" w:cs="Arial"/>
          <w:color w:val="000000" w:themeColor="text1"/>
          <w:sz w:val="28"/>
          <w:szCs w:val="28"/>
          <w:shd w:val="clear" w:color="auto" w:fill="FFFFFF"/>
        </w:rPr>
        <w:t> </w:t>
      </w:r>
      <w:r w:rsidR="008E098F" w:rsidRPr="00043273">
        <w:rPr>
          <w:rFonts w:ascii="Arial" w:hAnsi="Arial" w:cs="Arial"/>
          <w:color w:val="000000" w:themeColor="text1"/>
          <w:sz w:val="28"/>
          <w:szCs w:val="28"/>
          <w:shd w:val="clear" w:color="auto" w:fill="FFFFFF"/>
        </w:rPr>
        <w:t>УПК</w:t>
      </w:r>
      <w:r w:rsidR="00820055" w:rsidRPr="00043273">
        <w:rPr>
          <w:rFonts w:ascii="Arial" w:hAnsi="Arial" w:cs="Arial"/>
          <w:color w:val="000000" w:themeColor="text1"/>
          <w:sz w:val="28"/>
          <w:szCs w:val="28"/>
          <w:shd w:val="clear" w:color="auto" w:fill="FFFFFF"/>
        </w:rPr>
        <w:t xml:space="preserve">, которые я </w:t>
      </w:r>
      <w:r w:rsidR="00980E14" w:rsidRPr="00043273">
        <w:rPr>
          <w:rFonts w:ascii="Arial" w:hAnsi="Arial" w:cs="Arial"/>
          <w:color w:val="000000" w:themeColor="text1"/>
          <w:sz w:val="28"/>
          <w:szCs w:val="28"/>
          <w:shd w:val="clear" w:color="auto" w:fill="FFFFFF"/>
        </w:rPr>
        <w:t>указал</w:t>
      </w:r>
      <w:r w:rsidR="00820055" w:rsidRPr="00043273">
        <w:rPr>
          <w:rFonts w:ascii="Arial" w:hAnsi="Arial" w:cs="Arial"/>
          <w:color w:val="000000" w:themeColor="text1"/>
          <w:sz w:val="28"/>
          <w:szCs w:val="28"/>
          <w:shd w:val="clear" w:color="auto" w:fill="FFFFFF"/>
        </w:rPr>
        <w:t xml:space="preserve"> ранее</w:t>
      </w:r>
      <w:r w:rsidR="008E098F" w:rsidRPr="00043273">
        <w:rPr>
          <w:rFonts w:ascii="Arial" w:hAnsi="Arial" w:cs="Arial"/>
          <w:color w:val="000000"/>
          <w:sz w:val="28"/>
          <w:szCs w:val="28"/>
          <w:shd w:val="clear" w:color="auto" w:fill="FFFFFF"/>
        </w:rPr>
        <w:t>.</w:t>
      </w:r>
    </w:p>
    <w:p w14:paraId="2D49B343" w14:textId="75B70ACA" w:rsidR="00F649C3" w:rsidRPr="00043273" w:rsidRDefault="00B143E8" w:rsidP="001C223C">
      <w:pPr>
        <w:pStyle w:val="a3"/>
        <w:numPr>
          <w:ilvl w:val="0"/>
          <w:numId w:val="16"/>
        </w:numPr>
        <w:shd w:val="clear" w:color="auto" w:fill="FFFFFF"/>
        <w:spacing w:afterLines="160" w:after="384" w:line="312" w:lineRule="auto"/>
        <w:ind w:left="0" w:firstLine="567"/>
        <w:jc w:val="both"/>
        <w:rPr>
          <w:rFonts w:ascii="Arial" w:hAnsi="Arial" w:cs="Arial"/>
          <w:color w:val="222222"/>
          <w:sz w:val="28"/>
          <w:szCs w:val="28"/>
          <w:lang w:eastAsia="ru-RU"/>
        </w:rPr>
      </w:pPr>
      <w:r w:rsidRPr="00043273">
        <w:rPr>
          <w:rFonts w:ascii="Arial" w:hAnsi="Arial" w:cs="Arial"/>
          <w:color w:val="222222"/>
          <w:sz w:val="28"/>
          <w:szCs w:val="28"/>
          <w:lang w:eastAsia="ru-RU"/>
        </w:rPr>
        <w:t xml:space="preserve">Обеспечить </w:t>
      </w:r>
      <w:r w:rsidR="008E098F" w:rsidRPr="00043273">
        <w:rPr>
          <w:rFonts w:ascii="Arial" w:hAnsi="Arial" w:cs="Arial"/>
          <w:color w:val="222222"/>
          <w:sz w:val="28"/>
          <w:szCs w:val="28"/>
          <w:lang w:eastAsia="ru-RU"/>
        </w:rPr>
        <w:t xml:space="preserve">широкое </w:t>
      </w:r>
      <w:r w:rsidR="00F649C3" w:rsidRPr="00043273">
        <w:rPr>
          <w:rFonts w:ascii="Arial" w:hAnsi="Arial" w:cs="Arial"/>
          <w:color w:val="222222"/>
          <w:sz w:val="28"/>
          <w:szCs w:val="28"/>
          <w:lang w:eastAsia="ru-RU"/>
        </w:rPr>
        <w:t>применение таких мер пресечения как залог</w:t>
      </w:r>
      <w:r w:rsidR="00820055" w:rsidRPr="00043273">
        <w:rPr>
          <w:rFonts w:ascii="Arial" w:hAnsi="Arial" w:cs="Arial"/>
          <w:color w:val="222222"/>
          <w:sz w:val="28"/>
          <w:szCs w:val="28"/>
          <w:lang w:eastAsia="ru-RU"/>
        </w:rPr>
        <w:t xml:space="preserve"> и</w:t>
      </w:r>
      <w:r w:rsidR="00F649C3" w:rsidRPr="00043273">
        <w:rPr>
          <w:rFonts w:ascii="Arial" w:hAnsi="Arial" w:cs="Arial"/>
          <w:color w:val="222222"/>
          <w:sz w:val="28"/>
          <w:szCs w:val="28"/>
          <w:lang w:eastAsia="ru-RU"/>
        </w:rPr>
        <w:t xml:space="preserve"> личное поручительство.</w:t>
      </w:r>
    </w:p>
    <w:p w14:paraId="4C9FB11A" w14:textId="77777777" w:rsidR="00F649C3" w:rsidRPr="00043273" w:rsidRDefault="00F649C3" w:rsidP="001C223C">
      <w:pPr>
        <w:pStyle w:val="a3"/>
        <w:shd w:val="clear" w:color="auto" w:fill="FFFFFF"/>
        <w:spacing w:afterLines="160" w:after="384" w:line="312" w:lineRule="auto"/>
        <w:ind w:left="1440"/>
        <w:jc w:val="both"/>
        <w:rPr>
          <w:rFonts w:ascii="Arial" w:hAnsi="Arial" w:cs="Arial"/>
          <w:color w:val="222222"/>
          <w:sz w:val="28"/>
          <w:szCs w:val="28"/>
          <w:lang w:eastAsia="ru-RU"/>
        </w:rPr>
      </w:pPr>
    </w:p>
    <w:p w14:paraId="545E6603" w14:textId="77777777" w:rsidR="008420A8" w:rsidRPr="00043273" w:rsidRDefault="005E720C" w:rsidP="00630864">
      <w:pPr>
        <w:pStyle w:val="a3"/>
        <w:shd w:val="clear" w:color="auto" w:fill="FFFFFF"/>
        <w:spacing w:afterLines="160" w:after="384" w:line="312" w:lineRule="auto"/>
        <w:ind w:left="0" w:firstLine="567"/>
        <w:jc w:val="both"/>
        <w:rPr>
          <w:rFonts w:ascii="Arial" w:hAnsi="Arial" w:cs="Arial"/>
          <w:color w:val="222222"/>
          <w:sz w:val="28"/>
          <w:szCs w:val="28"/>
          <w:lang w:eastAsia="ru-RU"/>
        </w:rPr>
      </w:pPr>
      <w:r w:rsidRPr="00043273">
        <w:rPr>
          <w:rFonts w:ascii="Arial" w:hAnsi="Arial" w:cs="Arial"/>
          <w:b/>
          <w:bCs/>
          <w:color w:val="222222"/>
          <w:sz w:val="28"/>
          <w:szCs w:val="28"/>
          <w:lang w:eastAsia="ru-RU"/>
        </w:rPr>
        <w:t xml:space="preserve">Третья проблема. </w:t>
      </w:r>
      <w:r w:rsidRPr="00043273">
        <w:rPr>
          <w:rFonts w:ascii="Arial" w:hAnsi="Arial" w:cs="Arial"/>
          <w:color w:val="222222"/>
          <w:sz w:val="28"/>
          <w:szCs w:val="28"/>
          <w:lang w:eastAsia="ru-RU"/>
        </w:rPr>
        <w:t>Связана с выемкой документов, баз данных, банковской и бухгалтерской отчетности, изъятием имущества в качестве вещественных доказательств, а также арестом имущества.</w:t>
      </w:r>
      <w:r w:rsidR="006E3D89" w:rsidRPr="00043273">
        <w:rPr>
          <w:rFonts w:ascii="Arial" w:hAnsi="Arial" w:cs="Arial"/>
          <w:color w:val="222222"/>
          <w:sz w:val="28"/>
          <w:szCs w:val="28"/>
          <w:lang w:eastAsia="ru-RU"/>
        </w:rPr>
        <w:t xml:space="preserve"> </w:t>
      </w:r>
    </w:p>
    <w:p w14:paraId="7CCCF95A" w14:textId="66A53DF4" w:rsidR="005E720C" w:rsidRPr="00043273" w:rsidRDefault="005E720C" w:rsidP="001C223C">
      <w:pPr>
        <w:pStyle w:val="a3"/>
        <w:shd w:val="clear" w:color="auto" w:fill="FFFFFF"/>
        <w:spacing w:afterLines="160" w:after="384" w:line="312" w:lineRule="auto"/>
        <w:ind w:left="0" w:firstLine="567"/>
        <w:jc w:val="both"/>
        <w:rPr>
          <w:rFonts w:ascii="Arial" w:hAnsi="Arial" w:cs="Arial"/>
          <w:b/>
          <w:bCs/>
          <w:color w:val="222222"/>
          <w:sz w:val="28"/>
          <w:szCs w:val="28"/>
          <w:lang w:eastAsia="ru-RU"/>
        </w:rPr>
      </w:pPr>
      <w:r w:rsidRPr="00043273">
        <w:rPr>
          <w:rFonts w:ascii="Arial" w:hAnsi="Arial" w:cs="Arial"/>
          <w:color w:val="222222"/>
          <w:sz w:val="28"/>
          <w:szCs w:val="28"/>
          <w:lang w:eastAsia="ru-RU"/>
        </w:rPr>
        <w:t>У следователя имеется возможность незамедлительно арестовать имущество обвиняемых, подозреваемых и иных лиц. Компания без документов</w:t>
      </w:r>
      <w:r w:rsidR="00EA13C7" w:rsidRPr="00043273">
        <w:rPr>
          <w:rFonts w:ascii="Arial" w:hAnsi="Arial" w:cs="Arial"/>
          <w:color w:val="222222"/>
          <w:sz w:val="28"/>
          <w:szCs w:val="28"/>
          <w:lang w:eastAsia="ru-RU"/>
        </w:rPr>
        <w:t xml:space="preserve"> и </w:t>
      </w:r>
      <w:r w:rsidRPr="00043273">
        <w:rPr>
          <w:rFonts w:ascii="Arial" w:hAnsi="Arial" w:cs="Arial"/>
          <w:color w:val="222222"/>
          <w:sz w:val="28"/>
          <w:szCs w:val="28"/>
          <w:lang w:eastAsia="ru-RU"/>
        </w:rPr>
        <w:t xml:space="preserve">имущества, с </w:t>
      </w:r>
      <w:r w:rsidRPr="00043273">
        <w:rPr>
          <w:rFonts w:ascii="Arial" w:hAnsi="Arial" w:cs="Arial"/>
          <w:sz w:val="28"/>
          <w:szCs w:val="28"/>
          <w:lang w:eastAsia="ru-RU"/>
        </w:rPr>
        <w:t xml:space="preserve">арестованными счетами не может выполнять условия заключенных контрактов и вынуждена </w:t>
      </w:r>
      <w:r w:rsidR="00A37A4A" w:rsidRPr="00043273">
        <w:rPr>
          <w:rFonts w:ascii="Arial" w:hAnsi="Arial" w:cs="Arial"/>
          <w:color w:val="222222"/>
          <w:sz w:val="28"/>
          <w:szCs w:val="28"/>
          <w:lang w:eastAsia="ru-RU"/>
        </w:rPr>
        <w:t>приостанавливать деятельность</w:t>
      </w:r>
      <w:r w:rsidRPr="00043273">
        <w:rPr>
          <w:rFonts w:ascii="Arial" w:hAnsi="Arial" w:cs="Arial"/>
          <w:color w:val="222222"/>
          <w:sz w:val="28"/>
          <w:szCs w:val="28"/>
          <w:lang w:eastAsia="ru-RU"/>
        </w:rPr>
        <w:t>. При этом в итоге факт совершения преступления может быть и не доказан</w:t>
      </w:r>
      <w:r w:rsidR="00EA13C7" w:rsidRPr="00043273">
        <w:rPr>
          <w:rFonts w:ascii="Arial" w:hAnsi="Arial" w:cs="Arial"/>
          <w:color w:val="222222"/>
          <w:sz w:val="28"/>
          <w:szCs w:val="28"/>
          <w:lang w:eastAsia="ru-RU"/>
        </w:rPr>
        <w:t>, а н</w:t>
      </w:r>
      <w:r w:rsidRPr="00043273">
        <w:rPr>
          <w:rFonts w:ascii="Arial" w:hAnsi="Arial" w:cs="Arial"/>
          <w:color w:val="222222"/>
          <w:sz w:val="28"/>
          <w:szCs w:val="28"/>
          <w:lang w:eastAsia="ru-RU"/>
        </w:rPr>
        <w:t xml:space="preserve">аложенные аресты могут сохраняться годами. Компании долгое время не могут оправиться </w:t>
      </w:r>
      <w:r w:rsidR="00EA13C7" w:rsidRPr="00043273">
        <w:rPr>
          <w:rFonts w:ascii="Arial" w:hAnsi="Arial" w:cs="Arial"/>
          <w:color w:val="222222"/>
          <w:sz w:val="28"/>
          <w:szCs w:val="28"/>
          <w:lang w:eastAsia="ru-RU"/>
        </w:rPr>
        <w:t xml:space="preserve">даже </w:t>
      </w:r>
      <w:r w:rsidRPr="00043273">
        <w:rPr>
          <w:rFonts w:ascii="Arial" w:hAnsi="Arial" w:cs="Arial"/>
          <w:color w:val="222222"/>
          <w:sz w:val="28"/>
          <w:szCs w:val="28"/>
          <w:lang w:eastAsia="ru-RU"/>
        </w:rPr>
        <w:t>после отмены таких мер, а некоторые оказываются полностью разрушенными.</w:t>
      </w:r>
    </w:p>
    <w:p w14:paraId="0559A1EF" w14:textId="6CA4CCB1" w:rsidR="00F649C3" w:rsidRPr="00043273" w:rsidRDefault="00B143E8" w:rsidP="001C223C">
      <w:pPr>
        <w:shd w:val="clear" w:color="auto" w:fill="FFFFFF"/>
        <w:spacing w:afterLines="160" w:after="384" w:line="312" w:lineRule="auto"/>
        <w:ind w:firstLine="720"/>
        <w:jc w:val="both"/>
        <w:rPr>
          <w:rFonts w:ascii="Arial" w:hAnsi="Arial" w:cs="Arial"/>
          <w:i/>
          <w:iCs/>
          <w:color w:val="222222"/>
          <w:sz w:val="28"/>
          <w:szCs w:val="28"/>
          <w:lang w:eastAsia="ru-RU"/>
        </w:rPr>
      </w:pPr>
      <w:r w:rsidRPr="00043273">
        <w:rPr>
          <w:rFonts w:ascii="Arial" w:hAnsi="Arial" w:cs="Arial"/>
          <w:b/>
          <w:bCs/>
          <w:i/>
          <w:iCs/>
          <w:color w:val="222222"/>
          <w:sz w:val="28"/>
          <w:szCs w:val="28"/>
          <w:lang w:eastAsia="ru-RU"/>
        </w:rPr>
        <w:t>Пример.</w:t>
      </w:r>
      <w:r w:rsidRPr="00043273">
        <w:rPr>
          <w:rFonts w:ascii="Arial" w:hAnsi="Arial" w:cs="Arial"/>
          <w:i/>
          <w:iCs/>
          <w:color w:val="222222"/>
          <w:sz w:val="28"/>
          <w:szCs w:val="28"/>
          <w:lang w:eastAsia="ru-RU"/>
        </w:rPr>
        <w:t xml:space="preserve"> Дело регистр</w:t>
      </w:r>
      <w:r w:rsidR="001E24A7" w:rsidRPr="00043273">
        <w:rPr>
          <w:rFonts w:ascii="Arial" w:hAnsi="Arial" w:cs="Arial"/>
          <w:i/>
          <w:iCs/>
          <w:color w:val="222222"/>
          <w:sz w:val="28"/>
          <w:szCs w:val="28"/>
          <w:lang w:eastAsia="ru-RU"/>
        </w:rPr>
        <w:t>ир</w:t>
      </w:r>
      <w:r w:rsidRPr="00043273">
        <w:rPr>
          <w:rFonts w:ascii="Arial" w:hAnsi="Arial" w:cs="Arial"/>
          <w:i/>
          <w:iCs/>
          <w:color w:val="222222"/>
          <w:sz w:val="28"/>
          <w:szCs w:val="28"/>
          <w:lang w:eastAsia="ru-RU"/>
        </w:rPr>
        <w:t xml:space="preserve">уется в ЕРДР по подозрению в совершении преступления </w:t>
      </w:r>
      <w:r w:rsidR="00F649C3" w:rsidRPr="00043273">
        <w:rPr>
          <w:rFonts w:ascii="Arial" w:hAnsi="Arial" w:cs="Arial"/>
          <w:i/>
          <w:iCs/>
          <w:color w:val="222222"/>
          <w:sz w:val="28"/>
          <w:szCs w:val="28"/>
          <w:lang w:eastAsia="ru-RU"/>
        </w:rPr>
        <w:t>по</w:t>
      </w:r>
      <w:r w:rsidRPr="00043273">
        <w:rPr>
          <w:rFonts w:ascii="Arial" w:hAnsi="Arial" w:cs="Arial"/>
          <w:i/>
          <w:iCs/>
          <w:color w:val="222222"/>
          <w:sz w:val="28"/>
          <w:szCs w:val="28"/>
          <w:lang w:eastAsia="ru-RU"/>
        </w:rPr>
        <w:t xml:space="preserve"> результат</w:t>
      </w:r>
      <w:r w:rsidR="00F649C3" w:rsidRPr="00043273">
        <w:rPr>
          <w:rFonts w:ascii="Arial" w:hAnsi="Arial" w:cs="Arial"/>
          <w:i/>
          <w:iCs/>
          <w:color w:val="222222"/>
          <w:sz w:val="28"/>
          <w:szCs w:val="28"/>
          <w:lang w:eastAsia="ru-RU"/>
        </w:rPr>
        <w:t>ам</w:t>
      </w:r>
      <w:r w:rsidRPr="00043273">
        <w:rPr>
          <w:rFonts w:ascii="Arial" w:hAnsi="Arial" w:cs="Arial"/>
          <w:i/>
          <w:iCs/>
          <w:color w:val="222222"/>
          <w:sz w:val="28"/>
          <w:szCs w:val="28"/>
          <w:lang w:eastAsia="ru-RU"/>
        </w:rPr>
        <w:t xml:space="preserve"> заключения одной или </w:t>
      </w:r>
      <w:r w:rsidRPr="00043273">
        <w:rPr>
          <w:rFonts w:ascii="Arial" w:hAnsi="Arial" w:cs="Arial"/>
          <w:i/>
          <w:iCs/>
          <w:color w:val="222222"/>
          <w:sz w:val="28"/>
          <w:szCs w:val="28"/>
          <w:lang w:eastAsia="ru-RU"/>
        </w:rPr>
        <w:lastRenderedPageBreak/>
        <w:t xml:space="preserve">нескольких </w:t>
      </w:r>
      <w:r w:rsidR="00F649C3" w:rsidRPr="00043273">
        <w:rPr>
          <w:rFonts w:ascii="Arial" w:hAnsi="Arial" w:cs="Arial"/>
          <w:i/>
          <w:iCs/>
          <w:color w:val="222222"/>
          <w:sz w:val="28"/>
          <w:szCs w:val="28"/>
          <w:lang w:eastAsia="ru-RU"/>
        </w:rPr>
        <w:t>сделок</w:t>
      </w:r>
      <w:r w:rsidRPr="00043273">
        <w:rPr>
          <w:rFonts w:ascii="Arial" w:hAnsi="Arial" w:cs="Arial"/>
          <w:i/>
          <w:iCs/>
          <w:color w:val="222222"/>
          <w:sz w:val="28"/>
          <w:szCs w:val="28"/>
          <w:lang w:eastAsia="ru-RU"/>
        </w:rPr>
        <w:t xml:space="preserve">. </w:t>
      </w:r>
      <w:r w:rsidR="00A5614E" w:rsidRPr="00043273">
        <w:rPr>
          <w:rFonts w:ascii="Arial" w:hAnsi="Arial" w:cs="Arial"/>
          <w:i/>
          <w:iCs/>
          <w:color w:val="222222"/>
          <w:sz w:val="28"/>
          <w:szCs w:val="28"/>
          <w:lang w:eastAsia="ru-RU"/>
        </w:rPr>
        <w:t>Вместе с тем</w:t>
      </w:r>
      <w:r w:rsidR="00864D36" w:rsidRPr="00043273">
        <w:rPr>
          <w:rFonts w:ascii="Arial" w:hAnsi="Arial" w:cs="Arial"/>
          <w:i/>
          <w:iCs/>
          <w:color w:val="222222"/>
          <w:sz w:val="28"/>
          <w:szCs w:val="28"/>
          <w:lang w:eastAsia="ru-RU"/>
        </w:rPr>
        <w:t xml:space="preserve"> изымаются </w:t>
      </w:r>
      <w:r w:rsidR="003F6D58" w:rsidRPr="00043273">
        <w:rPr>
          <w:rFonts w:ascii="Arial" w:hAnsi="Arial" w:cs="Arial"/>
          <w:i/>
          <w:iCs/>
          <w:color w:val="222222"/>
          <w:sz w:val="28"/>
          <w:szCs w:val="28"/>
          <w:lang w:eastAsia="ru-RU"/>
        </w:rPr>
        <w:t xml:space="preserve">все </w:t>
      </w:r>
      <w:r w:rsidR="00864D36" w:rsidRPr="00043273">
        <w:rPr>
          <w:rFonts w:ascii="Arial" w:hAnsi="Arial" w:cs="Arial"/>
          <w:i/>
          <w:iCs/>
          <w:color w:val="222222"/>
          <w:sz w:val="28"/>
          <w:szCs w:val="28"/>
          <w:lang w:eastAsia="ru-RU"/>
        </w:rPr>
        <w:t>бухгалтерские документы</w:t>
      </w:r>
      <w:r w:rsidRPr="00043273">
        <w:rPr>
          <w:rFonts w:ascii="Arial" w:hAnsi="Arial" w:cs="Arial"/>
          <w:i/>
          <w:iCs/>
          <w:color w:val="222222"/>
          <w:sz w:val="28"/>
          <w:szCs w:val="28"/>
          <w:lang w:eastAsia="ru-RU"/>
        </w:rPr>
        <w:t xml:space="preserve"> и коммерческие договор</w:t>
      </w:r>
      <w:r w:rsidR="00980E14" w:rsidRPr="00043273">
        <w:rPr>
          <w:rFonts w:ascii="Arial" w:hAnsi="Arial" w:cs="Arial"/>
          <w:i/>
          <w:iCs/>
          <w:color w:val="222222"/>
          <w:sz w:val="28"/>
          <w:szCs w:val="28"/>
          <w:lang w:eastAsia="ru-RU"/>
        </w:rPr>
        <w:t>ы</w:t>
      </w:r>
      <w:r w:rsidR="00864D36" w:rsidRPr="00043273">
        <w:rPr>
          <w:rFonts w:ascii="Arial" w:hAnsi="Arial" w:cs="Arial"/>
          <w:i/>
          <w:iCs/>
          <w:color w:val="222222"/>
          <w:sz w:val="28"/>
          <w:szCs w:val="28"/>
          <w:lang w:eastAsia="ru-RU"/>
        </w:rPr>
        <w:t>,</w:t>
      </w:r>
      <w:r w:rsidR="00F649C3" w:rsidRPr="00043273">
        <w:rPr>
          <w:rFonts w:ascii="Arial" w:hAnsi="Arial" w:cs="Arial"/>
          <w:i/>
          <w:iCs/>
          <w:color w:val="222222"/>
          <w:sz w:val="28"/>
          <w:szCs w:val="28"/>
          <w:lang w:eastAsia="ru-RU"/>
        </w:rPr>
        <w:t xml:space="preserve"> в том числе не имеющие отношения к расследуемому делу. Аналогично </w:t>
      </w:r>
      <w:r w:rsidR="00CA6998" w:rsidRPr="00043273">
        <w:rPr>
          <w:rFonts w:ascii="Arial" w:hAnsi="Arial" w:cs="Arial"/>
          <w:i/>
          <w:iCs/>
          <w:color w:val="222222"/>
          <w:sz w:val="28"/>
          <w:szCs w:val="28"/>
          <w:lang w:eastAsia="ru-RU"/>
        </w:rPr>
        <w:t>имеются примеры, когда в рапорте о регистрации досудебного расследования указан один период, а изъятая бухгалтерская документация и назначаемая проверка выход</w:t>
      </w:r>
      <w:r w:rsidR="00980E14" w:rsidRPr="00043273">
        <w:rPr>
          <w:rFonts w:ascii="Arial" w:hAnsi="Arial" w:cs="Arial"/>
          <w:i/>
          <w:iCs/>
          <w:color w:val="222222"/>
          <w:sz w:val="28"/>
          <w:szCs w:val="28"/>
          <w:lang w:eastAsia="ru-RU"/>
        </w:rPr>
        <w:t>я</w:t>
      </w:r>
      <w:r w:rsidR="00CA6998" w:rsidRPr="00043273">
        <w:rPr>
          <w:rFonts w:ascii="Arial" w:hAnsi="Arial" w:cs="Arial"/>
          <w:i/>
          <w:iCs/>
          <w:color w:val="222222"/>
          <w:sz w:val="28"/>
          <w:szCs w:val="28"/>
          <w:lang w:eastAsia="ru-RU"/>
        </w:rPr>
        <w:t>т далеко за его пределы (к примеру, при</w:t>
      </w:r>
      <w:r w:rsidR="00F649C3" w:rsidRPr="00043273">
        <w:rPr>
          <w:rFonts w:ascii="Arial" w:hAnsi="Arial" w:cs="Arial"/>
          <w:i/>
          <w:iCs/>
          <w:color w:val="222222"/>
          <w:sz w:val="28"/>
          <w:szCs w:val="28"/>
          <w:lang w:eastAsia="ru-RU"/>
        </w:rPr>
        <w:t xml:space="preserve"> расследовани</w:t>
      </w:r>
      <w:r w:rsidR="00CA6998" w:rsidRPr="00043273">
        <w:rPr>
          <w:rFonts w:ascii="Arial" w:hAnsi="Arial" w:cs="Arial"/>
          <w:i/>
          <w:iCs/>
          <w:color w:val="222222"/>
          <w:sz w:val="28"/>
          <w:szCs w:val="28"/>
          <w:lang w:eastAsia="ru-RU"/>
        </w:rPr>
        <w:t>и</w:t>
      </w:r>
      <w:r w:rsidR="00F649C3" w:rsidRPr="00043273">
        <w:rPr>
          <w:rFonts w:ascii="Arial" w:hAnsi="Arial" w:cs="Arial"/>
          <w:i/>
          <w:iCs/>
          <w:color w:val="222222"/>
          <w:sz w:val="28"/>
          <w:szCs w:val="28"/>
          <w:lang w:eastAsia="ru-RU"/>
        </w:rPr>
        <w:t xml:space="preserve"> дел по ст</w:t>
      </w:r>
      <w:r w:rsidR="0019451E" w:rsidRPr="00043273">
        <w:rPr>
          <w:rFonts w:ascii="Arial" w:hAnsi="Arial" w:cs="Arial"/>
          <w:i/>
          <w:iCs/>
          <w:color w:val="222222"/>
          <w:sz w:val="28"/>
          <w:szCs w:val="28"/>
          <w:lang w:eastAsia="ru-RU"/>
        </w:rPr>
        <w:t xml:space="preserve">атьям </w:t>
      </w:r>
      <w:r w:rsidR="00F649C3" w:rsidRPr="00043273">
        <w:rPr>
          <w:rFonts w:ascii="Arial" w:hAnsi="Arial" w:cs="Arial"/>
          <w:i/>
          <w:iCs/>
          <w:color w:val="222222"/>
          <w:sz w:val="28"/>
          <w:szCs w:val="28"/>
          <w:lang w:eastAsia="ru-RU"/>
        </w:rPr>
        <w:t>244, 245 УК</w:t>
      </w:r>
      <w:r w:rsidR="00CA6998" w:rsidRPr="00043273">
        <w:rPr>
          <w:rFonts w:ascii="Arial" w:hAnsi="Arial" w:cs="Arial"/>
          <w:i/>
          <w:iCs/>
          <w:color w:val="222222"/>
          <w:sz w:val="28"/>
          <w:szCs w:val="28"/>
          <w:lang w:eastAsia="ru-RU"/>
        </w:rPr>
        <w:t>).</w:t>
      </w:r>
      <w:r w:rsidR="00F649C3" w:rsidRPr="00043273">
        <w:rPr>
          <w:rFonts w:ascii="Arial" w:hAnsi="Arial" w:cs="Arial"/>
          <w:i/>
          <w:iCs/>
          <w:color w:val="222222"/>
          <w:sz w:val="28"/>
          <w:szCs w:val="28"/>
          <w:lang w:eastAsia="ru-RU"/>
        </w:rPr>
        <w:t xml:space="preserve"> </w:t>
      </w:r>
    </w:p>
    <w:p w14:paraId="18E4FECB" w14:textId="080D67F4" w:rsidR="00B143E8" w:rsidRPr="00043273" w:rsidRDefault="005E720C" w:rsidP="001C223C">
      <w:pPr>
        <w:shd w:val="clear" w:color="auto" w:fill="FFFFFF"/>
        <w:spacing w:afterLines="160" w:after="384" w:line="312" w:lineRule="auto"/>
        <w:ind w:firstLine="720"/>
        <w:jc w:val="both"/>
        <w:rPr>
          <w:rFonts w:ascii="Arial" w:hAnsi="Arial" w:cs="Arial"/>
          <w:color w:val="222222"/>
          <w:sz w:val="28"/>
          <w:szCs w:val="28"/>
          <w:lang w:eastAsia="ru-RU"/>
        </w:rPr>
      </w:pPr>
      <w:r w:rsidRPr="00043273">
        <w:rPr>
          <w:rFonts w:ascii="Arial" w:hAnsi="Arial" w:cs="Arial"/>
          <w:b/>
          <w:bCs/>
          <w:color w:val="222222"/>
          <w:sz w:val="28"/>
          <w:szCs w:val="28"/>
          <w:lang w:eastAsia="ru-RU"/>
        </w:rPr>
        <w:t>Решение</w:t>
      </w:r>
      <w:r w:rsidR="00537158" w:rsidRPr="00043273">
        <w:rPr>
          <w:rFonts w:ascii="Arial" w:hAnsi="Arial" w:cs="Arial"/>
          <w:b/>
          <w:bCs/>
          <w:color w:val="222222"/>
          <w:sz w:val="28"/>
          <w:szCs w:val="28"/>
          <w:lang w:eastAsia="ru-RU"/>
        </w:rPr>
        <w:t xml:space="preserve"> </w:t>
      </w:r>
      <w:r w:rsidR="008349AD" w:rsidRPr="00043273">
        <w:rPr>
          <w:rFonts w:ascii="Arial" w:hAnsi="Arial" w:cs="Arial"/>
          <w:b/>
          <w:bCs/>
          <w:color w:val="222222"/>
          <w:sz w:val="28"/>
          <w:szCs w:val="28"/>
          <w:lang w:eastAsia="ru-RU"/>
        </w:rPr>
        <w:t>мы</w:t>
      </w:r>
      <w:r w:rsidR="00537158" w:rsidRPr="00043273">
        <w:rPr>
          <w:rFonts w:ascii="Arial" w:hAnsi="Arial" w:cs="Arial"/>
          <w:b/>
          <w:bCs/>
          <w:color w:val="222222"/>
          <w:sz w:val="28"/>
          <w:szCs w:val="28"/>
          <w:lang w:eastAsia="ru-RU"/>
        </w:rPr>
        <w:t xml:space="preserve"> озвучивал</w:t>
      </w:r>
      <w:r w:rsidR="008349AD" w:rsidRPr="00043273">
        <w:rPr>
          <w:rFonts w:ascii="Arial" w:hAnsi="Arial" w:cs="Arial"/>
          <w:b/>
          <w:bCs/>
          <w:color w:val="222222"/>
          <w:sz w:val="28"/>
          <w:szCs w:val="28"/>
          <w:lang w:eastAsia="ru-RU"/>
        </w:rPr>
        <w:t>и</w:t>
      </w:r>
      <w:r w:rsidR="00537158" w:rsidRPr="00043273">
        <w:rPr>
          <w:rFonts w:ascii="Arial" w:hAnsi="Arial" w:cs="Arial"/>
          <w:b/>
          <w:bCs/>
          <w:color w:val="222222"/>
          <w:sz w:val="28"/>
          <w:szCs w:val="28"/>
          <w:lang w:eastAsia="ru-RU"/>
        </w:rPr>
        <w:t xml:space="preserve"> весной на встрече с Главой государства, но повторюсь:</w:t>
      </w:r>
      <w:r w:rsidR="00537158" w:rsidRPr="00043273">
        <w:rPr>
          <w:rFonts w:ascii="Arial" w:hAnsi="Arial" w:cs="Arial"/>
          <w:color w:val="222222"/>
          <w:sz w:val="28"/>
          <w:szCs w:val="28"/>
          <w:lang w:eastAsia="ru-RU"/>
        </w:rPr>
        <w:t xml:space="preserve"> </w:t>
      </w:r>
    </w:p>
    <w:p w14:paraId="36CA32CB" w14:textId="42758919" w:rsidR="00710BD1" w:rsidRPr="00043273" w:rsidRDefault="001E24A7" w:rsidP="001C223C">
      <w:pPr>
        <w:pStyle w:val="a3"/>
        <w:numPr>
          <w:ilvl w:val="0"/>
          <w:numId w:val="17"/>
        </w:numPr>
        <w:shd w:val="clear" w:color="auto" w:fill="FFFFFF"/>
        <w:spacing w:afterLines="160" w:after="384" w:line="312" w:lineRule="auto"/>
        <w:ind w:left="0" w:firstLine="720"/>
        <w:jc w:val="both"/>
        <w:rPr>
          <w:rFonts w:ascii="Arial" w:eastAsia="Times New Roman" w:hAnsi="Arial" w:cs="Arial"/>
          <w:color w:val="222222"/>
          <w:sz w:val="28"/>
          <w:szCs w:val="28"/>
          <w:lang w:eastAsia="ru-RU"/>
        </w:rPr>
      </w:pPr>
      <w:r w:rsidRPr="00043273">
        <w:rPr>
          <w:rFonts w:ascii="Arial" w:hAnsi="Arial" w:cs="Arial"/>
          <w:color w:val="222222"/>
          <w:sz w:val="28"/>
          <w:szCs w:val="28"/>
          <w:lang w:eastAsia="ru-RU"/>
        </w:rPr>
        <w:t>О</w:t>
      </w:r>
      <w:r w:rsidR="00B143E8" w:rsidRPr="00043273">
        <w:rPr>
          <w:rFonts w:ascii="Arial" w:hAnsi="Arial" w:cs="Arial"/>
          <w:color w:val="222222"/>
          <w:sz w:val="28"/>
          <w:szCs w:val="28"/>
          <w:lang w:eastAsia="ru-RU"/>
        </w:rPr>
        <w:t>беспечить</w:t>
      </w:r>
      <w:r w:rsidR="00E55E3C" w:rsidRPr="00043273">
        <w:rPr>
          <w:rFonts w:ascii="Arial" w:eastAsia="Times New Roman" w:hAnsi="Arial" w:cs="Arial"/>
          <w:color w:val="222222"/>
          <w:sz w:val="28"/>
          <w:szCs w:val="28"/>
          <w:lang w:eastAsia="ru-RU"/>
        </w:rPr>
        <w:t xml:space="preserve"> неотвратимость</w:t>
      </w:r>
      <w:r w:rsidR="005E720C" w:rsidRPr="00043273">
        <w:rPr>
          <w:rFonts w:ascii="Arial" w:eastAsia="Times New Roman" w:hAnsi="Arial" w:cs="Arial"/>
          <w:color w:val="222222"/>
          <w:sz w:val="28"/>
          <w:szCs w:val="28"/>
          <w:lang w:eastAsia="ru-RU"/>
        </w:rPr>
        <w:t xml:space="preserve"> наказания за нез</w:t>
      </w:r>
      <w:r w:rsidR="00B06A01" w:rsidRPr="00043273">
        <w:rPr>
          <w:rFonts w:ascii="Arial" w:eastAsia="Times New Roman" w:hAnsi="Arial" w:cs="Arial"/>
          <w:color w:val="222222"/>
          <w:sz w:val="28"/>
          <w:szCs w:val="28"/>
          <w:lang w:eastAsia="ru-RU"/>
        </w:rPr>
        <w:t>аконное уголовное преследование</w:t>
      </w:r>
      <w:r w:rsidR="00537158" w:rsidRPr="00043273">
        <w:rPr>
          <w:rFonts w:ascii="Arial" w:eastAsia="Times New Roman" w:hAnsi="Arial" w:cs="Arial"/>
          <w:color w:val="222222"/>
          <w:sz w:val="28"/>
          <w:szCs w:val="28"/>
          <w:lang w:eastAsia="ru-RU"/>
        </w:rPr>
        <w:t xml:space="preserve">, </w:t>
      </w:r>
      <w:r w:rsidR="00D64A03" w:rsidRPr="00043273">
        <w:rPr>
          <w:rFonts w:ascii="Arial" w:eastAsia="Times New Roman" w:hAnsi="Arial" w:cs="Arial"/>
          <w:color w:val="222222"/>
          <w:sz w:val="28"/>
          <w:szCs w:val="28"/>
          <w:lang w:eastAsia="ru-RU"/>
        </w:rPr>
        <w:t>ввести имущественную</w:t>
      </w:r>
      <w:r w:rsidR="005E720C" w:rsidRPr="00043273">
        <w:rPr>
          <w:rFonts w:ascii="Arial" w:eastAsia="Times New Roman" w:hAnsi="Arial" w:cs="Arial"/>
          <w:color w:val="222222"/>
          <w:sz w:val="28"/>
          <w:szCs w:val="28"/>
          <w:lang w:eastAsia="ru-RU"/>
        </w:rPr>
        <w:t xml:space="preserve"> ответственность должностных лиц за совершение умышленных действий, которые привели к подрыву бизнеса. Такие лица должны вернуть государству в полном объеме </w:t>
      </w:r>
      <w:r w:rsidR="005E720C" w:rsidRPr="00043273">
        <w:rPr>
          <w:rFonts w:ascii="Arial" w:eastAsia="Times New Roman" w:hAnsi="Arial" w:cs="Arial"/>
          <w:sz w:val="28"/>
          <w:szCs w:val="28"/>
          <w:lang w:eastAsia="ru-RU"/>
        </w:rPr>
        <w:t xml:space="preserve">убытки, причиненные бизнесу, в порядке регресса. </w:t>
      </w:r>
    </w:p>
    <w:p w14:paraId="13371934" w14:textId="26F41460" w:rsidR="001E24A7" w:rsidRPr="00043273" w:rsidRDefault="00537158" w:rsidP="001C223C">
      <w:pPr>
        <w:pStyle w:val="a3"/>
        <w:numPr>
          <w:ilvl w:val="0"/>
          <w:numId w:val="17"/>
        </w:numPr>
        <w:shd w:val="clear" w:color="auto" w:fill="FFFFFF"/>
        <w:spacing w:afterLines="160" w:after="384" w:line="312" w:lineRule="auto"/>
        <w:ind w:left="0" w:firstLine="720"/>
        <w:jc w:val="both"/>
        <w:rPr>
          <w:rFonts w:ascii="Arial" w:eastAsia="Times New Roman" w:hAnsi="Arial" w:cs="Arial"/>
          <w:color w:val="222222"/>
          <w:sz w:val="28"/>
          <w:szCs w:val="28"/>
          <w:lang w:eastAsia="ru-RU"/>
        </w:rPr>
      </w:pPr>
      <w:r w:rsidRPr="00043273">
        <w:rPr>
          <w:rFonts w:ascii="Arial" w:eastAsia="Times New Roman" w:hAnsi="Arial" w:cs="Arial"/>
          <w:color w:val="222222"/>
          <w:sz w:val="28"/>
          <w:szCs w:val="28"/>
          <w:lang w:eastAsia="ru-RU"/>
        </w:rPr>
        <w:t xml:space="preserve">Необходим </w:t>
      </w:r>
      <w:r w:rsidR="005E720C" w:rsidRPr="00043273">
        <w:rPr>
          <w:rFonts w:ascii="Arial" w:eastAsia="Times New Roman" w:hAnsi="Arial" w:cs="Arial"/>
          <w:color w:val="222222"/>
          <w:sz w:val="28"/>
          <w:szCs w:val="28"/>
          <w:lang w:eastAsia="ru-RU"/>
        </w:rPr>
        <w:t xml:space="preserve">особый порядок наложения ареста на имущество и изъятия вещественных доказательств. </w:t>
      </w:r>
      <w:r w:rsidR="00A2205F" w:rsidRPr="00043273">
        <w:rPr>
          <w:rFonts w:ascii="Arial" w:eastAsia="Times New Roman" w:hAnsi="Arial" w:cs="Arial"/>
          <w:color w:val="222222"/>
          <w:sz w:val="28"/>
          <w:szCs w:val="28"/>
          <w:lang w:eastAsia="ru-RU"/>
        </w:rPr>
        <w:t>В</w:t>
      </w:r>
      <w:r w:rsidR="005E720C" w:rsidRPr="00043273">
        <w:rPr>
          <w:rFonts w:ascii="Arial" w:eastAsia="Times New Roman" w:hAnsi="Arial" w:cs="Arial"/>
          <w:color w:val="222222"/>
          <w:sz w:val="28"/>
          <w:szCs w:val="28"/>
          <w:lang w:eastAsia="ru-RU"/>
        </w:rPr>
        <w:t xml:space="preserve">место ареста имущества применять запреты на совершение крупных сделок, сделок с определенными лицами, не ограничивать </w:t>
      </w:r>
      <w:r w:rsidR="000367C2" w:rsidRPr="00043273">
        <w:rPr>
          <w:rFonts w:ascii="Arial" w:eastAsia="Times New Roman" w:hAnsi="Arial" w:cs="Arial"/>
          <w:color w:val="222222"/>
          <w:sz w:val="28"/>
          <w:szCs w:val="28"/>
          <w:lang w:eastAsia="ru-RU"/>
        </w:rPr>
        <w:t xml:space="preserve">переводы денег на </w:t>
      </w:r>
      <w:r w:rsidR="005E720C" w:rsidRPr="00043273">
        <w:rPr>
          <w:rFonts w:ascii="Arial" w:eastAsia="Times New Roman" w:hAnsi="Arial" w:cs="Arial"/>
          <w:color w:val="222222"/>
          <w:sz w:val="28"/>
          <w:szCs w:val="28"/>
          <w:lang w:eastAsia="ru-RU"/>
        </w:rPr>
        <w:t xml:space="preserve">выполнение необходимых для компаний обязательств, включая трудовые, налоговые, производственные и т.д. </w:t>
      </w:r>
      <w:r w:rsidR="00B75E75" w:rsidRPr="00043273">
        <w:rPr>
          <w:rFonts w:ascii="Arial" w:eastAsia="Times New Roman" w:hAnsi="Arial" w:cs="Arial"/>
          <w:color w:val="222222"/>
          <w:sz w:val="28"/>
          <w:szCs w:val="28"/>
          <w:lang w:eastAsia="ru-RU"/>
        </w:rPr>
        <w:t>Также</w:t>
      </w:r>
      <w:r w:rsidR="00284E59" w:rsidRPr="00043273">
        <w:rPr>
          <w:rFonts w:ascii="Arial" w:eastAsia="Times New Roman" w:hAnsi="Arial" w:cs="Arial"/>
          <w:color w:val="222222"/>
          <w:sz w:val="28"/>
          <w:szCs w:val="28"/>
          <w:lang w:eastAsia="ru-RU"/>
        </w:rPr>
        <w:t>,</w:t>
      </w:r>
      <w:r w:rsidR="004652E7" w:rsidRPr="00043273">
        <w:rPr>
          <w:rFonts w:ascii="Arial" w:eastAsia="Times New Roman" w:hAnsi="Arial" w:cs="Arial"/>
          <w:color w:val="222222"/>
          <w:sz w:val="28"/>
          <w:szCs w:val="28"/>
          <w:lang w:eastAsia="ru-RU"/>
        </w:rPr>
        <w:t xml:space="preserve"> возможно</w:t>
      </w:r>
      <w:r w:rsidR="00284E59" w:rsidRPr="00043273">
        <w:rPr>
          <w:rFonts w:ascii="Arial" w:eastAsia="Times New Roman" w:hAnsi="Arial" w:cs="Arial"/>
          <w:color w:val="222222"/>
          <w:sz w:val="28"/>
          <w:szCs w:val="28"/>
          <w:lang w:eastAsia="ru-RU"/>
        </w:rPr>
        <w:t>,</w:t>
      </w:r>
      <w:r w:rsidR="004652E7" w:rsidRPr="00043273">
        <w:rPr>
          <w:rFonts w:ascii="Arial" w:eastAsia="Times New Roman" w:hAnsi="Arial" w:cs="Arial"/>
          <w:color w:val="222222"/>
          <w:sz w:val="28"/>
          <w:szCs w:val="28"/>
          <w:lang w:eastAsia="ru-RU"/>
        </w:rPr>
        <w:t xml:space="preserve"> </w:t>
      </w:r>
      <w:r w:rsidR="005E720C" w:rsidRPr="00043273">
        <w:rPr>
          <w:rFonts w:ascii="Arial" w:eastAsia="Times New Roman" w:hAnsi="Arial" w:cs="Arial"/>
          <w:color w:val="222222"/>
          <w:sz w:val="28"/>
          <w:szCs w:val="28"/>
          <w:lang w:eastAsia="ru-RU"/>
        </w:rPr>
        <w:t>запретить на</w:t>
      </w:r>
      <w:r w:rsidR="00A73D53" w:rsidRPr="00043273">
        <w:rPr>
          <w:rFonts w:ascii="Arial" w:eastAsia="Times New Roman" w:hAnsi="Arial" w:cs="Arial"/>
          <w:color w:val="222222"/>
          <w:sz w:val="28"/>
          <w:szCs w:val="28"/>
          <w:lang w:eastAsia="ru-RU"/>
        </w:rPr>
        <w:t>ложение</w:t>
      </w:r>
      <w:r w:rsidR="005E720C" w:rsidRPr="00043273">
        <w:rPr>
          <w:rFonts w:ascii="Arial" w:eastAsia="Times New Roman" w:hAnsi="Arial" w:cs="Arial"/>
          <w:color w:val="222222"/>
          <w:sz w:val="28"/>
          <w:szCs w:val="28"/>
          <w:lang w:eastAsia="ru-RU"/>
        </w:rPr>
        <w:t xml:space="preserve"> арест</w:t>
      </w:r>
      <w:r w:rsidR="00A73D53" w:rsidRPr="00043273">
        <w:rPr>
          <w:rFonts w:ascii="Arial" w:eastAsia="Times New Roman" w:hAnsi="Arial" w:cs="Arial"/>
          <w:color w:val="222222"/>
          <w:sz w:val="28"/>
          <w:szCs w:val="28"/>
          <w:lang w:eastAsia="ru-RU"/>
        </w:rPr>
        <w:t>а</w:t>
      </w:r>
      <w:r w:rsidR="005E720C" w:rsidRPr="00043273">
        <w:rPr>
          <w:rFonts w:ascii="Arial" w:eastAsia="Times New Roman" w:hAnsi="Arial" w:cs="Arial"/>
          <w:color w:val="222222"/>
          <w:sz w:val="28"/>
          <w:szCs w:val="28"/>
          <w:lang w:eastAsia="ru-RU"/>
        </w:rPr>
        <w:t xml:space="preserve"> на имущество коммерческих </w:t>
      </w:r>
      <w:r w:rsidR="004652E7" w:rsidRPr="00043273">
        <w:rPr>
          <w:rFonts w:ascii="Arial" w:eastAsia="Times New Roman" w:hAnsi="Arial" w:cs="Arial"/>
          <w:color w:val="222222"/>
          <w:sz w:val="28"/>
          <w:szCs w:val="28"/>
          <w:lang w:eastAsia="ru-RU"/>
        </w:rPr>
        <w:t xml:space="preserve">организаций </w:t>
      </w:r>
      <w:r w:rsidR="005E720C" w:rsidRPr="00043273">
        <w:rPr>
          <w:rFonts w:ascii="Arial" w:eastAsia="Times New Roman" w:hAnsi="Arial" w:cs="Arial"/>
          <w:color w:val="222222"/>
          <w:sz w:val="28"/>
          <w:szCs w:val="28"/>
          <w:lang w:eastAsia="ru-RU"/>
        </w:rPr>
        <w:t>до предъявления обвинения связанным с ней лицам.</w:t>
      </w:r>
    </w:p>
    <w:p w14:paraId="016FC5AB" w14:textId="7CBE5EFE" w:rsidR="007543AC" w:rsidRPr="00043273" w:rsidRDefault="007543AC" w:rsidP="001C223C">
      <w:pPr>
        <w:pStyle w:val="a3"/>
        <w:numPr>
          <w:ilvl w:val="0"/>
          <w:numId w:val="17"/>
        </w:numPr>
        <w:shd w:val="clear" w:color="auto" w:fill="FFFFFF"/>
        <w:spacing w:afterLines="160" w:after="384" w:line="312" w:lineRule="auto"/>
        <w:ind w:left="0" w:firstLine="720"/>
        <w:jc w:val="both"/>
        <w:rPr>
          <w:rFonts w:ascii="Arial" w:eastAsia="Times New Roman" w:hAnsi="Arial" w:cs="Arial"/>
          <w:color w:val="222222"/>
          <w:sz w:val="28"/>
          <w:szCs w:val="28"/>
          <w:lang w:eastAsia="ru-RU"/>
        </w:rPr>
      </w:pPr>
      <w:r w:rsidRPr="00043273">
        <w:rPr>
          <w:rFonts w:ascii="Arial" w:eastAsia="Times New Roman" w:hAnsi="Arial" w:cs="Arial"/>
          <w:color w:val="222222"/>
          <w:sz w:val="28"/>
          <w:szCs w:val="28"/>
          <w:lang w:eastAsia="ru-RU"/>
        </w:rPr>
        <w:t xml:space="preserve">В случае изъятия первичной бухгалтерской документации для экспертизы обязать следователя </w:t>
      </w:r>
      <w:r w:rsidR="000D09A3" w:rsidRPr="00043273">
        <w:rPr>
          <w:rFonts w:ascii="Arial" w:eastAsia="Times New Roman" w:hAnsi="Arial" w:cs="Arial"/>
          <w:color w:val="222222"/>
          <w:sz w:val="28"/>
          <w:szCs w:val="28"/>
          <w:lang w:eastAsia="ru-RU"/>
        </w:rPr>
        <w:t>предоставить с</w:t>
      </w:r>
      <w:r w:rsidRPr="00043273">
        <w:rPr>
          <w:rFonts w:ascii="Arial" w:eastAsia="Times New Roman" w:hAnsi="Arial" w:cs="Arial"/>
          <w:color w:val="222222"/>
          <w:sz w:val="28"/>
          <w:szCs w:val="28"/>
          <w:lang w:eastAsia="ru-RU"/>
        </w:rPr>
        <w:t>убъект</w:t>
      </w:r>
      <w:r w:rsidR="000D09A3" w:rsidRPr="00043273">
        <w:rPr>
          <w:rFonts w:ascii="Arial" w:eastAsia="Times New Roman" w:hAnsi="Arial" w:cs="Arial"/>
          <w:color w:val="222222"/>
          <w:sz w:val="28"/>
          <w:szCs w:val="28"/>
          <w:lang w:eastAsia="ru-RU"/>
        </w:rPr>
        <w:t>у</w:t>
      </w:r>
      <w:r w:rsidRPr="00043273">
        <w:rPr>
          <w:rFonts w:ascii="Arial" w:eastAsia="Times New Roman" w:hAnsi="Arial" w:cs="Arial"/>
          <w:color w:val="222222"/>
          <w:sz w:val="28"/>
          <w:szCs w:val="28"/>
          <w:lang w:eastAsia="ru-RU"/>
        </w:rPr>
        <w:t xml:space="preserve"> предпринимательства</w:t>
      </w:r>
      <w:r w:rsidR="000D09A3" w:rsidRPr="00043273">
        <w:rPr>
          <w:rFonts w:ascii="Arial" w:eastAsia="Times New Roman" w:hAnsi="Arial" w:cs="Arial"/>
          <w:color w:val="222222"/>
          <w:sz w:val="28"/>
          <w:szCs w:val="28"/>
          <w:lang w:eastAsia="ru-RU"/>
        </w:rPr>
        <w:t xml:space="preserve"> </w:t>
      </w:r>
      <w:r w:rsidR="000D09A3" w:rsidRPr="00043273">
        <w:rPr>
          <w:rFonts w:ascii="Arial" w:eastAsia="Times New Roman" w:hAnsi="Arial" w:cs="Arial"/>
          <w:sz w:val="28"/>
          <w:szCs w:val="28"/>
          <w:lang w:eastAsia="ru-RU"/>
        </w:rPr>
        <w:t>заверенные копии документов. Предлагается также вести цифровые</w:t>
      </w:r>
      <w:r w:rsidRPr="00043273">
        <w:rPr>
          <w:rFonts w:ascii="Arial" w:eastAsia="Times New Roman" w:hAnsi="Arial" w:cs="Arial"/>
          <w:sz w:val="28"/>
          <w:szCs w:val="28"/>
          <w:lang w:eastAsia="ru-RU"/>
        </w:rPr>
        <w:t xml:space="preserve"> в</w:t>
      </w:r>
      <w:r w:rsidR="000D09A3" w:rsidRPr="00043273">
        <w:rPr>
          <w:rFonts w:ascii="Arial" w:eastAsia="Times New Roman" w:hAnsi="Arial" w:cs="Arial"/>
          <w:sz w:val="28"/>
          <w:szCs w:val="28"/>
          <w:lang w:eastAsia="ru-RU"/>
        </w:rPr>
        <w:t xml:space="preserve">ерсии </w:t>
      </w:r>
      <w:r w:rsidR="00A73D53" w:rsidRPr="00043273">
        <w:rPr>
          <w:rFonts w:ascii="Arial" w:eastAsia="Times New Roman" w:hAnsi="Arial" w:cs="Arial"/>
          <w:sz w:val="28"/>
          <w:szCs w:val="28"/>
          <w:lang w:eastAsia="ru-RU"/>
        </w:rPr>
        <w:t xml:space="preserve">изъятых </w:t>
      </w:r>
      <w:r w:rsidR="000D09A3" w:rsidRPr="00043273">
        <w:rPr>
          <w:rFonts w:ascii="Arial" w:eastAsia="Times New Roman" w:hAnsi="Arial" w:cs="Arial"/>
          <w:color w:val="222222"/>
          <w:sz w:val="28"/>
          <w:szCs w:val="28"/>
          <w:lang w:eastAsia="ru-RU"/>
        </w:rPr>
        <w:t>документов и обеспечить к ним доступ</w:t>
      </w:r>
      <w:r w:rsidR="00A73D53" w:rsidRPr="00043273">
        <w:rPr>
          <w:rFonts w:ascii="Arial" w:eastAsia="Times New Roman" w:hAnsi="Arial" w:cs="Arial"/>
          <w:color w:val="222222"/>
          <w:sz w:val="28"/>
          <w:szCs w:val="28"/>
          <w:lang w:eastAsia="ru-RU"/>
        </w:rPr>
        <w:t xml:space="preserve"> заинтересованных лиц</w:t>
      </w:r>
      <w:r w:rsidR="001E24A7" w:rsidRPr="00043273">
        <w:rPr>
          <w:rFonts w:ascii="Arial" w:eastAsia="Times New Roman" w:hAnsi="Arial" w:cs="Arial"/>
          <w:color w:val="222222"/>
          <w:sz w:val="28"/>
          <w:szCs w:val="28"/>
          <w:lang w:eastAsia="ru-RU"/>
        </w:rPr>
        <w:t>.</w:t>
      </w:r>
    </w:p>
    <w:p w14:paraId="01B7C156" w14:textId="6E935137" w:rsidR="00057C4B" w:rsidRPr="00043273" w:rsidRDefault="006E3D89" w:rsidP="00630864">
      <w:pPr>
        <w:shd w:val="clear" w:color="auto" w:fill="FFFFFF"/>
        <w:spacing w:afterLines="160" w:after="384" w:line="312" w:lineRule="auto"/>
        <w:ind w:firstLine="720"/>
        <w:jc w:val="both"/>
        <w:rPr>
          <w:rFonts w:ascii="Arial" w:eastAsia="Times New Roman" w:hAnsi="Arial" w:cs="Arial"/>
          <w:b/>
          <w:bCs/>
          <w:color w:val="222222"/>
          <w:sz w:val="28"/>
          <w:szCs w:val="28"/>
          <w:lang w:eastAsia="ru-RU"/>
        </w:rPr>
      </w:pPr>
      <w:r w:rsidRPr="00043273">
        <w:rPr>
          <w:rFonts w:ascii="Arial" w:eastAsia="Times New Roman" w:hAnsi="Arial" w:cs="Arial"/>
          <w:b/>
          <w:bCs/>
          <w:color w:val="222222"/>
          <w:sz w:val="28"/>
          <w:szCs w:val="28"/>
          <w:lang w:eastAsia="ru-RU"/>
        </w:rPr>
        <w:t>Четвертая проблема.</w:t>
      </w:r>
      <w:r w:rsidR="00800014" w:rsidRPr="00043273">
        <w:rPr>
          <w:rFonts w:ascii="Arial" w:eastAsia="Times New Roman" w:hAnsi="Arial" w:cs="Arial"/>
          <w:b/>
          <w:bCs/>
          <w:color w:val="222222"/>
          <w:sz w:val="28"/>
          <w:szCs w:val="28"/>
          <w:lang w:eastAsia="ru-RU"/>
        </w:rPr>
        <w:t xml:space="preserve"> </w:t>
      </w:r>
      <w:r w:rsidR="00474048" w:rsidRPr="00043273">
        <w:rPr>
          <w:rFonts w:ascii="Arial" w:eastAsia="Times New Roman" w:hAnsi="Arial" w:cs="Arial"/>
          <w:color w:val="222222"/>
          <w:sz w:val="28"/>
          <w:szCs w:val="28"/>
          <w:lang w:eastAsia="ru-RU"/>
        </w:rPr>
        <w:t>Д</w:t>
      </w:r>
      <w:r w:rsidR="008349AD" w:rsidRPr="00043273">
        <w:rPr>
          <w:rFonts w:ascii="Arial" w:eastAsia="Times New Roman" w:hAnsi="Arial" w:cs="Arial"/>
          <w:color w:val="222222"/>
          <w:sz w:val="28"/>
          <w:szCs w:val="28"/>
          <w:lang w:eastAsia="ru-RU"/>
        </w:rPr>
        <w:t>ействующим</w:t>
      </w:r>
      <w:r w:rsidR="00474048" w:rsidRPr="00043273">
        <w:rPr>
          <w:rFonts w:ascii="Arial" w:eastAsia="Times New Roman" w:hAnsi="Arial" w:cs="Arial"/>
          <w:color w:val="222222"/>
          <w:sz w:val="28"/>
          <w:szCs w:val="28"/>
          <w:lang w:eastAsia="ru-RU"/>
        </w:rPr>
        <w:t>и</w:t>
      </w:r>
      <w:r w:rsidRPr="00043273">
        <w:rPr>
          <w:rFonts w:ascii="Arial" w:eastAsia="Times New Roman" w:hAnsi="Arial" w:cs="Arial"/>
          <w:color w:val="222222"/>
          <w:sz w:val="28"/>
          <w:szCs w:val="28"/>
          <w:lang w:eastAsia="ru-RU"/>
        </w:rPr>
        <w:t xml:space="preserve"> Правил</w:t>
      </w:r>
      <w:r w:rsidR="008349AD" w:rsidRPr="00043273">
        <w:rPr>
          <w:rFonts w:ascii="Arial" w:eastAsia="Times New Roman" w:hAnsi="Arial" w:cs="Arial"/>
          <w:color w:val="222222"/>
          <w:sz w:val="28"/>
          <w:szCs w:val="28"/>
          <w:lang w:eastAsia="ru-RU"/>
        </w:rPr>
        <w:t>ам</w:t>
      </w:r>
      <w:r w:rsidR="00474048" w:rsidRPr="00043273">
        <w:rPr>
          <w:rFonts w:ascii="Arial" w:eastAsia="Times New Roman" w:hAnsi="Arial" w:cs="Arial"/>
          <w:color w:val="222222"/>
          <w:sz w:val="28"/>
          <w:szCs w:val="28"/>
          <w:lang w:eastAsia="ru-RU"/>
        </w:rPr>
        <w:t>и</w:t>
      </w:r>
      <w:r w:rsidRPr="00043273">
        <w:rPr>
          <w:rFonts w:ascii="Arial" w:eastAsia="Times New Roman" w:hAnsi="Arial" w:cs="Arial"/>
          <w:color w:val="222222"/>
          <w:sz w:val="28"/>
          <w:szCs w:val="28"/>
          <w:lang w:eastAsia="ru-RU"/>
        </w:rPr>
        <w:t xml:space="preserve"> </w:t>
      </w:r>
      <w:r w:rsidR="00474048" w:rsidRPr="00043273">
        <w:rPr>
          <w:rFonts w:ascii="Arial" w:eastAsia="Times New Roman" w:hAnsi="Arial" w:cs="Arial"/>
          <w:color w:val="222222"/>
          <w:sz w:val="28"/>
          <w:szCs w:val="28"/>
          <w:lang w:eastAsia="ru-RU"/>
        </w:rPr>
        <w:t xml:space="preserve">установлен </w:t>
      </w:r>
      <w:r w:rsidRPr="00043273">
        <w:rPr>
          <w:rFonts w:ascii="Arial" w:eastAsia="Times New Roman" w:hAnsi="Arial" w:cs="Arial"/>
          <w:color w:val="222222"/>
          <w:sz w:val="28"/>
          <w:szCs w:val="28"/>
          <w:lang w:eastAsia="ru-RU"/>
        </w:rPr>
        <w:t xml:space="preserve">срок хранения </w:t>
      </w:r>
      <w:r w:rsidR="00EC79D8" w:rsidRPr="00043273">
        <w:rPr>
          <w:rFonts w:ascii="Arial" w:eastAsia="Times New Roman" w:hAnsi="Arial" w:cs="Arial"/>
          <w:color w:val="222222"/>
          <w:sz w:val="28"/>
          <w:szCs w:val="28"/>
          <w:lang w:eastAsia="ru-RU"/>
        </w:rPr>
        <w:t xml:space="preserve">дел </w:t>
      </w:r>
      <w:r w:rsidR="000D09A3" w:rsidRPr="00043273">
        <w:rPr>
          <w:rFonts w:ascii="Arial" w:eastAsia="Times New Roman" w:hAnsi="Arial" w:cs="Arial"/>
          <w:bCs/>
          <w:color w:val="222222"/>
          <w:sz w:val="28"/>
          <w:szCs w:val="28"/>
          <w:lang w:eastAsia="ru-RU"/>
        </w:rPr>
        <w:t>оперативных проверок</w:t>
      </w:r>
      <w:r w:rsidR="00474048" w:rsidRPr="00043273">
        <w:rPr>
          <w:rFonts w:ascii="Arial" w:eastAsia="Times New Roman" w:hAnsi="Arial" w:cs="Arial"/>
          <w:bCs/>
          <w:color w:val="222222"/>
          <w:sz w:val="28"/>
          <w:szCs w:val="28"/>
          <w:lang w:eastAsia="ru-RU"/>
        </w:rPr>
        <w:t xml:space="preserve">, который составляет                      </w:t>
      </w:r>
      <w:r w:rsidRPr="00043273">
        <w:rPr>
          <w:rFonts w:ascii="Arial" w:eastAsia="Times New Roman" w:hAnsi="Arial" w:cs="Arial"/>
          <w:color w:val="222222"/>
          <w:sz w:val="28"/>
          <w:szCs w:val="28"/>
          <w:lang w:eastAsia="ru-RU"/>
        </w:rPr>
        <w:t xml:space="preserve">6 месяцев после регистрации уголовного дела в ЕРДР. </w:t>
      </w:r>
      <w:r w:rsidR="00057C4B" w:rsidRPr="00043273">
        <w:rPr>
          <w:rFonts w:ascii="Arial" w:eastAsia="Times New Roman" w:hAnsi="Arial" w:cs="Arial"/>
          <w:color w:val="222222"/>
          <w:sz w:val="28"/>
          <w:szCs w:val="28"/>
          <w:lang w:eastAsia="ru-RU"/>
        </w:rPr>
        <w:t xml:space="preserve">Вместе с </w:t>
      </w:r>
      <w:r w:rsidRPr="00043273">
        <w:rPr>
          <w:rFonts w:ascii="Arial" w:eastAsia="Times New Roman" w:hAnsi="Arial" w:cs="Arial"/>
          <w:color w:val="222222"/>
          <w:sz w:val="28"/>
          <w:szCs w:val="28"/>
          <w:lang w:eastAsia="ru-RU"/>
        </w:rPr>
        <w:t xml:space="preserve">тем по </w:t>
      </w:r>
      <w:r w:rsidRPr="00043273">
        <w:rPr>
          <w:rFonts w:ascii="Arial" w:eastAsia="Times New Roman" w:hAnsi="Arial" w:cs="Arial"/>
          <w:color w:val="222222"/>
          <w:sz w:val="28"/>
          <w:szCs w:val="28"/>
          <w:lang w:eastAsia="ru-RU"/>
        </w:rPr>
        <w:lastRenderedPageBreak/>
        <w:t xml:space="preserve">ряду дел следствие </w:t>
      </w:r>
      <w:r w:rsidR="00057C4B" w:rsidRPr="00043273">
        <w:rPr>
          <w:rFonts w:ascii="Arial" w:eastAsia="Times New Roman" w:hAnsi="Arial" w:cs="Arial"/>
          <w:color w:val="222222"/>
          <w:sz w:val="28"/>
          <w:szCs w:val="28"/>
          <w:lang w:eastAsia="ru-RU"/>
        </w:rPr>
        <w:t xml:space="preserve">может </w:t>
      </w:r>
      <w:r w:rsidRPr="00043273">
        <w:rPr>
          <w:rFonts w:ascii="Arial" w:eastAsia="Times New Roman" w:hAnsi="Arial" w:cs="Arial"/>
          <w:color w:val="222222"/>
          <w:sz w:val="28"/>
          <w:szCs w:val="28"/>
          <w:lang w:eastAsia="ru-RU"/>
        </w:rPr>
        <w:t>длит</w:t>
      </w:r>
      <w:r w:rsidR="00057C4B" w:rsidRPr="00043273">
        <w:rPr>
          <w:rFonts w:ascii="Arial" w:eastAsia="Times New Roman" w:hAnsi="Arial" w:cs="Arial"/>
          <w:color w:val="222222"/>
          <w:sz w:val="28"/>
          <w:szCs w:val="28"/>
          <w:lang w:eastAsia="ru-RU"/>
        </w:rPr>
        <w:t>ь</w:t>
      </w:r>
      <w:r w:rsidRPr="00043273">
        <w:rPr>
          <w:rFonts w:ascii="Arial" w:eastAsia="Times New Roman" w:hAnsi="Arial" w:cs="Arial"/>
          <w:color w:val="222222"/>
          <w:sz w:val="28"/>
          <w:szCs w:val="28"/>
          <w:lang w:eastAsia="ru-RU"/>
        </w:rPr>
        <w:t xml:space="preserve">ся </w:t>
      </w:r>
      <w:r w:rsidR="00057C4B" w:rsidRPr="00043273">
        <w:rPr>
          <w:rFonts w:ascii="Arial" w:eastAsia="Times New Roman" w:hAnsi="Arial" w:cs="Arial"/>
          <w:color w:val="222222"/>
          <w:sz w:val="28"/>
          <w:szCs w:val="28"/>
          <w:lang w:eastAsia="ru-RU"/>
        </w:rPr>
        <w:t>гораздо дольше,</w:t>
      </w:r>
      <w:r w:rsidRPr="00043273">
        <w:rPr>
          <w:rFonts w:ascii="Arial" w:eastAsia="Times New Roman" w:hAnsi="Arial" w:cs="Arial"/>
          <w:color w:val="222222"/>
          <w:sz w:val="28"/>
          <w:szCs w:val="28"/>
          <w:lang w:eastAsia="ru-RU"/>
        </w:rPr>
        <w:t xml:space="preserve"> </w:t>
      </w:r>
      <w:r w:rsidR="00057C4B" w:rsidRPr="00043273">
        <w:rPr>
          <w:rFonts w:ascii="Arial" w:eastAsia="Times New Roman" w:hAnsi="Arial" w:cs="Arial"/>
          <w:color w:val="222222"/>
          <w:sz w:val="28"/>
          <w:szCs w:val="28"/>
          <w:lang w:eastAsia="ru-RU"/>
        </w:rPr>
        <w:t xml:space="preserve">судебное разбирательство по </w:t>
      </w:r>
      <w:r w:rsidRPr="00043273">
        <w:rPr>
          <w:rFonts w:ascii="Arial" w:eastAsia="Times New Roman" w:hAnsi="Arial" w:cs="Arial"/>
          <w:color w:val="222222"/>
          <w:sz w:val="28"/>
          <w:szCs w:val="28"/>
          <w:lang w:eastAsia="ru-RU"/>
        </w:rPr>
        <w:t>дел</w:t>
      </w:r>
      <w:r w:rsidR="00057C4B" w:rsidRPr="00043273">
        <w:rPr>
          <w:rFonts w:ascii="Arial" w:eastAsia="Times New Roman" w:hAnsi="Arial" w:cs="Arial"/>
          <w:color w:val="222222"/>
          <w:sz w:val="28"/>
          <w:szCs w:val="28"/>
          <w:lang w:eastAsia="ru-RU"/>
        </w:rPr>
        <w:t>у</w:t>
      </w:r>
      <w:r w:rsidRPr="00043273">
        <w:rPr>
          <w:rFonts w:ascii="Arial" w:eastAsia="Times New Roman" w:hAnsi="Arial" w:cs="Arial"/>
          <w:color w:val="222222"/>
          <w:sz w:val="28"/>
          <w:szCs w:val="28"/>
          <w:lang w:eastAsia="ru-RU"/>
        </w:rPr>
        <w:t xml:space="preserve"> может также затянут</w:t>
      </w:r>
      <w:r w:rsidR="006259F6" w:rsidRPr="00043273">
        <w:rPr>
          <w:rFonts w:ascii="Arial" w:eastAsia="Times New Roman" w:hAnsi="Arial" w:cs="Arial"/>
          <w:color w:val="222222"/>
          <w:sz w:val="28"/>
          <w:szCs w:val="28"/>
          <w:lang w:eastAsia="ru-RU"/>
        </w:rPr>
        <w:t>ь</w:t>
      </w:r>
      <w:r w:rsidRPr="00043273">
        <w:rPr>
          <w:rFonts w:ascii="Arial" w:eastAsia="Times New Roman" w:hAnsi="Arial" w:cs="Arial"/>
          <w:color w:val="222222"/>
          <w:sz w:val="28"/>
          <w:szCs w:val="28"/>
          <w:lang w:eastAsia="ru-RU"/>
        </w:rPr>
        <w:t>ся.</w:t>
      </w:r>
      <w:r w:rsidRPr="00043273">
        <w:rPr>
          <w:rFonts w:ascii="Arial" w:eastAsia="Times New Roman" w:hAnsi="Arial" w:cs="Arial"/>
          <w:b/>
          <w:bCs/>
          <w:color w:val="222222"/>
          <w:sz w:val="28"/>
          <w:szCs w:val="28"/>
          <w:lang w:eastAsia="ru-RU"/>
        </w:rPr>
        <w:t xml:space="preserve"> </w:t>
      </w:r>
    </w:p>
    <w:p w14:paraId="7B59C2D8" w14:textId="12E29FC2" w:rsidR="000F2A7F" w:rsidRPr="00043273" w:rsidRDefault="00057C4B" w:rsidP="001C223C">
      <w:pPr>
        <w:shd w:val="clear" w:color="auto" w:fill="FFFFFF"/>
        <w:spacing w:afterLines="160" w:after="384" w:line="312" w:lineRule="auto"/>
        <w:ind w:firstLine="720"/>
        <w:jc w:val="both"/>
        <w:rPr>
          <w:rFonts w:ascii="Arial" w:eastAsia="Times New Roman" w:hAnsi="Arial" w:cs="Arial"/>
          <w:b/>
          <w:bCs/>
          <w:color w:val="222222"/>
          <w:sz w:val="28"/>
          <w:szCs w:val="28"/>
          <w:lang w:eastAsia="ru-RU"/>
        </w:rPr>
      </w:pPr>
      <w:r w:rsidRPr="00043273">
        <w:rPr>
          <w:rFonts w:ascii="Arial" w:eastAsia="Times New Roman" w:hAnsi="Arial" w:cs="Arial"/>
          <w:b/>
          <w:bCs/>
          <w:color w:val="222222"/>
          <w:sz w:val="28"/>
          <w:szCs w:val="28"/>
          <w:lang w:eastAsia="ru-RU"/>
        </w:rPr>
        <w:t xml:space="preserve">Однако </w:t>
      </w:r>
      <w:r w:rsidRPr="00043273">
        <w:rPr>
          <w:rFonts w:ascii="Arial" w:eastAsia="Times New Roman" w:hAnsi="Arial" w:cs="Arial"/>
          <w:color w:val="222222"/>
          <w:sz w:val="28"/>
          <w:szCs w:val="28"/>
          <w:lang w:eastAsia="ru-RU"/>
        </w:rPr>
        <w:t xml:space="preserve">в случае возникновения </w:t>
      </w:r>
      <w:r w:rsidR="006E3D89" w:rsidRPr="00043273">
        <w:rPr>
          <w:rFonts w:ascii="Arial" w:eastAsia="Times New Roman" w:hAnsi="Arial" w:cs="Arial"/>
          <w:color w:val="222222"/>
          <w:sz w:val="28"/>
          <w:szCs w:val="28"/>
          <w:lang w:eastAsia="ru-RU"/>
        </w:rPr>
        <w:t xml:space="preserve">у стороны защиты </w:t>
      </w:r>
      <w:r w:rsidRPr="00043273">
        <w:rPr>
          <w:rFonts w:ascii="Arial" w:eastAsia="Times New Roman" w:hAnsi="Arial" w:cs="Arial"/>
          <w:color w:val="222222"/>
          <w:sz w:val="28"/>
          <w:szCs w:val="28"/>
          <w:lang w:eastAsia="ru-RU"/>
        </w:rPr>
        <w:t xml:space="preserve">сомнений </w:t>
      </w:r>
      <w:r w:rsidR="006E3D89" w:rsidRPr="00043273">
        <w:rPr>
          <w:rFonts w:ascii="Arial" w:eastAsia="Times New Roman" w:hAnsi="Arial" w:cs="Arial"/>
          <w:color w:val="222222"/>
          <w:sz w:val="28"/>
          <w:szCs w:val="28"/>
          <w:lang w:eastAsia="ru-RU"/>
        </w:rPr>
        <w:t>в обоснованности проведения оперативных мероприятий</w:t>
      </w:r>
      <w:r w:rsidR="000F2A7F" w:rsidRPr="00043273">
        <w:rPr>
          <w:rFonts w:ascii="Arial" w:eastAsia="Times New Roman" w:hAnsi="Arial" w:cs="Arial"/>
          <w:color w:val="222222"/>
          <w:sz w:val="28"/>
          <w:szCs w:val="28"/>
          <w:lang w:eastAsia="ru-RU"/>
        </w:rPr>
        <w:t xml:space="preserve">, проверить это </w:t>
      </w:r>
      <w:r w:rsidR="008349AD" w:rsidRPr="00043273">
        <w:rPr>
          <w:rFonts w:ascii="Arial" w:eastAsia="Times New Roman" w:hAnsi="Arial" w:cs="Arial"/>
          <w:color w:val="222222"/>
          <w:sz w:val="28"/>
          <w:szCs w:val="28"/>
          <w:lang w:eastAsia="ru-RU"/>
        </w:rPr>
        <w:t>становит</w:t>
      </w:r>
      <w:r w:rsidR="006E3D89" w:rsidRPr="00043273">
        <w:rPr>
          <w:rFonts w:ascii="Arial" w:eastAsia="Times New Roman" w:hAnsi="Arial" w:cs="Arial"/>
          <w:color w:val="222222"/>
          <w:sz w:val="28"/>
          <w:szCs w:val="28"/>
          <w:lang w:eastAsia="ru-RU"/>
        </w:rPr>
        <w:t>ся</w:t>
      </w:r>
      <w:r w:rsidR="000F2A7F" w:rsidRPr="00043273">
        <w:rPr>
          <w:rFonts w:ascii="Arial" w:eastAsia="Times New Roman" w:hAnsi="Arial" w:cs="Arial"/>
          <w:color w:val="222222"/>
          <w:sz w:val="28"/>
          <w:szCs w:val="28"/>
          <w:lang w:eastAsia="ru-RU"/>
        </w:rPr>
        <w:t xml:space="preserve"> </w:t>
      </w:r>
      <w:r w:rsidR="006E3D89" w:rsidRPr="00043273">
        <w:rPr>
          <w:rFonts w:ascii="Arial" w:eastAsia="Times New Roman" w:hAnsi="Arial" w:cs="Arial"/>
          <w:color w:val="222222"/>
          <w:sz w:val="28"/>
          <w:szCs w:val="28"/>
          <w:lang w:eastAsia="ru-RU"/>
        </w:rPr>
        <w:t>невозможным</w:t>
      </w:r>
      <w:r w:rsidR="008349AD" w:rsidRPr="00043273">
        <w:rPr>
          <w:rFonts w:ascii="Arial" w:eastAsia="Times New Roman" w:hAnsi="Arial" w:cs="Arial"/>
          <w:color w:val="222222"/>
          <w:sz w:val="28"/>
          <w:szCs w:val="28"/>
          <w:lang w:eastAsia="ru-RU"/>
        </w:rPr>
        <w:t>,</w:t>
      </w:r>
      <w:r w:rsidR="00B1783D" w:rsidRPr="00043273">
        <w:rPr>
          <w:rFonts w:ascii="Arial" w:eastAsia="Times New Roman" w:hAnsi="Arial" w:cs="Arial"/>
          <w:color w:val="222222"/>
          <w:sz w:val="28"/>
          <w:szCs w:val="28"/>
          <w:lang w:eastAsia="ru-RU"/>
        </w:rPr>
        <w:t xml:space="preserve"> так как</w:t>
      </w:r>
      <w:r w:rsidR="000F2A7F" w:rsidRPr="00043273">
        <w:rPr>
          <w:rFonts w:ascii="Arial" w:eastAsia="Times New Roman" w:hAnsi="Arial" w:cs="Arial"/>
          <w:color w:val="222222"/>
          <w:sz w:val="28"/>
          <w:szCs w:val="28"/>
          <w:lang w:eastAsia="ru-RU"/>
        </w:rPr>
        <w:t xml:space="preserve"> </w:t>
      </w:r>
      <w:r w:rsidRPr="00043273">
        <w:rPr>
          <w:rFonts w:ascii="Arial" w:eastAsia="Times New Roman" w:hAnsi="Arial" w:cs="Arial"/>
          <w:color w:val="222222"/>
          <w:sz w:val="28"/>
          <w:szCs w:val="28"/>
          <w:lang w:eastAsia="ru-RU"/>
        </w:rPr>
        <w:t xml:space="preserve">соответствующее </w:t>
      </w:r>
      <w:r w:rsidR="000F2A7F" w:rsidRPr="00043273">
        <w:rPr>
          <w:rFonts w:ascii="Arial" w:eastAsia="Times New Roman" w:hAnsi="Arial" w:cs="Arial"/>
          <w:color w:val="222222"/>
          <w:sz w:val="28"/>
          <w:szCs w:val="28"/>
          <w:lang w:eastAsia="ru-RU"/>
        </w:rPr>
        <w:t xml:space="preserve">ДОП к этому времени </w:t>
      </w:r>
      <w:r w:rsidRPr="00043273">
        <w:rPr>
          <w:rFonts w:ascii="Arial" w:eastAsia="Times New Roman" w:hAnsi="Arial" w:cs="Arial"/>
          <w:color w:val="222222"/>
          <w:sz w:val="28"/>
          <w:szCs w:val="28"/>
          <w:lang w:eastAsia="ru-RU"/>
        </w:rPr>
        <w:t xml:space="preserve">уже </w:t>
      </w:r>
      <w:r w:rsidR="008349AD" w:rsidRPr="00043273">
        <w:rPr>
          <w:rFonts w:ascii="Arial" w:eastAsia="Times New Roman" w:hAnsi="Arial" w:cs="Arial"/>
          <w:color w:val="222222"/>
          <w:sz w:val="28"/>
          <w:szCs w:val="28"/>
          <w:lang w:eastAsia="ru-RU"/>
        </w:rPr>
        <w:t xml:space="preserve">оказывается </w:t>
      </w:r>
      <w:r w:rsidR="000F2A7F" w:rsidRPr="00043273">
        <w:rPr>
          <w:rFonts w:ascii="Arial" w:eastAsia="Times New Roman" w:hAnsi="Arial" w:cs="Arial"/>
          <w:color w:val="222222"/>
          <w:sz w:val="28"/>
          <w:szCs w:val="28"/>
          <w:lang w:eastAsia="ru-RU"/>
        </w:rPr>
        <w:t>уничтожен</w:t>
      </w:r>
      <w:r w:rsidR="008349AD" w:rsidRPr="00043273">
        <w:rPr>
          <w:rFonts w:ascii="Arial" w:eastAsia="Times New Roman" w:hAnsi="Arial" w:cs="Arial"/>
          <w:color w:val="222222"/>
          <w:sz w:val="28"/>
          <w:szCs w:val="28"/>
          <w:lang w:eastAsia="ru-RU"/>
        </w:rPr>
        <w:t>ным</w:t>
      </w:r>
      <w:r w:rsidR="000F2A7F" w:rsidRPr="00043273">
        <w:rPr>
          <w:rFonts w:ascii="Arial" w:eastAsia="Times New Roman" w:hAnsi="Arial" w:cs="Arial"/>
          <w:color w:val="222222"/>
          <w:sz w:val="28"/>
          <w:szCs w:val="28"/>
          <w:lang w:eastAsia="ru-RU"/>
        </w:rPr>
        <w:t>.</w:t>
      </w:r>
    </w:p>
    <w:p w14:paraId="635A000A" w14:textId="25C29E67" w:rsidR="006E3D89" w:rsidRPr="00043273" w:rsidRDefault="00537158" w:rsidP="001C223C">
      <w:pPr>
        <w:shd w:val="clear" w:color="auto" w:fill="FFFFFF"/>
        <w:spacing w:afterLines="160" w:after="384" w:line="312" w:lineRule="auto"/>
        <w:ind w:firstLine="720"/>
        <w:jc w:val="both"/>
        <w:rPr>
          <w:rFonts w:ascii="Arial" w:eastAsia="Times New Roman" w:hAnsi="Arial" w:cs="Arial"/>
          <w:color w:val="222222"/>
          <w:sz w:val="28"/>
          <w:szCs w:val="28"/>
          <w:lang w:eastAsia="ru-RU"/>
        </w:rPr>
      </w:pPr>
      <w:r w:rsidRPr="00043273">
        <w:rPr>
          <w:rFonts w:ascii="Arial" w:eastAsia="Times New Roman" w:hAnsi="Arial" w:cs="Arial"/>
          <w:b/>
          <w:bCs/>
          <w:color w:val="222222"/>
          <w:sz w:val="28"/>
          <w:szCs w:val="28"/>
          <w:lang w:eastAsia="ru-RU"/>
        </w:rPr>
        <w:t xml:space="preserve">Решение: </w:t>
      </w:r>
      <w:r w:rsidRPr="00043273">
        <w:rPr>
          <w:rFonts w:ascii="Arial" w:eastAsia="Times New Roman" w:hAnsi="Arial" w:cs="Arial"/>
          <w:bCs/>
          <w:color w:val="222222"/>
          <w:sz w:val="28"/>
          <w:szCs w:val="28"/>
          <w:lang w:eastAsia="ru-RU"/>
        </w:rPr>
        <w:t>предлагаем</w:t>
      </w:r>
      <w:r w:rsidR="000F2A7F" w:rsidRPr="00043273">
        <w:rPr>
          <w:rFonts w:ascii="Arial" w:eastAsia="Times New Roman" w:hAnsi="Arial" w:cs="Arial"/>
          <w:color w:val="222222"/>
          <w:sz w:val="28"/>
          <w:szCs w:val="28"/>
          <w:lang w:eastAsia="ru-RU"/>
        </w:rPr>
        <w:t xml:space="preserve"> внести соответствующие изменения в Правила и Инструкции</w:t>
      </w:r>
      <w:r w:rsidR="008349AD" w:rsidRPr="00043273">
        <w:rPr>
          <w:rFonts w:ascii="Arial" w:eastAsia="Times New Roman" w:hAnsi="Arial" w:cs="Arial"/>
          <w:color w:val="222222"/>
          <w:sz w:val="28"/>
          <w:szCs w:val="28"/>
          <w:lang w:eastAsia="ru-RU"/>
        </w:rPr>
        <w:t>,</w:t>
      </w:r>
      <w:r w:rsidR="000F2A7F" w:rsidRPr="00043273">
        <w:rPr>
          <w:rFonts w:ascii="Arial" w:eastAsia="Times New Roman" w:hAnsi="Arial" w:cs="Arial"/>
          <w:color w:val="222222"/>
          <w:sz w:val="28"/>
          <w:szCs w:val="28"/>
          <w:lang w:eastAsia="ru-RU"/>
        </w:rPr>
        <w:t xml:space="preserve"> регулирующие срок хранения </w:t>
      </w:r>
      <w:r w:rsidR="008349AD" w:rsidRPr="00043273">
        <w:rPr>
          <w:rFonts w:ascii="Arial" w:eastAsia="Times New Roman" w:hAnsi="Arial" w:cs="Arial"/>
          <w:bCs/>
          <w:color w:val="222222"/>
          <w:sz w:val="28"/>
          <w:szCs w:val="28"/>
          <w:lang w:eastAsia="ru-RU"/>
        </w:rPr>
        <w:t>дел оперативных проверок,</w:t>
      </w:r>
      <w:r w:rsidR="008349AD" w:rsidRPr="00043273">
        <w:rPr>
          <w:rFonts w:ascii="Arial" w:eastAsia="Times New Roman" w:hAnsi="Arial" w:cs="Arial"/>
          <w:color w:val="222222"/>
          <w:sz w:val="28"/>
          <w:szCs w:val="28"/>
          <w:lang w:eastAsia="ru-RU"/>
        </w:rPr>
        <w:t xml:space="preserve"> и хранить их</w:t>
      </w:r>
      <w:r w:rsidR="000F2A7F" w:rsidRPr="00043273">
        <w:rPr>
          <w:rFonts w:ascii="Arial" w:eastAsia="Times New Roman" w:hAnsi="Arial" w:cs="Arial"/>
          <w:color w:val="222222"/>
          <w:sz w:val="28"/>
          <w:szCs w:val="28"/>
          <w:lang w:eastAsia="ru-RU"/>
        </w:rPr>
        <w:t xml:space="preserve"> до вступления в силу судебного акта по делу.</w:t>
      </w:r>
    </w:p>
    <w:p w14:paraId="34743CB4" w14:textId="3758E9E7" w:rsidR="00A5614E" w:rsidRPr="00043273" w:rsidRDefault="00A5614E" w:rsidP="001C223C">
      <w:pPr>
        <w:shd w:val="clear" w:color="auto" w:fill="FFFFFF"/>
        <w:spacing w:afterLines="160" w:after="384" w:line="312" w:lineRule="auto"/>
        <w:ind w:firstLine="720"/>
        <w:jc w:val="both"/>
        <w:rPr>
          <w:rFonts w:ascii="Arial" w:eastAsia="Times New Roman" w:hAnsi="Arial" w:cs="Arial"/>
          <w:color w:val="222222"/>
          <w:sz w:val="28"/>
          <w:szCs w:val="28"/>
          <w:lang w:val="kk-KZ" w:eastAsia="ru-RU"/>
        </w:rPr>
      </w:pPr>
      <w:r w:rsidRPr="00043273">
        <w:rPr>
          <w:rFonts w:ascii="Arial" w:eastAsia="Times New Roman" w:hAnsi="Arial" w:cs="Arial"/>
          <w:b/>
          <w:bCs/>
          <w:color w:val="222222"/>
          <w:sz w:val="28"/>
          <w:szCs w:val="28"/>
          <w:lang w:val="kk-KZ" w:eastAsia="ru-RU"/>
        </w:rPr>
        <w:t>Құрметті Берік Ноғай</w:t>
      </w:r>
      <w:r w:rsidR="00974377" w:rsidRPr="00043273">
        <w:rPr>
          <w:rFonts w:ascii="Arial" w:eastAsia="Times New Roman" w:hAnsi="Arial" w:cs="Arial"/>
          <w:b/>
          <w:bCs/>
          <w:color w:val="222222"/>
          <w:sz w:val="28"/>
          <w:szCs w:val="28"/>
          <w:lang w:val="kk-KZ" w:eastAsia="ru-RU"/>
        </w:rPr>
        <w:t>у</w:t>
      </w:r>
      <w:r w:rsidRPr="00043273">
        <w:rPr>
          <w:rFonts w:ascii="Arial" w:eastAsia="Times New Roman" w:hAnsi="Arial" w:cs="Arial"/>
          <w:b/>
          <w:bCs/>
          <w:color w:val="222222"/>
          <w:sz w:val="28"/>
          <w:szCs w:val="28"/>
          <w:lang w:val="kk-KZ" w:eastAsia="ru-RU"/>
        </w:rPr>
        <w:t>лы</w:t>
      </w:r>
      <w:r w:rsidRPr="00043273">
        <w:rPr>
          <w:rFonts w:ascii="Arial" w:eastAsia="Times New Roman" w:hAnsi="Arial" w:cs="Arial"/>
          <w:color w:val="222222"/>
          <w:sz w:val="28"/>
          <w:szCs w:val="28"/>
          <w:lang w:val="kk-KZ" w:eastAsia="ru-RU"/>
        </w:rPr>
        <w:t xml:space="preserve">, менің әріптестерім екінші сессияда басқа да мәселелерді көтеріп,  бірқатар  сауалдарын жолдамақ. Біз сол мәселелердің зерттеліп, ескерілетін болады деп үміттенеміз. Прокурорлар мен адвокаттар бір заңгер мамандығына жатады, екеуі де құқықтанушылар. Сондықтан, адвокатура мен прокуратура сот төрелігінің екі тірегі болса да, бізде заңға қызмет ету сияқты ортақ миссия бар. Және бұл миссия біздің мамандықтарымызды жақындастырып,  көптеген құқықтық </w:t>
      </w:r>
      <w:r w:rsidR="00974377" w:rsidRPr="00043273">
        <w:rPr>
          <w:rFonts w:ascii="Arial" w:eastAsia="Times New Roman" w:hAnsi="Arial" w:cs="Arial"/>
          <w:color w:val="222222"/>
          <w:sz w:val="28"/>
          <w:szCs w:val="28"/>
          <w:lang w:val="kk-KZ" w:eastAsia="ru-RU"/>
        </w:rPr>
        <w:t>мәселелерді бірлесіп шешуге жол</w:t>
      </w:r>
      <w:r w:rsidRPr="00043273">
        <w:rPr>
          <w:rFonts w:ascii="Arial" w:eastAsia="Times New Roman" w:hAnsi="Arial" w:cs="Arial"/>
          <w:color w:val="222222"/>
          <w:sz w:val="28"/>
          <w:szCs w:val="28"/>
          <w:lang w:val="kk-KZ" w:eastAsia="ru-RU"/>
        </w:rPr>
        <w:t xml:space="preserve"> ашатыны сөзсіз.</w:t>
      </w:r>
    </w:p>
    <w:p w14:paraId="1CFBC725" w14:textId="29D03B00" w:rsidR="00D82B4B" w:rsidRPr="006259F6" w:rsidRDefault="006259F6" w:rsidP="001C223C">
      <w:pPr>
        <w:shd w:val="clear" w:color="auto" w:fill="FFFFFF"/>
        <w:spacing w:afterLines="160" w:after="384" w:line="312" w:lineRule="auto"/>
        <w:ind w:firstLine="720"/>
        <w:jc w:val="both"/>
        <w:rPr>
          <w:rFonts w:ascii="Arial" w:hAnsi="Arial" w:cs="Arial"/>
          <w:b/>
          <w:color w:val="222222"/>
          <w:sz w:val="28"/>
          <w:szCs w:val="28"/>
          <w:lang w:eastAsia="ru-RU"/>
        </w:rPr>
      </w:pPr>
      <w:r w:rsidRPr="00043273">
        <w:rPr>
          <w:rFonts w:ascii="Arial" w:hAnsi="Arial" w:cs="Arial"/>
          <w:b/>
          <w:color w:val="222222"/>
          <w:sz w:val="28"/>
          <w:szCs w:val="28"/>
          <w:lang w:eastAsia="ru-RU"/>
        </w:rPr>
        <w:t>Спасибо за внимание!</w:t>
      </w:r>
    </w:p>
    <w:sectPr w:rsidR="00D82B4B" w:rsidRPr="006259F6" w:rsidSect="001C223C">
      <w:footerReference w:type="even" r:id="rId13"/>
      <w:footerReference w:type="default" r:id="rId14"/>
      <w:pgSz w:w="11906" w:h="16838"/>
      <w:pgMar w:top="149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DED3" w14:textId="77777777" w:rsidR="00992A31" w:rsidRDefault="00992A31" w:rsidP="001E24A7">
      <w:pPr>
        <w:spacing w:after="0" w:line="240" w:lineRule="auto"/>
      </w:pPr>
      <w:r>
        <w:separator/>
      </w:r>
    </w:p>
  </w:endnote>
  <w:endnote w:type="continuationSeparator" w:id="0">
    <w:p w14:paraId="01B12FA3" w14:textId="77777777" w:rsidR="00992A31" w:rsidRDefault="00992A31" w:rsidP="001E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656414647"/>
      <w:docPartObj>
        <w:docPartGallery w:val="Page Numbers (Bottom of Page)"/>
        <w:docPartUnique/>
      </w:docPartObj>
    </w:sdtPr>
    <w:sdtContent>
      <w:p w14:paraId="4B801BAD" w14:textId="3905DF8B" w:rsidR="001E24A7" w:rsidRDefault="001E24A7" w:rsidP="00CB59F4">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59B33834" w14:textId="77777777" w:rsidR="001E24A7" w:rsidRDefault="001E24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559078356"/>
      <w:docPartObj>
        <w:docPartGallery w:val="Page Numbers (Bottom of Page)"/>
        <w:docPartUnique/>
      </w:docPartObj>
    </w:sdtPr>
    <w:sdtContent>
      <w:p w14:paraId="733A76DB" w14:textId="6C4EEFDE" w:rsidR="001E24A7" w:rsidRDefault="001E24A7" w:rsidP="00CB59F4">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9B117F">
          <w:rPr>
            <w:rStyle w:val="ab"/>
            <w:noProof/>
          </w:rPr>
          <w:t>6</w:t>
        </w:r>
        <w:r>
          <w:rPr>
            <w:rStyle w:val="ab"/>
          </w:rPr>
          <w:fldChar w:fldCharType="end"/>
        </w:r>
      </w:p>
    </w:sdtContent>
  </w:sdt>
  <w:p w14:paraId="6A4BA65F" w14:textId="77777777" w:rsidR="001E24A7" w:rsidRDefault="001E24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1122" w14:textId="77777777" w:rsidR="00992A31" w:rsidRDefault="00992A31" w:rsidP="001E24A7">
      <w:pPr>
        <w:spacing w:after="0" w:line="240" w:lineRule="auto"/>
      </w:pPr>
      <w:r>
        <w:separator/>
      </w:r>
    </w:p>
  </w:footnote>
  <w:footnote w:type="continuationSeparator" w:id="0">
    <w:p w14:paraId="70F2ECFD" w14:textId="77777777" w:rsidR="00992A31" w:rsidRDefault="00992A31" w:rsidP="001E2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111"/>
    <w:multiLevelType w:val="hybridMultilevel"/>
    <w:tmpl w:val="934097C4"/>
    <w:lvl w:ilvl="0" w:tplc="2B025EFE">
      <w:start w:val="1"/>
      <w:numFmt w:val="decimal"/>
      <w:lvlText w:val="%1."/>
      <w:lvlJc w:val="left"/>
      <w:pPr>
        <w:ind w:left="1017" w:hanging="45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F874ED1"/>
    <w:multiLevelType w:val="hybridMultilevel"/>
    <w:tmpl w:val="F5BCE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A9029D"/>
    <w:multiLevelType w:val="hybridMultilevel"/>
    <w:tmpl w:val="DA92A576"/>
    <w:lvl w:ilvl="0" w:tplc="3ABCB848">
      <w:start w:val="1"/>
      <w:numFmt w:val="decimal"/>
      <w:lvlText w:val="%1."/>
      <w:lvlJc w:val="left"/>
      <w:pPr>
        <w:ind w:left="785" w:hanging="360"/>
      </w:pPr>
      <w:rPr>
        <w:rFonts w:hint="default"/>
        <w:strike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3" w15:restartNumberingAfterBreak="0">
    <w:nsid w:val="1E0D18F7"/>
    <w:multiLevelType w:val="hybridMultilevel"/>
    <w:tmpl w:val="D6BC7590"/>
    <w:lvl w:ilvl="0" w:tplc="A7CE3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E9C6C6B"/>
    <w:multiLevelType w:val="hybridMultilevel"/>
    <w:tmpl w:val="DC24E8DA"/>
    <w:lvl w:ilvl="0" w:tplc="A3740082">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2B2695"/>
    <w:multiLevelType w:val="hybridMultilevel"/>
    <w:tmpl w:val="C2EE96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D850A78"/>
    <w:multiLevelType w:val="hybridMultilevel"/>
    <w:tmpl w:val="9D38EA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FD0768A"/>
    <w:multiLevelType w:val="hybridMultilevel"/>
    <w:tmpl w:val="25CEDDDE"/>
    <w:lvl w:ilvl="0" w:tplc="D968E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47243A"/>
    <w:multiLevelType w:val="hybridMultilevel"/>
    <w:tmpl w:val="14D0C5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A6C5ACC"/>
    <w:multiLevelType w:val="hybridMultilevel"/>
    <w:tmpl w:val="887ED13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9255F"/>
    <w:multiLevelType w:val="hybridMultilevel"/>
    <w:tmpl w:val="C5FE35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B1578BC"/>
    <w:multiLevelType w:val="hybridMultilevel"/>
    <w:tmpl w:val="9AE4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1192D"/>
    <w:multiLevelType w:val="hybridMultilevel"/>
    <w:tmpl w:val="F58ED2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2E119C8"/>
    <w:multiLevelType w:val="hybridMultilevel"/>
    <w:tmpl w:val="7F60F0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3EA50BE"/>
    <w:multiLevelType w:val="hybridMultilevel"/>
    <w:tmpl w:val="B094B0F0"/>
    <w:lvl w:ilvl="0" w:tplc="A7CE3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E836DFF"/>
    <w:multiLevelType w:val="hybridMultilevel"/>
    <w:tmpl w:val="40B48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F5600D0"/>
    <w:multiLevelType w:val="multilevel"/>
    <w:tmpl w:val="96CC8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66EBC"/>
    <w:multiLevelType w:val="multilevel"/>
    <w:tmpl w:val="DE54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4541398">
    <w:abstractNumId w:val="12"/>
  </w:num>
  <w:num w:numId="2" w16cid:durableId="165900836">
    <w:abstractNumId w:val="10"/>
  </w:num>
  <w:num w:numId="3" w16cid:durableId="1304240459">
    <w:abstractNumId w:val="5"/>
  </w:num>
  <w:num w:numId="4" w16cid:durableId="962153041">
    <w:abstractNumId w:val="13"/>
  </w:num>
  <w:num w:numId="5" w16cid:durableId="1494445224">
    <w:abstractNumId w:val="6"/>
  </w:num>
  <w:num w:numId="6" w16cid:durableId="1850875383">
    <w:abstractNumId w:val="8"/>
  </w:num>
  <w:num w:numId="7" w16cid:durableId="1140422190">
    <w:abstractNumId w:val="1"/>
  </w:num>
  <w:num w:numId="8" w16cid:durableId="501119116">
    <w:abstractNumId w:val="15"/>
  </w:num>
  <w:num w:numId="9" w16cid:durableId="1831948635">
    <w:abstractNumId w:val="0"/>
  </w:num>
  <w:num w:numId="10" w16cid:durableId="1851026413">
    <w:abstractNumId w:val="2"/>
  </w:num>
  <w:num w:numId="11" w16cid:durableId="1805810464">
    <w:abstractNumId w:val="3"/>
  </w:num>
  <w:num w:numId="12" w16cid:durableId="133572460">
    <w:abstractNumId w:val="14"/>
  </w:num>
  <w:num w:numId="13" w16cid:durableId="1695645542">
    <w:abstractNumId w:val="17"/>
  </w:num>
  <w:num w:numId="14" w16cid:durableId="386224880">
    <w:abstractNumId w:val="16"/>
  </w:num>
  <w:num w:numId="15" w16cid:durableId="413432464">
    <w:abstractNumId w:val="7"/>
  </w:num>
  <w:num w:numId="16" w16cid:durableId="1581331626">
    <w:abstractNumId w:val="11"/>
  </w:num>
  <w:num w:numId="17" w16cid:durableId="1170683278">
    <w:abstractNumId w:val="4"/>
  </w:num>
  <w:num w:numId="18" w16cid:durableId="1015226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84"/>
    <w:rsid w:val="0000350E"/>
    <w:rsid w:val="00010504"/>
    <w:rsid w:val="000232C0"/>
    <w:rsid w:val="00023D6F"/>
    <w:rsid w:val="00030993"/>
    <w:rsid w:val="000317CA"/>
    <w:rsid w:val="00034F9F"/>
    <w:rsid w:val="000367C2"/>
    <w:rsid w:val="00043273"/>
    <w:rsid w:val="00046B78"/>
    <w:rsid w:val="00053C91"/>
    <w:rsid w:val="00057C4B"/>
    <w:rsid w:val="000606C7"/>
    <w:rsid w:val="00062FFF"/>
    <w:rsid w:val="000677AA"/>
    <w:rsid w:val="0007152E"/>
    <w:rsid w:val="000763E0"/>
    <w:rsid w:val="00080A7A"/>
    <w:rsid w:val="00080B98"/>
    <w:rsid w:val="00085747"/>
    <w:rsid w:val="00086B69"/>
    <w:rsid w:val="00090311"/>
    <w:rsid w:val="00091761"/>
    <w:rsid w:val="000945F4"/>
    <w:rsid w:val="000A1FC8"/>
    <w:rsid w:val="000A2A46"/>
    <w:rsid w:val="000A5AFE"/>
    <w:rsid w:val="000B266B"/>
    <w:rsid w:val="000B2FEE"/>
    <w:rsid w:val="000B61CF"/>
    <w:rsid w:val="000D09A3"/>
    <w:rsid w:val="000D2E91"/>
    <w:rsid w:val="000D4948"/>
    <w:rsid w:val="000E2B28"/>
    <w:rsid w:val="000E4A71"/>
    <w:rsid w:val="000E72AA"/>
    <w:rsid w:val="000F2A7F"/>
    <w:rsid w:val="000F4B6B"/>
    <w:rsid w:val="00102327"/>
    <w:rsid w:val="0010335B"/>
    <w:rsid w:val="00121B4A"/>
    <w:rsid w:val="00142356"/>
    <w:rsid w:val="0014495A"/>
    <w:rsid w:val="0014749F"/>
    <w:rsid w:val="001541BC"/>
    <w:rsid w:val="001550BC"/>
    <w:rsid w:val="00162703"/>
    <w:rsid w:val="00166E06"/>
    <w:rsid w:val="001677FC"/>
    <w:rsid w:val="00167E91"/>
    <w:rsid w:val="00172E1A"/>
    <w:rsid w:val="0017349B"/>
    <w:rsid w:val="00174450"/>
    <w:rsid w:val="0017498A"/>
    <w:rsid w:val="00175E70"/>
    <w:rsid w:val="00184A87"/>
    <w:rsid w:val="00187CA4"/>
    <w:rsid w:val="0019451E"/>
    <w:rsid w:val="0019582B"/>
    <w:rsid w:val="001972BB"/>
    <w:rsid w:val="00197492"/>
    <w:rsid w:val="00197AD5"/>
    <w:rsid w:val="001A70C8"/>
    <w:rsid w:val="001A7C97"/>
    <w:rsid w:val="001B554D"/>
    <w:rsid w:val="001C223C"/>
    <w:rsid w:val="001C34E2"/>
    <w:rsid w:val="001C4A54"/>
    <w:rsid w:val="001D20F2"/>
    <w:rsid w:val="001D3B09"/>
    <w:rsid w:val="001E1CEF"/>
    <w:rsid w:val="001E24A7"/>
    <w:rsid w:val="001E4622"/>
    <w:rsid w:val="001F431D"/>
    <w:rsid w:val="00201CAB"/>
    <w:rsid w:val="00205B85"/>
    <w:rsid w:val="00215F12"/>
    <w:rsid w:val="00216E93"/>
    <w:rsid w:val="00217A20"/>
    <w:rsid w:val="002239A9"/>
    <w:rsid w:val="00241EA0"/>
    <w:rsid w:val="002478D5"/>
    <w:rsid w:val="00267979"/>
    <w:rsid w:val="00271E28"/>
    <w:rsid w:val="00273124"/>
    <w:rsid w:val="002805A0"/>
    <w:rsid w:val="00284E59"/>
    <w:rsid w:val="002B3970"/>
    <w:rsid w:val="002B413D"/>
    <w:rsid w:val="002B7C4C"/>
    <w:rsid w:val="002C1532"/>
    <w:rsid w:val="002C1E37"/>
    <w:rsid w:val="002C5B63"/>
    <w:rsid w:val="002C5C74"/>
    <w:rsid w:val="002D62FD"/>
    <w:rsid w:val="002E7D15"/>
    <w:rsid w:val="002F34C4"/>
    <w:rsid w:val="003027F2"/>
    <w:rsid w:val="00302C59"/>
    <w:rsid w:val="003037EE"/>
    <w:rsid w:val="00303C34"/>
    <w:rsid w:val="00310CD2"/>
    <w:rsid w:val="003246DD"/>
    <w:rsid w:val="00325325"/>
    <w:rsid w:val="00336A54"/>
    <w:rsid w:val="003408C6"/>
    <w:rsid w:val="003513EF"/>
    <w:rsid w:val="003543E3"/>
    <w:rsid w:val="00367DA9"/>
    <w:rsid w:val="00376617"/>
    <w:rsid w:val="0037724C"/>
    <w:rsid w:val="003812E9"/>
    <w:rsid w:val="0038630A"/>
    <w:rsid w:val="00386CE5"/>
    <w:rsid w:val="00390CE0"/>
    <w:rsid w:val="003A1C62"/>
    <w:rsid w:val="003A598B"/>
    <w:rsid w:val="003B2A31"/>
    <w:rsid w:val="003B4E10"/>
    <w:rsid w:val="003D0370"/>
    <w:rsid w:val="003D0CFA"/>
    <w:rsid w:val="003E47BC"/>
    <w:rsid w:val="003F6D58"/>
    <w:rsid w:val="00413245"/>
    <w:rsid w:val="00420098"/>
    <w:rsid w:val="004220DA"/>
    <w:rsid w:val="00427839"/>
    <w:rsid w:val="0043344E"/>
    <w:rsid w:val="00437E75"/>
    <w:rsid w:val="00440A81"/>
    <w:rsid w:val="00440CBD"/>
    <w:rsid w:val="00443675"/>
    <w:rsid w:val="00461593"/>
    <w:rsid w:val="004631DA"/>
    <w:rsid w:val="004652E7"/>
    <w:rsid w:val="00467317"/>
    <w:rsid w:val="00470F91"/>
    <w:rsid w:val="00474048"/>
    <w:rsid w:val="004B03CA"/>
    <w:rsid w:val="004B33D5"/>
    <w:rsid w:val="004B3AF7"/>
    <w:rsid w:val="004C47F8"/>
    <w:rsid w:val="004E7919"/>
    <w:rsid w:val="004E7E4A"/>
    <w:rsid w:val="004F4CA4"/>
    <w:rsid w:val="00501413"/>
    <w:rsid w:val="0051310D"/>
    <w:rsid w:val="00514D7C"/>
    <w:rsid w:val="00535922"/>
    <w:rsid w:val="00537158"/>
    <w:rsid w:val="005375A4"/>
    <w:rsid w:val="005438AB"/>
    <w:rsid w:val="00545B2F"/>
    <w:rsid w:val="00546514"/>
    <w:rsid w:val="005473EB"/>
    <w:rsid w:val="005478DE"/>
    <w:rsid w:val="00554ADB"/>
    <w:rsid w:val="00562541"/>
    <w:rsid w:val="00566BD4"/>
    <w:rsid w:val="0057276C"/>
    <w:rsid w:val="0057543F"/>
    <w:rsid w:val="00584228"/>
    <w:rsid w:val="005912EB"/>
    <w:rsid w:val="005927DA"/>
    <w:rsid w:val="00594D5E"/>
    <w:rsid w:val="005A0BD3"/>
    <w:rsid w:val="005A5F88"/>
    <w:rsid w:val="005B43A5"/>
    <w:rsid w:val="005C2003"/>
    <w:rsid w:val="005C55E2"/>
    <w:rsid w:val="005D32A1"/>
    <w:rsid w:val="005D3EFF"/>
    <w:rsid w:val="005E720C"/>
    <w:rsid w:val="005F54E6"/>
    <w:rsid w:val="00600802"/>
    <w:rsid w:val="00604D21"/>
    <w:rsid w:val="006259F6"/>
    <w:rsid w:val="00630864"/>
    <w:rsid w:val="0063195F"/>
    <w:rsid w:val="006333D8"/>
    <w:rsid w:val="0063574C"/>
    <w:rsid w:val="00641855"/>
    <w:rsid w:val="00647779"/>
    <w:rsid w:val="006516BA"/>
    <w:rsid w:val="00665AA6"/>
    <w:rsid w:val="00667B6D"/>
    <w:rsid w:val="00672FE6"/>
    <w:rsid w:val="00676353"/>
    <w:rsid w:val="0068319A"/>
    <w:rsid w:val="00683FA6"/>
    <w:rsid w:val="00693C1B"/>
    <w:rsid w:val="006A67B1"/>
    <w:rsid w:val="006A78BB"/>
    <w:rsid w:val="006B062A"/>
    <w:rsid w:val="006B0C6A"/>
    <w:rsid w:val="006B0DD2"/>
    <w:rsid w:val="006B2C3B"/>
    <w:rsid w:val="006B3F2C"/>
    <w:rsid w:val="006C070A"/>
    <w:rsid w:val="006C2613"/>
    <w:rsid w:val="006C5A26"/>
    <w:rsid w:val="006D2D5A"/>
    <w:rsid w:val="006D4A94"/>
    <w:rsid w:val="006E3D89"/>
    <w:rsid w:val="006E4D1A"/>
    <w:rsid w:val="006F0133"/>
    <w:rsid w:val="00706B92"/>
    <w:rsid w:val="00707F3D"/>
    <w:rsid w:val="00710BD1"/>
    <w:rsid w:val="00713DCB"/>
    <w:rsid w:val="007203CE"/>
    <w:rsid w:val="00726942"/>
    <w:rsid w:val="00737A41"/>
    <w:rsid w:val="007436E1"/>
    <w:rsid w:val="0075058A"/>
    <w:rsid w:val="007507AB"/>
    <w:rsid w:val="00753C19"/>
    <w:rsid w:val="007543AC"/>
    <w:rsid w:val="007606B4"/>
    <w:rsid w:val="007668AD"/>
    <w:rsid w:val="0076778A"/>
    <w:rsid w:val="00771ABB"/>
    <w:rsid w:val="00771D6B"/>
    <w:rsid w:val="0077775A"/>
    <w:rsid w:val="00777FF7"/>
    <w:rsid w:val="00787CCC"/>
    <w:rsid w:val="00791A9A"/>
    <w:rsid w:val="00797A41"/>
    <w:rsid w:val="007A2B13"/>
    <w:rsid w:val="007A3FA8"/>
    <w:rsid w:val="007A41F6"/>
    <w:rsid w:val="007A50E9"/>
    <w:rsid w:val="007B09D9"/>
    <w:rsid w:val="007B7DBC"/>
    <w:rsid w:val="007D121D"/>
    <w:rsid w:val="007E1984"/>
    <w:rsid w:val="007E67D0"/>
    <w:rsid w:val="007E7912"/>
    <w:rsid w:val="007F3D64"/>
    <w:rsid w:val="007F5F12"/>
    <w:rsid w:val="007F6F39"/>
    <w:rsid w:val="007F7FA8"/>
    <w:rsid w:val="00800014"/>
    <w:rsid w:val="008006A1"/>
    <w:rsid w:val="008104D1"/>
    <w:rsid w:val="0081382C"/>
    <w:rsid w:val="00820055"/>
    <w:rsid w:val="008229F5"/>
    <w:rsid w:val="008239E9"/>
    <w:rsid w:val="00823FE9"/>
    <w:rsid w:val="008273CF"/>
    <w:rsid w:val="00833ABA"/>
    <w:rsid w:val="008349AD"/>
    <w:rsid w:val="0083564A"/>
    <w:rsid w:val="00837301"/>
    <w:rsid w:val="00840B34"/>
    <w:rsid w:val="008420A8"/>
    <w:rsid w:val="00847312"/>
    <w:rsid w:val="00853D45"/>
    <w:rsid w:val="00855111"/>
    <w:rsid w:val="008648EF"/>
    <w:rsid w:val="00864D36"/>
    <w:rsid w:val="008676F4"/>
    <w:rsid w:val="00873F66"/>
    <w:rsid w:val="008878C1"/>
    <w:rsid w:val="00887A61"/>
    <w:rsid w:val="00887B7B"/>
    <w:rsid w:val="0089064D"/>
    <w:rsid w:val="008953DD"/>
    <w:rsid w:val="00896B0D"/>
    <w:rsid w:val="008974DC"/>
    <w:rsid w:val="008A16DC"/>
    <w:rsid w:val="008A6E68"/>
    <w:rsid w:val="008C43EC"/>
    <w:rsid w:val="008D1F80"/>
    <w:rsid w:val="008D4B2E"/>
    <w:rsid w:val="008D5792"/>
    <w:rsid w:val="008E098F"/>
    <w:rsid w:val="008E41AF"/>
    <w:rsid w:val="00900A14"/>
    <w:rsid w:val="00916E0E"/>
    <w:rsid w:val="00921C19"/>
    <w:rsid w:val="00936654"/>
    <w:rsid w:val="00945DD4"/>
    <w:rsid w:val="009516A6"/>
    <w:rsid w:val="00966E11"/>
    <w:rsid w:val="00974377"/>
    <w:rsid w:val="00975450"/>
    <w:rsid w:val="0097729F"/>
    <w:rsid w:val="00980E14"/>
    <w:rsid w:val="0098228E"/>
    <w:rsid w:val="00991AF2"/>
    <w:rsid w:val="00992A31"/>
    <w:rsid w:val="00993FD4"/>
    <w:rsid w:val="009950C1"/>
    <w:rsid w:val="009950F1"/>
    <w:rsid w:val="009A0480"/>
    <w:rsid w:val="009B117F"/>
    <w:rsid w:val="009C3DE5"/>
    <w:rsid w:val="009C4BC1"/>
    <w:rsid w:val="009D124C"/>
    <w:rsid w:val="009D2E1F"/>
    <w:rsid w:val="009E15B5"/>
    <w:rsid w:val="009F23CC"/>
    <w:rsid w:val="00A037E2"/>
    <w:rsid w:val="00A057B1"/>
    <w:rsid w:val="00A06EBA"/>
    <w:rsid w:val="00A10D27"/>
    <w:rsid w:val="00A12227"/>
    <w:rsid w:val="00A12829"/>
    <w:rsid w:val="00A134E3"/>
    <w:rsid w:val="00A15CF4"/>
    <w:rsid w:val="00A2205F"/>
    <w:rsid w:val="00A2520A"/>
    <w:rsid w:val="00A32891"/>
    <w:rsid w:val="00A37A4A"/>
    <w:rsid w:val="00A44B8B"/>
    <w:rsid w:val="00A453BC"/>
    <w:rsid w:val="00A45561"/>
    <w:rsid w:val="00A5189B"/>
    <w:rsid w:val="00A554C5"/>
    <w:rsid w:val="00A5614E"/>
    <w:rsid w:val="00A56346"/>
    <w:rsid w:val="00A6766A"/>
    <w:rsid w:val="00A73D53"/>
    <w:rsid w:val="00A75517"/>
    <w:rsid w:val="00A826F1"/>
    <w:rsid w:val="00A95527"/>
    <w:rsid w:val="00A97581"/>
    <w:rsid w:val="00AA533C"/>
    <w:rsid w:val="00AB3BCF"/>
    <w:rsid w:val="00AB73E0"/>
    <w:rsid w:val="00AC1BB9"/>
    <w:rsid w:val="00AC3C23"/>
    <w:rsid w:val="00AC493A"/>
    <w:rsid w:val="00AC512C"/>
    <w:rsid w:val="00AE323B"/>
    <w:rsid w:val="00AE6338"/>
    <w:rsid w:val="00AF295D"/>
    <w:rsid w:val="00AF6019"/>
    <w:rsid w:val="00AF6F64"/>
    <w:rsid w:val="00B03586"/>
    <w:rsid w:val="00B06A01"/>
    <w:rsid w:val="00B11C83"/>
    <w:rsid w:val="00B143E8"/>
    <w:rsid w:val="00B16897"/>
    <w:rsid w:val="00B16F20"/>
    <w:rsid w:val="00B1783D"/>
    <w:rsid w:val="00B21299"/>
    <w:rsid w:val="00B3312D"/>
    <w:rsid w:val="00B441CF"/>
    <w:rsid w:val="00B52FAE"/>
    <w:rsid w:val="00B54594"/>
    <w:rsid w:val="00B55054"/>
    <w:rsid w:val="00B673D0"/>
    <w:rsid w:val="00B736E0"/>
    <w:rsid w:val="00B75E75"/>
    <w:rsid w:val="00B766AE"/>
    <w:rsid w:val="00B77D76"/>
    <w:rsid w:val="00B86B1D"/>
    <w:rsid w:val="00BA5861"/>
    <w:rsid w:val="00BB050E"/>
    <w:rsid w:val="00BC02B0"/>
    <w:rsid w:val="00BC4124"/>
    <w:rsid w:val="00BD0AA7"/>
    <w:rsid w:val="00BD15B6"/>
    <w:rsid w:val="00BE1D04"/>
    <w:rsid w:val="00BE2690"/>
    <w:rsid w:val="00C00464"/>
    <w:rsid w:val="00C05BFE"/>
    <w:rsid w:val="00C07D28"/>
    <w:rsid w:val="00C11F47"/>
    <w:rsid w:val="00C14B3C"/>
    <w:rsid w:val="00C1515D"/>
    <w:rsid w:val="00C36EA3"/>
    <w:rsid w:val="00C376A7"/>
    <w:rsid w:val="00C419EE"/>
    <w:rsid w:val="00C42057"/>
    <w:rsid w:val="00C435B1"/>
    <w:rsid w:val="00C47B86"/>
    <w:rsid w:val="00C47C03"/>
    <w:rsid w:val="00C54450"/>
    <w:rsid w:val="00C631D7"/>
    <w:rsid w:val="00C8474A"/>
    <w:rsid w:val="00C926BA"/>
    <w:rsid w:val="00C92A1E"/>
    <w:rsid w:val="00CA0ABD"/>
    <w:rsid w:val="00CA6998"/>
    <w:rsid w:val="00CB27D8"/>
    <w:rsid w:val="00CB5D81"/>
    <w:rsid w:val="00CC211A"/>
    <w:rsid w:val="00CC3939"/>
    <w:rsid w:val="00CC4CAB"/>
    <w:rsid w:val="00CC7E5D"/>
    <w:rsid w:val="00CD4184"/>
    <w:rsid w:val="00CD6293"/>
    <w:rsid w:val="00CF0253"/>
    <w:rsid w:val="00CF2F6B"/>
    <w:rsid w:val="00CF3A5C"/>
    <w:rsid w:val="00CF5F75"/>
    <w:rsid w:val="00CF73DE"/>
    <w:rsid w:val="00D016AA"/>
    <w:rsid w:val="00D03937"/>
    <w:rsid w:val="00D07016"/>
    <w:rsid w:val="00D25C3B"/>
    <w:rsid w:val="00D26F45"/>
    <w:rsid w:val="00D43FE3"/>
    <w:rsid w:val="00D46028"/>
    <w:rsid w:val="00D47B3D"/>
    <w:rsid w:val="00D51F1C"/>
    <w:rsid w:val="00D62669"/>
    <w:rsid w:val="00D64045"/>
    <w:rsid w:val="00D64A03"/>
    <w:rsid w:val="00D82AB1"/>
    <w:rsid w:val="00D82B4B"/>
    <w:rsid w:val="00D92F61"/>
    <w:rsid w:val="00D94750"/>
    <w:rsid w:val="00D97080"/>
    <w:rsid w:val="00DA156E"/>
    <w:rsid w:val="00DA53BC"/>
    <w:rsid w:val="00DB0D26"/>
    <w:rsid w:val="00DB3078"/>
    <w:rsid w:val="00DC559D"/>
    <w:rsid w:val="00DE34B1"/>
    <w:rsid w:val="00DE4BE4"/>
    <w:rsid w:val="00DF1340"/>
    <w:rsid w:val="00E01007"/>
    <w:rsid w:val="00E04F14"/>
    <w:rsid w:val="00E053A3"/>
    <w:rsid w:val="00E1244B"/>
    <w:rsid w:val="00E14D1E"/>
    <w:rsid w:val="00E15B25"/>
    <w:rsid w:val="00E16099"/>
    <w:rsid w:val="00E22EEB"/>
    <w:rsid w:val="00E26115"/>
    <w:rsid w:val="00E268B2"/>
    <w:rsid w:val="00E36A43"/>
    <w:rsid w:val="00E47973"/>
    <w:rsid w:val="00E50C80"/>
    <w:rsid w:val="00E53E18"/>
    <w:rsid w:val="00E55E3C"/>
    <w:rsid w:val="00E631CA"/>
    <w:rsid w:val="00E90CF5"/>
    <w:rsid w:val="00EA13C7"/>
    <w:rsid w:val="00EA5B8B"/>
    <w:rsid w:val="00EA5D2E"/>
    <w:rsid w:val="00EB4B54"/>
    <w:rsid w:val="00EC79D8"/>
    <w:rsid w:val="00EE0701"/>
    <w:rsid w:val="00EE43B8"/>
    <w:rsid w:val="00EF0EC6"/>
    <w:rsid w:val="00F00AC9"/>
    <w:rsid w:val="00F17D13"/>
    <w:rsid w:val="00F356AA"/>
    <w:rsid w:val="00F40B8D"/>
    <w:rsid w:val="00F44E4C"/>
    <w:rsid w:val="00F53D49"/>
    <w:rsid w:val="00F55EF3"/>
    <w:rsid w:val="00F578E3"/>
    <w:rsid w:val="00F63BD1"/>
    <w:rsid w:val="00F649C3"/>
    <w:rsid w:val="00F64C12"/>
    <w:rsid w:val="00F82DA1"/>
    <w:rsid w:val="00F868EF"/>
    <w:rsid w:val="00F913AB"/>
    <w:rsid w:val="00F94BA1"/>
    <w:rsid w:val="00F974AC"/>
    <w:rsid w:val="00FA0D46"/>
    <w:rsid w:val="00FA25D0"/>
    <w:rsid w:val="00FA48C2"/>
    <w:rsid w:val="00FA7D91"/>
    <w:rsid w:val="00FB003B"/>
    <w:rsid w:val="00FB758E"/>
    <w:rsid w:val="00FC26D0"/>
    <w:rsid w:val="00FC376D"/>
    <w:rsid w:val="00FD47FC"/>
    <w:rsid w:val="00FD762B"/>
    <w:rsid w:val="00FE1ACB"/>
    <w:rsid w:val="00FF616E"/>
    <w:rsid w:val="00FF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C8E3"/>
  <w15:chartTrackingRefBased/>
  <w15:docId w15:val="{E8342EAD-299A-4232-8E71-00561A92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D124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23B"/>
    <w:pPr>
      <w:ind w:left="720"/>
      <w:contextualSpacing/>
    </w:pPr>
  </w:style>
  <w:style w:type="paragraph" w:styleId="HTML">
    <w:name w:val="HTML Preformatted"/>
    <w:basedOn w:val="a"/>
    <w:link w:val="HTML0"/>
    <w:uiPriority w:val="99"/>
    <w:unhideWhenUsed/>
    <w:rsid w:val="00547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473EB"/>
    <w:rPr>
      <w:rFonts w:ascii="Courier New" w:eastAsia="Times New Roman" w:hAnsi="Courier New" w:cs="Courier New"/>
      <w:sz w:val="20"/>
      <w:szCs w:val="20"/>
    </w:rPr>
  </w:style>
  <w:style w:type="character" w:styleId="a4">
    <w:name w:val="Hyperlink"/>
    <w:basedOn w:val="a0"/>
    <w:uiPriority w:val="99"/>
    <w:semiHidden/>
    <w:unhideWhenUsed/>
    <w:rsid w:val="005473EB"/>
    <w:rPr>
      <w:color w:val="0000FF"/>
      <w:u w:val="single"/>
    </w:rPr>
  </w:style>
  <w:style w:type="paragraph" w:styleId="a5">
    <w:name w:val="Revision"/>
    <w:hidden/>
    <w:uiPriority w:val="99"/>
    <w:semiHidden/>
    <w:rsid w:val="000606C7"/>
    <w:pPr>
      <w:spacing w:after="0" w:line="240" w:lineRule="auto"/>
    </w:pPr>
  </w:style>
  <w:style w:type="paragraph" w:styleId="a6">
    <w:name w:val="Normal (Web)"/>
    <w:basedOn w:val="a"/>
    <w:uiPriority w:val="99"/>
    <w:semiHidden/>
    <w:unhideWhenUsed/>
    <w:rsid w:val="005E720C"/>
    <w:pPr>
      <w:spacing w:before="100" w:beforeAutospacing="1" w:after="100" w:afterAutospacing="1" w:line="240" w:lineRule="auto"/>
    </w:pPr>
    <w:rPr>
      <w:rFonts w:ascii="Times New Roman" w:hAnsi="Times New Roman" w:cs="Times New Roman"/>
      <w:sz w:val="24"/>
      <w:szCs w:val="24"/>
      <w:lang w:eastAsia="ru-RU"/>
    </w:rPr>
  </w:style>
  <w:style w:type="paragraph" w:styleId="a7">
    <w:name w:val="No Spacing"/>
    <w:uiPriority w:val="1"/>
    <w:qFormat/>
    <w:rsid w:val="006516BA"/>
    <w:pPr>
      <w:spacing w:after="0" w:line="240" w:lineRule="auto"/>
    </w:pPr>
  </w:style>
  <w:style w:type="character" w:customStyle="1" w:styleId="apple-converted-space">
    <w:name w:val="apple-converted-space"/>
    <w:basedOn w:val="a0"/>
    <w:rsid w:val="00A453BC"/>
  </w:style>
  <w:style w:type="character" w:customStyle="1" w:styleId="s1">
    <w:name w:val="s1"/>
    <w:rsid w:val="00197AD5"/>
    <w:rPr>
      <w:rFonts w:ascii="Times New Roman" w:hAnsi="Times New Roman" w:cs="Times New Roman" w:hint="default"/>
      <w:b/>
      <w:bCs/>
      <w:color w:val="000000"/>
    </w:rPr>
  </w:style>
  <w:style w:type="character" w:customStyle="1" w:styleId="10">
    <w:name w:val="Заголовок 1 Знак"/>
    <w:basedOn w:val="a0"/>
    <w:link w:val="1"/>
    <w:uiPriority w:val="9"/>
    <w:rsid w:val="009D124C"/>
    <w:rPr>
      <w:rFonts w:ascii="Times New Roman" w:eastAsia="Times New Roman" w:hAnsi="Times New Roman" w:cs="Times New Roman"/>
      <w:b/>
      <w:bCs/>
      <w:kern w:val="36"/>
      <w:sz w:val="48"/>
      <w:szCs w:val="48"/>
      <w:lang w:val="en-US"/>
    </w:rPr>
  </w:style>
  <w:style w:type="paragraph" w:customStyle="1" w:styleId="pj">
    <w:name w:val="pj"/>
    <w:basedOn w:val="a"/>
    <w:rsid w:val="003A5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3A598B"/>
  </w:style>
  <w:style w:type="character" w:customStyle="1" w:styleId="s2">
    <w:name w:val="s2"/>
    <w:basedOn w:val="a0"/>
    <w:rsid w:val="003A598B"/>
  </w:style>
  <w:style w:type="character" w:customStyle="1" w:styleId="a8">
    <w:name w:val="a"/>
    <w:basedOn w:val="a0"/>
    <w:rsid w:val="003A598B"/>
  </w:style>
  <w:style w:type="paragraph" w:styleId="a9">
    <w:name w:val="footer"/>
    <w:basedOn w:val="a"/>
    <w:link w:val="aa"/>
    <w:uiPriority w:val="99"/>
    <w:unhideWhenUsed/>
    <w:rsid w:val="001E24A7"/>
    <w:pPr>
      <w:tabs>
        <w:tab w:val="center" w:pos="4513"/>
        <w:tab w:val="right" w:pos="9026"/>
      </w:tabs>
      <w:spacing w:after="0" w:line="240" w:lineRule="auto"/>
    </w:pPr>
  </w:style>
  <w:style w:type="character" w:customStyle="1" w:styleId="aa">
    <w:name w:val="Нижний колонтитул Знак"/>
    <w:basedOn w:val="a0"/>
    <w:link w:val="a9"/>
    <w:uiPriority w:val="99"/>
    <w:rsid w:val="001E24A7"/>
  </w:style>
  <w:style w:type="character" w:styleId="ab">
    <w:name w:val="page number"/>
    <w:basedOn w:val="a0"/>
    <w:uiPriority w:val="99"/>
    <w:semiHidden/>
    <w:unhideWhenUsed/>
    <w:rsid w:val="001E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9735">
      <w:bodyDiv w:val="1"/>
      <w:marLeft w:val="0"/>
      <w:marRight w:val="0"/>
      <w:marTop w:val="0"/>
      <w:marBottom w:val="0"/>
      <w:divBdr>
        <w:top w:val="none" w:sz="0" w:space="0" w:color="auto"/>
        <w:left w:val="none" w:sz="0" w:space="0" w:color="auto"/>
        <w:bottom w:val="none" w:sz="0" w:space="0" w:color="auto"/>
        <w:right w:val="none" w:sz="0" w:space="0" w:color="auto"/>
      </w:divBdr>
    </w:div>
    <w:div w:id="384449352">
      <w:bodyDiv w:val="1"/>
      <w:marLeft w:val="0"/>
      <w:marRight w:val="0"/>
      <w:marTop w:val="0"/>
      <w:marBottom w:val="0"/>
      <w:divBdr>
        <w:top w:val="none" w:sz="0" w:space="0" w:color="auto"/>
        <w:left w:val="none" w:sz="0" w:space="0" w:color="auto"/>
        <w:bottom w:val="none" w:sz="0" w:space="0" w:color="auto"/>
        <w:right w:val="none" w:sz="0" w:space="0" w:color="auto"/>
      </w:divBdr>
    </w:div>
    <w:div w:id="421072986">
      <w:bodyDiv w:val="1"/>
      <w:marLeft w:val="0"/>
      <w:marRight w:val="0"/>
      <w:marTop w:val="0"/>
      <w:marBottom w:val="0"/>
      <w:divBdr>
        <w:top w:val="none" w:sz="0" w:space="0" w:color="auto"/>
        <w:left w:val="none" w:sz="0" w:space="0" w:color="auto"/>
        <w:bottom w:val="none" w:sz="0" w:space="0" w:color="auto"/>
        <w:right w:val="none" w:sz="0" w:space="0" w:color="auto"/>
      </w:divBdr>
    </w:div>
    <w:div w:id="611475532">
      <w:bodyDiv w:val="1"/>
      <w:marLeft w:val="0"/>
      <w:marRight w:val="0"/>
      <w:marTop w:val="0"/>
      <w:marBottom w:val="0"/>
      <w:divBdr>
        <w:top w:val="none" w:sz="0" w:space="0" w:color="auto"/>
        <w:left w:val="none" w:sz="0" w:space="0" w:color="auto"/>
        <w:bottom w:val="none" w:sz="0" w:space="0" w:color="auto"/>
        <w:right w:val="none" w:sz="0" w:space="0" w:color="auto"/>
      </w:divBdr>
    </w:div>
    <w:div w:id="1012221158">
      <w:bodyDiv w:val="1"/>
      <w:marLeft w:val="0"/>
      <w:marRight w:val="0"/>
      <w:marTop w:val="0"/>
      <w:marBottom w:val="0"/>
      <w:divBdr>
        <w:top w:val="none" w:sz="0" w:space="0" w:color="auto"/>
        <w:left w:val="none" w:sz="0" w:space="0" w:color="auto"/>
        <w:bottom w:val="none" w:sz="0" w:space="0" w:color="auto"/>
        <w:right w:val="none" w:sz="0" w:space="0" w:color="auto"/>
      </w:divBdr>
      <w:divsChild>
        <w:div w:id="1896352871">
          <w:marLeft w:val="0"/>
          <w:marRight w:val="0"/>
          <w:marTop w:val="0"/>
          <w:marBottom w:val="0"/>
          <w:divBdr>
            <w:top w:val="none" w:sz="0" w:space="4" w:color="FFFFFF"/>
            <w:left w:val="single" w:sz="24" w:space="31" w:color="FFFFFF"/>
            <w:bottom w:val="none" w:sz="0" w:space="4" w:color="FFFFFF"/>
            <w:right w:val="none" w:sz="0" w:space="31" w:color="FFFFFF"/>
          </w:divBdr>
        </w:div>
        <w:div w:id="1196775244">
          <w:marLeft w:val="0"/>
          <w:marRight w:val="0"/>
          <w:marTop w:val="0"/>
          <w:marBottom w:val="0"/>
          <w:divBdr>
            <w:top w:val="none" w:sz="0" w:space="4" w:color="FFFFFF"/>
            <w:left w:val="single" w:sz="24" w:space="31" w:color="FFFFFF"/>
            <w:bottom w:val="none" w:sz="0" w:space="4" w:color="FFFFFF"/>
            <w:right w:val="none" w:sz="0" w:space="31" w:color="FFFFFF"/>
          </w:divBdr>
        </w:div>
        <w:div w:id="858738562">
          <w:marLeft w:val="0"/>
          <w:marRight w:val="0"/>
          <w:marTop w:val="0"/>
          <w:marBottom w:val="0"/>
          <w:divBdr>
            <w:top w:val="none" w:sz="0" w:space="4" w:color="FFFFFF"/>
            <w:left w:val="single" w:sz="24" w:space="31" w:color="FFFFFF"/>
            <w:bottom w:val="none" w:sz="0" w:space="4" w:color="FFFFFF"/>
            <w:right w:val="none" w:sz="0" w:space="31" w:color="FFFFFF"/>
          </w:divBdr>
        </w:div>
      </w:divsChild>
    </w:div>
    <w:div w:id="1104418310">
      <w:bodyDiv w:val="1"/>
      <w:marLeft w:val="0"/>
      <w:marRight w:val="0"/>
      <w:marTop w:val="0"/>
      <w:marBottom w:val="0"/>
      <w:divBdr>
        <w:top w:val="none" w:sz="0" w:space="0" w:color="auto"/>
        <w:left w:val="none" w:sz="0" w:space="0" w:color="auto"/>
        <w:bottom w:val="none" w:sz="0" w:space="0" w:color="auto"/>
        <w:right w:val="none" w:sz="0" w:space="0" w:color="auto"/>
      </w:divBdr>
    </w:div>
    <w:div w:id="1241519513">
      <w:bodyDiv w:val="1"/>
      <w:marLeft w:val="0"/>
      <w:marRight w:val="0"/>
      <w:marTop w:val="0"/>
      <w:marBottom w:val="0"/>
      <w:divBdr>
        <w:top w:val="none" w:sz="0" w:space="0" w:color="auto"/>
        <w:left w:val="none" w:sz="0" w:space="0" w:color="auto"/>
        <w:bottom w:val="none" w:sz="0" w:space="0" w:color="auto"/>
        <w:right w:val="none" w:sz="0" w:space="0" w:color="auto"/>
      </w:divBdr>
      <w:divsChild>
        <w:div w:id="818230571">
          <w:marLeft w:val="0"/>
          <w:marRight w:val="0"/>
          <w:marTop w:val="0"/>
          <w:marBottom w:val="0"/>
          <w:divBdr>
            <w:top w:val="none" w:sz="0" w:space="0" w:color="auto"/>
            <w:left w:val="none" w:sz="0" w:space="0" w:color="auto"/>
            <w:bottom w:val="none" w:sz="0" w:space="0" w:color="auto"/>
            <w:right w:val="none" w:sz="0" w:space="0" w:color="auto"/>
          </w:divBdr>
          <w:divsChild>
            <w:div w:id="110976945">
              <w:marLeft w:val="0"/>
              <w:marRight w:val="0"/>
              <w:marTop w:val="0"/>
              <w:marBottom w:val="0"/>
              <w:divBdr>
                <w:top w:val="none" w:sz="0" w:space="0" w:color="auto"/>
                <w:left w:val="none" w:sz="0" w:space="0" w:color="auto"/>
                <w:bottom w:val="none" w:sz="0" w:space="0" w:color="auto"/>
                <w:right w:val="none" w:sz="0" w:space="0" w:color="auto"/>
              </w:divBdr>
              <w:divsChild>
                <w:div w:id="949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57525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15758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15752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zakon.kz/Document/?doc_id=31575252" TargetMode="External"/><Relationship Id="rId4" Type="http://schemas.openxmlformats.org/officeDocument/2006/relationships/settings" Target="settings.xml"/><Relationship Id="rId9" Type="http://schemas.openxmlformats.org/officeDocument/2006/relationships/hyperlink" Target="https://online.zakon.kz/Document/?doc_id=3157525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42E9-6D44-4DB5-B253-4475B29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Айнаш Ракымова</dc:creator>
  <cp:keywords/>
  <dc:description/>
  <cp:lastModifiedBy>Айнур Нурмангалиева</cp:lastModifiedBy>
  <cp:revision>4</cp:revision>
  <dcterms:created xsi:type="dcterms:W3CDTF">2022-09-30T04:56:00Z</dcterms:created>
  <dcterms:modified xsi:type="dcterms:W3CDTF">2022-09-30T06:00:00Z</dcterms:modified>
</cp:coreProperties>
</file>