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szCs w:val="28"/>
        </w:rPr>
        <w:id w:val="-1834293226"/>
        <w:docPartObj>
          <w:docPartGallery w:val="Table of Contents"/>
          <w:docPartUnique/>
        </w:docPartObj>
      </w:sdtPr>
      <w:sdtEndPr>
        <w:rPr>
          <w:b/>
          <w:bCs/>
        </w:rPr>
      </w:sdtEndPr>
      <w:sdtContent>
        <w:p w14:paraId="57EA502B" w14:textId="7071CAAA" w:rsidR="00857176" w:rsidRDefault="00857176" w:rsidP="00D21C81">
          <w:pPr>
            <w:rPr>
              <w:rFonts w:cs="Times New Roman"/>
              <w:szCs w:val="28"/>
            </w:rPr>
          </w:pPr>
        </w:p>
        <w:p w14:paraId="4D32D631" w14:textId="77777777" w:rsidR="00285ED2" w:rsidRDefault="00285ED2" w:rsidP="006251F0">
          <w:pPr>
            <w:pStyle w:val="af2"/>
            <w:spacing w:before="0" w:beforeAutospacing="0" w:after="0" w:afterAutospacing="0"/>
            <w:rPr>
              <w:rFonts w:ascii="Impact" w:hAnsi="Impact"/>
              <w:color w:val="374C80"/>
              <w:sz w:val="80"/>
              <w:szCs w:val="80"/>
            </w:rPr>
          </w:pPr>
        </w:p>
        <w:p w14:paraId="514208CB" w14:textId="77777777" w:rsidR="00285ED2" w:rsidRDefault="00285ED2" w:rsidP="006251F0">
          <w:pPr>
            <w:pStyle w:val="af2"/>
            <w:spacing w:before="0" w:beforeAutospacing="0" w:after="0" w:afterAutospacing="0"/>
            <w:rPr>
              <w:rFonts w:ascii="Impact" w:hAnsi="Impact"/>
              <w:color w:val="374C80"/>
              <w:sz w:val="80"/>
              <w:szCs w:val="80"/>
            </w:rPr>
          </w:pPr>
        </w:p>
        <w:p w14:paraId="0CFBCCA8" w14:textId="77777777" w:rsidR="00285ED2" w:rsidRDefault="00285ED2" w:rsidP="006251F0">
          <w:pPr>
            <w:pStyle w:val="af2"/>
            <w:spacing w:before="0" w:beforeAutospacing="0" w:after="0" w:afterAutospacing="0"/>
            <w:rPr>
              <w:rFonts w:ascii="Impact" w:hAnsi="Impact"/>
              <w:color w:val="374C80"/>
              <w:sz w:val="80"/>
              <w:szCs w:val="80"/>
            </w:rPr>
          </w:pPr>
        </w:p>
        <w:p w14:paraId="7BCB4C04" w14:textId="77777777" w:rsidR="00285ED2" w:rsidRDefault="00285ED2" w:rsidP="006251F0">
          <w:pPr>
            <w:pStyle w:val="af2"/>
            <w:spacing w:before="0" w:beforeAutospacing="0" w:after="0" w:afterAutospacing="0"/>
            <w:rPr>
              <w:rFonts w:ascii="Impact" w:hAnsi="Impact"/>
              <w:color w:val="374C80"/>
              <w:sz w:val="80"/>
              <w:szCs w:val="80"/>
            </w:rPr>
          </w:pPr>
        </w:p>
        <w:p w14:paraId="15237D75" w14:textId="0F9F01F4" w:rsidR="006251F0" w:rsidRDefault="006251F0" w:rsidP="00285ED2">
          <w:pPr>
            <w:pStyle w:val="af2"/>
            <w:spacing w:before="0" w:beforeAutospacing="0" w:after="0" w:afterAutospacing="0"/>
            <w:jc w:val="center"/>
            <w:rPr>
              <w:rFonts w:ascii="Impact" w:hAnsi="Impact"/>
              <w:color w:val="374C80"/>
              <w:sz w:val="80"/>
              <w:szCs w:val="80"/>
            </w:rPr>
          </w:pPr>
          <w:r>
            <w:rPr>
              <w:rFonts w:ascii="Impact" w:hAnsi="Impact"/>
              <w:color w:val="374C80"/>
              <w:sz w:val="80"/>
              <w:szCs w:val="80"/>
            </w:rPr>
            <w:t>Национальный доклад</w:t>
          </w:r>
        </w:p>
        <w:p w14:paraId="621AA935" w14:textId="77777777" w:rsidR="00D25FA9" w:rsidRDefault="00D25FA9" w:rsidP="00285ED2">
          <w:pPr>
            <w:pStyle w:val="af2"/>
            <w:spacing w:before="0" w:beforeAutospacing="0" w:after="0" w:afterAutospacing="0"/>
            <w:jc w:val="center"/>
          </w:pPr>
        </w:p>
        <w:p w14:paraId="2DE9BAC4" w14:textId="77777777" w:rsidR="00D25FA9" w:rsidRDefault="006251F0" w:rsidP="00285ED2">
          <w:pPr>
            <w:pStyle w:val="af2"/>
            <w:spacing w:before="0" w:beforeAutospacing="0" w:after="0" w:afterAutospacing="0"/>
            <w:jc w:val="center"/>
            <w:rPr>
              <w:rFonts w:ascii="Impact" w:hAnsi="Impact"/>
              <w:color w:val="374C80"/>
              <w:sz w:val="40"/>
              <w:szCs w:val="40"/>
            </w:rPr>
          </w:pPr>
          <w:r>
            <w:rPr>
              <w:rFonts w:ascii="Impact" w:hAnsi="Impact"/>
              <w:color w:val="374C80"/>
              <w:sz w:val="40"/>
              <w:szCs w:val="40"/>
            </w:rPr>
            <w:t>о состоянии адвокатуры</w:t>
          </w:r>
        </w:p>
        <w:p w14:paraId="0D90AE46" w14:textId="1A29E834" w:rsidR="006251F0" w:rsidRDefault="006251F0" w:rsidP="00285ED2">
          <w:pPr>
            <w:pStyle w:val="af2"/>
            <w:spacing w:before="0" w:beforeAutospacing="0" w:after="0" w:afterAutospacing="0"/>
            <w:jc w:val="center"/>
          </w:pPr>
          <w:r>
            <w:rPr>
              <w:rFonts w:ascii="Impact" w:hAnsi="Impact"/>
              <w:color w:val="374C80"/>
              <w:sz w:val="40"/>
              <w:szCs w:val="40"/>
            </w:rPr>
            <w:t>и деятельности адвокатов</w:t>
          </w:r>
        </w:p>
        <w:p w14:paraId="4D4D19D8" w14:textId="77777777" w:rsidR="00923EF0" w:rsidRDefault="006251F0" w:rsidP="00285ED2">
          <w:pPr>
            <w:pStyle w:val="af2"/>
            <w:spacing w:before="0" w:beforeAutospacing="0" w:after="0" w:afterAutospacing="0"/>
            <w:jc w:val="center"/>
            <w:rPr>
              <w:rFonts w:ascii="Impact" w:hAnsi="Impact"/>
              <w:color w:val="374C80"/>
              <w:sz w:val="40"/>
              <w:szCs w:val="40"/>
            </w:rPr>
          </w:pPr>
          <w:r>
            <w:rPr>
              <w:rFonts w:ascii="Impact" w:hAnsi="Impact"/>
              <w:color w:val="374C80"/>
              <w:sz w:val="40"/>
              <w:szCs w:val="40"/>
            </w:rPr>
            <w:t xml:space="preserve">по защите прав и свобод граждан </w:t>
          </w:r>
        </w:p>
        <w:p w14:paraId="027A72D3" w14:textId="2F2F86A4" w:rsidR="006251F0" w:rsidRDefault="006251F0" w:rsidP="00285ED2">
          <w:pPr>
            <w:pStyle w:val="af2"/>
            <w:spacing w:before="0" w:beforeAutospacing="0" w:after="0" w:afterAutospacing="0"/>
            <w:jc w:val="center"/>
          </w:pPr>
          <w:r>
            <w:rPr>
              <w:rFonts w:ascii="Impact" w:hAnsi="Impact"/>
              <w:color w:val="374C80"/>
              <w:sz w:val="40"/>
              <w:szCs w:val="40"/>
            </w:rPr>
            <w:t>в 2023 году</w:t>
          </w:r>
        </w:p>
        <w:p w14:paraId="5878DCC8" w14:textId="526021FB" w:rsidR="006251F0" w:rsidRDefault="006251F0" w:rsidP="00D21C81">
          <w:pPr>
            <w:rPr>
              <w:rFonts w:cs="Times New Roman"/>
              <w:szCs w:val="28"/>
            </w:rPr>
          </w:pPr>
        </w:p>
        <w:p w14:paraId="4D047F1D" w14:textId="54B68E1E" w:rsidR="006251F0" w:rsidRDefault="006251F0" w:rsidP="00D21C81">
          <w:pPr>
            <w:rPr>
              <w:rFonts w:cs="Times New Roman"/>
              <w:szCs w:val="28"/>
            </w:rPr>
          </w:pPr>
        </w:p>
        <w:p w14:paraId="7A76FDCB" w14:textId="31D69E60" w:rsidR="006251F0" w:rsidRDefault="006251F0" w:rsidP="00D21C81">
          <w:pPr>
            <w:rPr>
              <w:rFonts w:cs="Times New Roman"/>
              <w:szCs w:val="28"/>
            </w:rPr>
          </w:pPr>
        </w:p>
        <w:p w14:paraId="11869F1F" w14:textId="74931E5B" w:rsidR="006251F0" w:rsidRDefault="006251F0" w:rsidP="00D21C81">
          <w:pPr>
            <w:rPr>
              <w:rFonts w:cs="Times New Roman"/>
              <w:szCs w:val="28"/>
            </w:rPr>
          </w:pPr>
        </w:p>
        <w:p w14:paraId="4B008ECE" w14:textId="6F735784" w:rsidR="006251F0" w:rsidRDefault="006251F0" w:rsidP="00D21C81">
          <w:pPr>
            <w:rPr>
              <w:rFonts w:cs="Times New Roman"/>
              <w:szCs w:val="28"/>
            </w:rPr>
          </w:pPr>
        </w:p>
        <w:p w14:paraId="36F14543" w14:textId="3573D95E" w:rsidR="006251F0" w:rsidRDefault="006251F0" w:rsidP="00D21C81">
          <w:pPr>
            <w:rPr>
              <w:rFonts w:cs="Times New Roman"/>
              <w:szCs w:val="28"/>
            </w:rPr>
          </w:pPr>
        </w:p>
        <w:p w14:paraId="3866B999" w14:textId="31686586" w:rsidR="006251F0" w:rsidRDefault="006251F0" w:rsidP="00D21C81">
          <w:pPr>
            <w:rPr>
              <w:rFonts w:cs="Times New Roman"/>
              <w:szCs w:val="28"/>
            </w:rPr>
          </w:pPr>
        </w:p>
        <w:p w14:paraId="0D0B9D6D" w14:textId="11A3069D" w:rsidR="006251F0" w:rsidRDefault="006251F0" w:rsidP="00D21C81">
          <w:pPr>
            <w:rPr>
              <w:rFonts w:cs="Times New Roman"/>
              <w:szCs w:val="28"/>
            </w:rPr>
          </w:pPr>
        </w:p>
        <w:p w14:paraId="3641685D" w14:textId="5BE76478" w:rsidR="006251F0" w:rsidRDefault="006251F0" w:rsidP="00D21C81">
          <w:pPr>
            <w:rPr>
              <w:rFonts w:cs="Times New Roman"/>
              <w:szCs w:val="28"/>
            </w:rPr>
          </w:pPr>
        </w:p>
        <w:p w14:paraId="57062CBB" w14:textId="22EED34F" w:rsidR="006251F0" w:rsidRDefault="006251F0" w:rsidP="00D21C81">
          <w:pPr>
            <w:rPr>
              <w:rFonts w:cs="Times New Roman"/>
              <w:szCs w:val="28"/>
            </w:rPr>
          </w:pPr>
        </w:p>
        <w:p w14:paraId="3F2D3B37" w14:textId="45458BB1" w:rsidR="006251F0" w:rsidRDefault="006251F0" w:rsidP="00D21C81">
          <w:pPr>
            <w:rPr>
              <w:rFonts w:cs="Times New Roman"/>
              <w:szCs w:val="28"/>
            </w:rPr>
          </w:pPr>
        </w:p>
        <w:p w14:paraId="180CCF8F" w14:textId="10869CCC" w:rsidR="006251F0" w:rsidRDefault="006251F0" w:rsidP="00D21C81">
          <w:pPr>
            <w:rPr>
              <w:rFonts w:cs="Times New Roman"/>
              <w:szCs w:val="28"/>
            </w:rPr>
          </w:pPr>
        </w:p>
        <w:p w14:paraId="1739F2A3" w14:textId="2AF66D90" w:rsidR="006251F0" w:rsidRDefault="006251F0" w:rsidP="00D21C81">
          <w:pPr>
            <w:rPr>
              <w:rFonts w:cs="Times New Roman"/>
              <w:szCs w:val="28"/>
            </w:rPr>
          </w:pPr>
        </w:p>
        <w:p w14:paraId="4AD6020E" w14:textId="5B197279" w:rsidR="006251F0" w:rsidRDefault="006251F0" w:rsidP="00D21C81">
          <w:pPr>
            <w:rPr>
              <w:rFonts w:cs="Times New Roman"/>
              <w:szCs w:val="28"/>
            </w:rPr>
          </w:pPr>
        </w:p>
        <w:p w14:paraId="7A49608C" w14:textId="6C09DDD5" w:rsidR="006251F0" w:rsidRDefault="006251F0" w:rsidP="00D21C81">
          <w:pPr>
            <w:rPr>
              <w:rFonts w:cs="Times New Roman"/>
              <w:szCs w:val="28"/>
            </w:rPr>
          </w:pPr>
        </w:p>
        <w:p w14:paraId="519021B3" w14:textId="1AB9E9C4" w:rsidR="006251F0" w:rsidRDefault="006251F0" w:rsidP="00D21C81">
          <w:pPr>
            <w:rPr>
              <w:rFonts w:cs="Times New Roman"/>
              <w:szCs w:val="28"/>
            </w:rPr>
          </w:pPr>
        </w:p>
        <w:p w14:paraId="6949C0AB" w14:textId="6FB225DC" w:rsidR="006251F0" w:rsidRDefault="006251F0" w:rsidP="00D21C81">
          <w:pPr>
            <w:rPr>
              <w:rFonts w:cs="Times New Roman"/>
              <w:szCs w:val="28"/>
            </w:rPr>
          </w:pPr>
        </w:p>
        <w:p w14:paraId="20636AED" w14:textId="2109BF45" w:rsidR="006251F0" w:rsidRDefault="006251F0" w:rsidP="00D21C81">
          <w:pPr>
            <w:rPr>
              <w:rFonts w:cs="Times New Roman"/>
              <w:szCs w:val="28"/>
            </w:rPr>
          </w:pPr>
        </w:p>
        <w:p w14:paraId="0DFB8440" w14:textId="6415A357" w:rsidR="006251F0" w:rsidRDefault="006251F0" w:rsidP="00D21C81">
          <w:pPr>
            <w:rPr>
              <w:rFonts w:cs="Times New Roman"/>
              <w:szCs w:val="28"/>
            </w:rPr>
          </w:pPr>
        </w:p>
        <w:p w14:paraId="2D28199F" w14:textId="766BBA81" w:rsidR="006251F0" w:rsidRDefault="006251F0" w:rsidP="00D21C81">
          <w:pPr>
            <w:rPr>
              <w:rFonts w:cs="Times New Roman"/>
              <w:szCs w:val="28"/>
            </w:rPr>
          </w:pPr>
        </w:p>
        <w:p w14:paraId="1DDEED96" w14:textId="3CF8C757" w:rsidR="006251F0" w:rsidRDefault="006251F0" w:rsidP="00D21C81">
          <w:pPr>
            <w:rPr>
              <w:rFonts w:cs="Times New Roman"/>
              <w:szCs w:val="28"/>
            </w:rPr>
          </w:pPr>
        </w:p>
        <w:p w14:paraId="2F043C3C" w14:textId="0352C355" w:rsidR="006251F0" w:rsidRDefault="006251F0" w:rsidP="00D21C81">
          <w:pPr>
            <w:rPr>
              <w:rFonts w:cs="Times New Roman"/>
              <w:szCs w:val="28"/>
            </w:rPr>
          </w:pPr>
        </w:p>
        <w:p w14:paraId="624DA863" w14:textId="4CCACE02" w:rsidR="00D21C81" w:rsidRPr="00D21C81" w:rsidRDefault="00D21C81" w:rsidP="00D21C81">
          <w:pPr>
            <w:rPr>
              <w:rFonts w:cs="Times New Roman"/>
              <w:szCs w:val="28"/>
            </w:rPr>
          </w:pPr>
          <w:r w:rsidRPr="00D21C81">
            <w:rPr>
              <w:rFonts w:cs="Times New Roman"/>
              <w:szCs w:val="28"/>
            </w:rPr>
            <w:lastRenderedPageBreak/>
            <w:t>Оглавление</w:t>
          </w:r>
        </w:p>
        <w:p w14:paraId="4A8D3326" w14:textId="1EB53C75" w:rsidR="00D262BF" w:rsidRDefault="00D21C81">
          <w:pPr>
            <w:pStyle w:val="11"/>
            <w:tabs>
              <w:tab w:val="right" w:leader="dot" w:pos="9345"/>
            </w:tabs>
            <w:rPr>
              <w:rFonts w:asciiTheme="minorHAnsi" w:eastAsiaTheme="minorEastAsia" w:hAnsiTheme="minorHAnsi"/>
              <w:noProof/>
              <w:kern w:val="0"/>
              <w:sz w:val="22"/>
              <w:lang w:eastAsia="ru-RU"/>
              <w14:ligatures w14:val="none"/>
            </w:rPr>
          </w:pPr>
          <w:r w:rsidRPr="00D21C81">
            <w:rPr>
              <w:rFonts w:cs="Times New Roman"/>
              <w:szCs w:val="28"/>
            </w:rPr>
            <w:fldChar w:fldCharType="begin"/>
          </w:r>
          <w:r w:rsidRPr="00D21C81">
            <w:rPr>
              <w:rFonts w:cs="Times New Roman"/>
              <w:szCs w:val="28"/>
            </w:rPr>
            <w:instrText xml:space="preserve"> TOC \o "1-3" \h \z \u </w:instrText>
          </w:r>
          <w:r w:rsidRPr="00D21C81">
            <w:rPr>
              <w:rFonts w:cs="Times New Roman"/>
              <w:szCs w:val="28"/>
            </w:rPr>
            <w:fldChar w:fldCharType="separate"/>
          </w:r>
          <w:hyperlink w:anchor="_Toc160100779" w:history="1">
            <w:r w:rsidR="00D262BF" w:rsidRPr="00335CA1">
              <w:rPr>
                <w:rStyle w:val="a4"/>
                <w:rFonts w:cs="Times New Roman"/>
                <w:noProof/>
              </w:rPr>
              <w:t>Введение</w:t>
            </w:r>
            <w:r w:rsidR="00D262BF">
              <w:rPr>
                <w:noProof/>
                <w:webHidden/>
              </w:rPr>
              <w:tab/>
            </w:r>
            <w:r w:rsidR="00D262BF">
              <w:rPr>
                <w:noProof/>
                <w:webHidden/>
              </w:rPr>
              <w:fldChar w:fldCharType="begin"/>
            </w:r>
            <w:r w:rsidR="00D262BF">
              <w:rPr>
                <w:noProof/>
                <w:webHidden/>
              </w:rPr>
              <w:instrText xml:space="preserve"> PAGEREF _Toc160100779 \h </w:instrText>
            </w:r>
            <w:r w:rsidR="00D262BF">
              <w:rPr>
                <w:noProof/>
                <w:webHidden/>
              </w:rPr>
            </w:r>
            <w:r w:rsidR="00D262BF">
              <w:rPr>
                <w:noProof/>
                <w:webHidden/>
              </w:rPr>
              <w:fldChar w:fldCharType="separate"/>
            </w:r>
            <w:r w:rsidR="00D262BF">
              <w:rPr>
                <w:noProof/>
                <w:webHidden/>
              </w:rPr>
              <w:t>5</w:t>
            </w:r>
            <w:r w:rsidR="00D262BF">
              <w:rPr>
                <w:noProof/>
                <w:webHidden/>
              </w:rPr>
              <w:fldChar w:fldCharType="end"/>
            </w:r>
          </w:hyperlink>
        </w:p>
        <w:p w14:paraId="25F025C1" w14:textId="456EA2FF" w:rsidR="00D262BF" w:rsidRDefault="00D262BF">
          <w:pPr>
            <w:pStyle w:val="11"/>
            <w:tabs>
              <w:tab w:val="right" w:leader="dot" w:pos="9345"/>
            </w:tabs>
            <w:rPr>
              <w:rFonts w:asciiTheme="minorHAnsi" w:eastAsiaTheme="minorEastAsia" w:hAnsiTheme="minorHAnsi"/>
              <w:noProof/>
              <w:kern w:val="0"/>
              <w:sz w:val="22"/>
              <w:lang w:eastAsia="ru-RU"/>
              <w14:ligatures w14:val="none"/>
            </w:rPr>
          </w:pPr>
          <w:hyperlink w:anchor="_Toc160100780" w:history="1">
            <w:r w:rsidRPr="00335CA1">
              <w:rPr>
                <w:rStyle w:val="a4"/>
                <w:rFonts w:cs="Times New Roman"/>
                <w:noProof/>
              </w:rPr>
              <w:t>Раздел 1. Общая информация о состоянии адвокатуры.</w:t>
            </w:r>
            <w:r>
              <w:rPr>
                <w:noProof/>
                <w:webHidden/>
              </w:rPr>
              <w:tab/>
            </w:r>
            <w:r>
              <w:rPr>
                <w:noProof/>
                <w:webHidden/>
              </w:rPr>
              <w:fldChar w:fldCharType="begin"/>
            </w:r>
            <w:r>
              <w:rPr>
                <w:noProof/>
                <w:webHidden/>
              </w:rPr>
              <w:instrText xml:space="preserve"> PAGEREF _Toc160100780 \h </w:instrText>
            </w:r>
            <w:r>
              <w:rPr>
                <w:noProof/>
                <w:webHidden/>
              </w:rPr>
            </w:r>
            <w:r>
              <w:rPr>
                <w:noProof/>
                <w:webHidden/>
              </w:rPr>
              <w:fldChar w:fldCharType="separate"/>
            </w:r>
            <w:r>
              <w:rPr>
                <w:noProof/>
                <w:webHidden/>
              </w:rPr>
              <w:t>7</w:t>
            </w:r>
            <w:r>
              <w:rPr>
                <w:noProof/>
                <w:webHidden/>
              </w:rPr>
              <w:fldChar w:fldCharType="end"/>
            </w:r>
          </w:hyperlink>
        </w:p>
        <w:p w14:paraId="08E514A4" w14:textId="669E131C" w:rsidR="00D262BF" w:rsidRDefault="00D262BF" w:rsidP="000833E4">
          <w:pPr>
            <w:pStyle w:val="21"/>
            <w:rPr>
              <w:rFonts w:asciiTheme="minorHAnsi" w:eastAsiaTheme="minorEastAsia" w:hAnsiTheme="minorHAnsi"/>
              <w:noProof/>
              <w:kern w:val="0"/>
              <w:sz w:val="22"/>
              <w:lang w:eastAsia="ru-RU"/>
              <w14:ligatures w14:val="none"/>
            </w:rPr>
          </w:pPr>
          <w:hyperlink w:anchor="_Toc160100781"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Количество адвокатов</w:t>
            </w:r>
            <w:r>
              <w:rPr>
                <w:noProof/>
                <w:webHidden/>
              </w:rPr>
              <w:tab/>
            </w:r>
            <w:r>
              <w:rPr>
                <w:noProof/>
                <w:webHidden/>
              </w:rPr>
              <w:fldChar w:fldCharType="begin"/>
            </w:r>
            <w:r>
              <w:rPr>
                <w:noProof/>
                <w:webHidden/>
              </w:rPr>
              <w:instrText xml:space="preserve"> PAGEREF _Toc160100781 \h </w:instrText>
            </w:r>
            <w:r>
              <w:rPr>
                <w:noProof/>
                <w:webHidden/>
              </w:rPr>
            </w:r>
            <w:r>
              <w:rPr>
                <w:noProof/>
                <w:webHidden/>
              </w:rPr>
              <w:fldChar w:fldCharType="separate"/>
            </w:r>
            <w:r>
              <w:rPr>
                <w:noProof/>
                <w:webHidden/>
              </w:rPr>
              <w:t>7</w:t>
            </w:r>
            <w:r>
              <w:rPr>
                <w:noProof/>
                <w:webHidden/>
              </w:rPr>
              <w:fldChar w:fldCharType="end"/>
            </w:r>
          </w:hyperlink>
        </w:p>
        <w:p w14:paraId="57557B8B" w14:textId="6814B986" w:rsidR="00D262BF" w:rsidRDefault="00D262BF" w:rsidP="000833E4">
          <w:pPr>
            <w:pStyle w:val="21"/>
            <w:rPr>
              <w:rFonts w:asciiTheme="minorHAnsi" w:eastAsiaTheme="minorEastAsia" w:hAnsiTheme="minorHAnsi"/>
              <w:noProof/>
              <w:kern w:val="0"/>
              <w:sz w:val="22"/>
              <w:lang w:eastAsia="ru-RU"/>
              <w14:ligatures w14:val="none"/>
            </w:rPr>
          </w:pPr>
          <w:hyperlink w:anchor="_Toc160100782" w:history="1">
            <w:r w:rsidRPr="00335CA1">
              <w:rPr>
                <w:rStyle w:val="a4"/>
                <w:rFonts w:cs="Times New Roman"/>
                <w:noProof/>
              </w:rPr>
              <w:t>2. Статистика по оказанной юридической помощи</w:t>
            </w:r>
            <w:r>
              <w:rPr>
                <w:noProof/>
                <w:webHidden/>
              </w:rPr>
              <w:tab/>
            </w:r>
            <w:r>
              <w:rPr>
                <w:noProof/>
                <w:webHidden/>
              </w:rPr>
              <w:fldChar w:fldCharType="begin"/>
            </w:r>
            <w:r>
              <w:rPr>
                <w:noProof/>
                <w:webHidden/>
              </w:rPr>
              <w:instrText xml:space="preserve"> PAGEREF _Toc160100782 \h </w:instrText>
            </w:r>
            <w:r>
              <w:rPr>
                <w:noProof/>
                <w:webHidden/>
              </w:rPr>
            </w:r>
            <w:r>
              <w:rPr>
                <w:noProof/>
                <w:webHidden/>
              </w:rPr>
              <w:fldChar w:fldCharType="separate"/>
            </w:r>
            <w:r>
              <w:rPr>
                <w:noProof/>
                <w:webHidden/>
              </w:rPr>
              <w:t>11</w:t>
            </w:r>
            <w:r>
              <w:rPr>
                <w:noProof/>
                <w:webHidden/>
              </w:rPr>
              <w:fldChar w:fldCharType="end"/>
            </w:r>
          </w:hyperlink>
        </w:p>
        <w:p w14:paraId="05716488" w14:textId="63AC337C" w:rsidR="00D262BF" w:rsidRDefault="00D262BF">
          <w:pPr>
            <w:pStyle w:val="11"/>
            <w:tabs>
              <w:tab w:val="right" w:leader="dot" w:pos="9345"/>
            </w:tabs>
            <w:rPr>
              <w:rFonts w:asciiTheme="minorHAnsi" w:eastAsiaTheme="minorEastAsia" w:hAnsiTheme="minorHAnsi"/>
              <w:noProof/>
              <w:kern w:val="0"/>
              <w:sz w:val="22"/>
              <w:lang w:eastAsia="ru-RU"/>
              <w14:ligatures w14:val="none"/>
            </w:rPr>
          </w:pPr>
          <w:hyperlink w:anchor="_Toc160100783" w:history="1">
            <w:r w:rsidRPr="00335CA1">
              <w:rPr>
                <w:rStyle w:val="a4"/>
                <w:rFonts w:cs="Times New Roman"/>
                <w:noProof/>
              </w:rPr>
              <w:t>Раздел 2. Нарушения профессиональных прав адвокатов и гарантий адвокатской деятельности</w:t>
            </w:r>
            <w:r>
              <w:rPr>
                <w:noProof/>
                <w:webHidden/>
              </w:rPr>
              <w:tab/>
            </w:r>
            <w:r>
              <w:rPr>
                <w:noProof/>
                <w:webHidden/>
              </w:rPr>
              <w:fldChar w:fldCharType="begin"/>
            </w:r>
            <w:r>
              <w:rPr>
                <w:noProof/>
                <w:webHidden/>
              </w:rPr>
              <w:instrText xml:space="preserve"> PAGEREF _Toc160100783 \h </w:instrText>
            </w:r>
            <w:r>
              <w:rPr>
                <w:noProof/>
                <w:webHidden/>
              </w:rPr>
            </w:r>
            <w:r>
              <w:rPr>
                <w:noProof/>
                <w:webHidden/>
              </w:rPr>
              <w:fldChar w:fldCharType="separate"/>
            </w:r>
            <w:r>
              <w:rPr>
                <w:noProof/>
                <w:webHidden/>
              </w:rPr>
              <w:t>13</w:t>
            </w:r>
            <w:r>
              <w:rPr>
                <w:noProof/>
                <w:webHidden/>
              </w:rPr>
              <w:fldChar w:fldCharType="end"/>
            </w:r>
          </w:hyperlink>
        </w:p>
        <w:p w14:paraId="6A2A717F" w14:textId="4EC89F57" w:rsidR="00D262BF" w:rsidRDefault="00D262BF" w:rsidP="000833E4">
          <w:pPr>
            <w:pStyle w:val="21"/>
            <w:rPr>
              <w:rFonts w:asciiTheme="minorHAnsi" w:eastAsiaTheme="minorEastAsia" w:hAnsiTheme="minorHAnsi"/>
              <w:noProof/>
              <w:kern w:val="0"/>
              <w:sz w:val="22"/>
              <w:lang w:eastAsia="ru-RU"/>
              <w14:ligatures w14:val="none"/>
            </w:rPr>
          </w:pPr>
          <w:hyperlink w:anchor="_Toc160100784"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Препятствия для доступа адвокатов в здания судов, прокуратуры, и органов, ведущих уголовный процесс, недопуск адвокатов к следственным действиям в отношении их подзащитных</w:t>
            </w:r>
            <w:r>
              <w:rPr>
                <w:noProof/>
                <w:webHidden/>
              </w:rPr>
              <w:tab/>
            </w:r>
            <w:r>
              <w:rPr>
                <w:noProof/>
                <w:webHidden/>
              </w:rPr>
              <w:fldChar w:fldCharType="begin"/>
            </w:r>
            <w:r>
              <w:rPr>
                <w:noProof/>
                <w:webHidden/>
              </w:rPr>
              <w:instrText xml:space="preserve"> PAGEREF _Toc160100784 \h </w:instrText>
            </w:r>
            <w:r>
              <w:rPr>
                <w:noProof/>
                <w:webHidden/>
              </w:rPr>
            </w:r>
            <w:r>
              <w:rPr>
                <w:noProof/>
                <w:webHidden/>
              </w:rPr>
              <w:fldChar w:fldCharType="separate"/>
            </w:r>
            <w:r>
              <w:rPr>
                <w:noProof/>
                <w:webHidden/>
              </w:rPr>
              <w:t>13</w:t>
            </w:r>
            <w:r>
              <w:rPr>
                <w:noProof/>
                <w:webHidden/>
              </w:rPr>
              <w:fldChar w:fldCharType="end"/>
            </w:r>
          </w:hyperlink>
        </w:p>
        <w:p w14:paraId="795108E6" w14:textId="35EA40F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85" w:history="1">
            <w:r w:rsidRPr="00335CA1">
              <w:rPr>
                <w:rStyle w:val="a4"/>
                <w:rFonts w:cs="Times New Roman"/>
                <w:b/>
                <w:noProof/>
              </w:rPr>
              <w:t>1)</w:t>
            </w:r>
            <w:r>
              <w:rPr>
                <w:rFonts w:asciiTheme="minorHAnsi" w:eastAsiaTheme="minorEastAsia" w:hAnsiTheme="minorHAnsi"/>
                <w:noProof/>
                <w:kern w:val="0"/>
                <w:sz w:val="22"/>
                <w:lang w:eastAsia="ru-RU"/>
                <w14:ligatures w14:val="none"/>
              </w:rPr>
              <w:tab/>
            </w:r>
            <w:r w:rsidRPr="00561186">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_Toc160100785 \h </w:instrText>
            </w:r>
            <w:r>
              <w:rPr>
                <w:noProof/>
                <w:webHidden/>
              </w:rPr>
            </w:r>
            <w:r>
              <w:rPr>
                <w:noProof/>
                <w:webHidden/>
              </w:rPr>
              <w:fldChar w:fldCharType="separate"/>
            </w:r>
            <w:r>
              <w:rPr>
                <w:noProof/>
                <w:webHidden/>
              </w:rPr>
              <w:t>13</w:t>
            </w:r>
            <w:r>
              <w:rPr>
                <w:noProof/>
                <w:webHidden/>
              </w:rPr>
              <w:fldChar w:fldCharType="end"/>
            </w:r>
          </w:hyperlink>
        </w:p>
        <w:p w14:paraId="34CF51BF" w14:textId="75AE79D6"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786" w:history="1">
            <w:r w:rsidRPr="00335CA1">
              <w:rPr>
                <w:rStyle w:val="a4"/>
                <w:rFonts w:cs="Times New Roman"/>
                <w:noProof/>
              </w:rPr>
              <w:t>2)</w:t>
            </w:r>
            <w:r w:rsidR="008A1244">
              <w:rPr>
                <w:rStyle w:val="a4"/>
                <w:rFonts w:cs="Times New Roman"/>
                <w:noProof/>
              </w:rPr>
              <w:t xml:space="preserve"> </w:t>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_Toc160100786 \h </w:instrText>
            </w:r>
            <w:r>
              <w:rPr>
                <w:noProof/>
                <w:webHidden/>
              </w:rPr>
            </w:r>
            <w:r>
              <w:rPr>
                <w:noProof/>
                <w:webHidden/>
              </w:rPr>
              <w:fldChar w:fldCharType="separate"/>
            </w:r>
            <w:r>
              <w:rPr>
                <w:noProof/>
                <w:webHidden/>
              </w:rPr>
              <w:t>13</w:t>
            </w:r>
            <w:r>
              <w:rPr>
                <w:noProof/>
                <w:webHidden/>
              </w:rPr>
              <w:fldChar w:fldCharType="end"/>
            </w:r>
          </w:hyperlink>
        </w:p>
        <w:p w14:paraId="107FDF56" w14:textId="1BFB9C95"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87"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_Toc160100787 \h </w:instrText>
            </w:r>
            <w:r>
              <w:rPr>
                <w:noProof/>
                <w:webHidden/>
              </w:rPr>
            </w:r>
            <w:r>
              <w:rPr>
                <w:noProof/>
                <w:webHidden/>
              </w:rPr>
              <w:fldChar w:fldCharType="separate"/>
            </w:r>
            <w:r>
              <w:rPr>
                <w:noProof/>
                <w:webHidden/>
              </w:rPr>
              <w:t>15</w:t>
            </w:r>
            <w:r>
              <w:rPr>
                <w:noProof/>
                <w:webHidden/>
              </w:rPr>
              <w:fldChar w:fldCharType="end"/>
            </w:r>
          </w:hyperlink>
        </w:p>
        <w:p w14:paraId="14A79CA5" w14:textId="2787EC85" w:rsidR="00D262BF" w:rsidRDefault="00D262BF" w:rsidP="000833E4">
          <w:pPr>
            <w:pStyle w:val="21"/>
            <w:rPr>
              <w:rFonts w:asciiTheme="minorHAnsi" w:eastAsiaTheme="minorEastAsia" w:hAnsiTheme="minorHAnsi"/>
              <w:noProof/>
              <w:kern w:val="0"/>
              <w:sz w:val="22"/>
              <w:lang w:eastAsia="ru-RU"/>
              <w14:ligatures w14:val="none"/>
            </w:rPr>
          </w:pPr>
          <w:hyperlink w:anchor="_Toc160100788"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Препятствия для доступа адвокатов в места содержания задержанных, содержащихся под стражей и отбывающих наказание</w:t>
            </w:r>
            <w:r>
              <w:rPr>
                <w:noProof/>
                <w:webHidden/>
              </w:rPr>
              <w:tab/>
            </w:r>
            <w:r>
              <w:rPr>
                <w:noProof/>
                <w:webHidden/>
              </w:rPr>
              <w:fldChar w:fldCharType="begin"/>
            </w:r>
            <w:r>
              <w:rPr>
                <w:noProof/>
                <w:webHidden/>
              </w:rPr>
              <w:instrText xml:space="preserve"> PAGEREF _Toc160100788 \h </w:instrText>
            </w:r>
            <w:r>
              <w:rPr>
                <w:noProof/>
                <w:webHidden/>
              </w:rPr>
            </w:r>
            <w:r>
              <w:rPr>
                <w:noProof/>
                <w:webHidden/>
              </w:rPr>
              <w:fldChar w:fldCharType="separate"/>
            </w:r>
            <w:r>
              <w:rPr>
                <w:noProof/>
                <w:webHidden/>
              </w:rPr>
              <w:t>16</w:t>
            </w:r>
            <w:r>
              <w:rPr>
                <w:noProof/>
                <w:webHidden/>
              </w:rPr>
              <w:fldChar w:fldCharType="end"/>
            </w:r>
          </w:hyperlink>
        </w:p>
        <w:p w14:paraId="7D311478" w14:textId="4EB4D7B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89"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_Toc160100789 \h </w:instrText>
            </w:r>
            <w:r>
              <w:rPr>
                <w:noProof/>
                <w:webHidden/>
              </w:rPr>
            </w:r>
            <w:r>
              <w:rPr>
                <w:noProof/>
                <w:webHidden/>
              </w:rPr>
              <w:fldChar w:fldCharType="separate"/>
            </w:r>
            <w:r>
              <w:rPr>
                <w:noProof/>
                <w:webHidden/>
              </w:rPr>
              <w:t>17</w:t>
            </w:r>
            <w:r>
              <w:rPr>
                <w:noProof/>
                <w:webHidden/>
              </w:rPr>
              <w:fldChar w:fldCharType="end"/>
            </w:r>
          </w:hyperlink>
        </w:p>
        <w:p w14:paraId="5EEB3814" w14:textId="32C369EA"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90"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_Toc160100790 \h </w:instrText>
            </w:r>
            <w:r>
              <w:rPr>
                <w:noProof/>
                <w:webHidden/>
              </w:rPr>
            </w:r>
            <w:r>
              <w:rPr>
                <w:noProof/>
                <w:webHidden/>
              </w:rPr>
              <w:fldChar w:fldCharType="separate"/>
            </w:r>
            <w:r>
              <w:rPr>
                <w:noProof/>
                <w:webHidden/>
              </w:rPr>
              <w:t>18</w:t>
            </w:r>
            <w:r>
              <w:rPr>
                <w:noProof/>
                <w:webHidden/>
              </w:rPr>
              <w:fldChar w:fldCharType="end"/>
            </w:r>
          </w:hyperlink>
        </w:p>
        <w:p w14:paraId="00D3341B" w14:textId="038E12BC"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91"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_Toc160100791 \h </w:instrText>
            </w:r>
            <w:r>
              <w:rPr>
                <w:noProof/>
                <w:webHidden/>
              </w:rPr>
            </w:r>
            <w:r>
              <w:rPr>
                <w:noProof/>
                <w:webHidden/>
              </w:rPr>
              <w:fldChar w:fldCharType="separate"/>
            </w:r>
            <w:r>
              <w:rPr>
                <w:noProof/>
                <w:webHidden/>
              </w:rPr>
              <w:t>21</w:t>
            </w:r>
            <w:r>
              <w:rPr>
                <w:noProof/>
                <w:webHidden/>
              </w:rPr>
              <w:fldChar w:fldCharType="end"/>
            </w:r>
          </w:hyperlink>
        </w:p>
        <w:p w14:paraId="4182A54F" w14:textId="543E1F32"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792" w:history="1">
            <w:r w:rsidRPr="00335CA1">
              <w:rPr>
                <w:rStyle w:val="a4"/>
                <w:rFonts w:cs="Times New Roman"/>
                <w:noProof/>
              </w:rPr>
              <w:t>Обращение к Уполномоченному по правам человека</w:t>
            </w:r>
            <w:r>
              <w:rPr>
                <w:noProof/>
                <w:webHidden/>
              </w:rPr>
              <w:tab/>
            </w:r>
            <w:r>
              <w:rPr>
                <w:noProof/>
                <w:webHidden/>
              </w:rPr>
              <w:fldChar w:fldCharType="begin"/>
            </w:r>
            <w:r>
              <w:rPr>
                <w:noProof/>
                <w:webHidden/>
              </w:rPr>
              <w:instrText xml:space="preserve"> PAGEREF _Toc160100792 \h </w:instrText>
            </w:r>
            <w:r>
              <w:rPr>
                <w:noProof/>
                <w:webHidden/>
              </w:rPr>
            </w:r>
            <w:r>
              <w:rPr>
                <w:noProof/>
                <w:webHidden/>
              </w:rPr>
              <w:fldChar w:fldCharType="separate"/>
            </w:r>
            <w:r>
              <w:rPr>
                <w:noProof/>
                <w:webHidden/>
              </w:rPr>
              <w:t>21</w:t>
            </w:r>
            <w:r>
              <w:rPr>
                <w:noProof/>
                <w:webHidden/>
              </w:rPr>
              <w:fldChar w:fldCharType="end"/>
            </w:r>
          </w:hyperlink>
        </w:p>
        <w:p w14:paraId="4C0C95B3" w14:textId="03F249F2"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793" w:history="1">
            <w:r w:rsidRPr="00335CA1">
              <w:rPr>
                <w:rStyle w:val="a4"/>
                <w:rFonts w:cs="Times New Roman"/>
                <w:noProof/>
              </w:rPr>
              <w:t>Разработка рекомендаций для адвокатов по реагированию на нарушения</w:t>
            </w:r>
            <w:r>
              <w:rPr>
                <w:noProof/>
                <w:webHidden/>
              </w:rPr>
              <w:tab/>
            </w:r>
            <w:r>
              <w:rPr>
                <w:noProof/>
                <w:webHidden/>
              </w:rPr>
              <w:fldChar w:fldCharType="begin"/>
            </w:r>
            <w:r>
              <w:rPr>
                <w:noProof/>
                <w:webHidden/>
              </w:rPr>
              <w:instrText xml:space="preserve"> PAGEREF _Toc160100793 \h </w:instrText>
            </w:r>
            <w:r>
              <w:rPr>
                <w:noProof/>
                <w:webHidden/>
              </w:rPr>
            </w:r>
            <w:r>
              <w:rPr>
                <w:noProof/>
                <w:webHidden/>
              </w:rPr>
              <w:fldChar w:fldCharType="separate"/>
            </w:r>
            <w:r>
              <w:rPr>
                <w:noProof/>
                <w:webHidden/>
              </w:rPr>
              <w:t>22</w:t>
            </w:r>
            <w:r>
              <w:rPr>
                <w:noProof/>
                <w:webHidden/>
              </w:rPr>
              <w:fldChar w:fldCharType="end"/>
            </w:r>
          </w:hyperlink>
        </w:p>
        <w:p w14:paraId="19D7DCB4" w14:textId="50AA8067"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794" w:history="1">
            <w:r w:rsidRPr="00335CA1">
              <w:rPr>
                <w:rStyle w:val="a4"/>
                <w:rFonts w:cs="Times New Roman"/>
                <w:noProof/>
              </w:rPr>
              <w:t>Открытое обращение РКА по фактам переполненности следственных изоляторов</w:t>
            </w:r>
            <w:r>
              <w:rPr>
                <w:noProof/>
                <w:webHidden/>
              </w:rPr>
              <w:tab/>
            </w:r>
            <w:r>
              <w:rPr>
                <w:noProof/>
                <w:webHidden/>
              </w:rPr>
              <w:fldChar w:fldCharType="begin"/>
            </w:r>
            <w:r>
              <w:rPr>
                <w:noProof/>
                <w:webHidden/>
              </w:rPr>
              <w:instrText xml:space="preserve"> PAGEREF _Toc160100794 \h </w:instrText>
            </w:r>
            <w:r>
              <w:rPr>
                <w:noProof/>
                <w:webHidden/>
              </w:rPr>
            </w:r>
            <w:r>
              <w:rPr>
                <w:noProof/>
                <w:webHidden/>
              </w:rPr>
              <w:fldChar w:fldCharType="separate"/>
            </w:r>
            <w:r>
              <w:rPr>
                <w:noProof/>
                <w:webHidden/>
              </w:rPr>
              <w:t>22</w:t>
            </w:r>
            <w:r>
              <w:rPr>
                <w:noProof/>
                <w:webHidden/>
              </w:rPr>
              <w:fldChar w:fldCharType="end"/>
            </w:r>
          </w:hyperlink>
        </w:p>
        <w:p w14:paraId="093AB5B8" w14:textId="1493DB4F"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795" w:history="1">
            <w:r w:rsidRPr="00335CA1">
              <w:rPr>
                <w:rStyle w:val="a4"/>
                <w:rFonts w:cs="Times New Roman"/>
                <w:noProof/>
              </w:rPr>
              <w:t>Встреча адвокатуры с представителями КУИС</w:t>
            </w:r>
            <w:r>
              <w:rPr>
                <w:noProof/>
                <w:webHidden/>
              </w:rPr>
              <w:tab/>
            </w:r>
            <w:r>
              <w:rPr>
                <w:noProof/>
                <w:webHidden/>
              </w:rPr>
              <w:fldChar w:fldCharType="begin"/>
            </w:r>
            <w:r>
              <w:rPr>
                <w:noProof/>
                <w:webHidden/>
              </w:rPr>
              <w:instrText xml:space="preserve"> PAGEREF _Toc160100795 \h </w:instrText>
            </w:r>
            <w:r>
              <w:rPr>
                <w:noProof/>
                <w:webHidden/>
              </w:rPr>
            </w:r>
            <w:r>
              <w:rPr>
                <w:noProof/>
                <w:webHidden/>
              </w:rPr>
              <w:fldChar w:fldCharType="separate"/>
            </w:r>
            <w:r>
              <w:rPr>
                <w:noProof/>
                <w:webHidden/>
              </w:rPr>
              <w:t>25</w:t>
            </w:r>
            <w:r>
              <w:rPr>
                <w:noProof/>
                <w:webHidden/>
              </w:rPr>
              <w:fldChar w:fldCharType="end"/>
            </w:r>
          </w:hyperlink>
        </w:p>
        <w:p w14:paraId="2C59FC88" w14:textId="0146AAA9" w:rsidR="00D262BF" w:rsidRDefault="00D262BF" w:rsidP="000833E4">
          <w:pPr>
            <w:pStyle w:val="21"/>
            <w:rPr>
              <w:rFonts w:asciiTheme="minorHAnsi" w:eastAsiaTheme="minorEastAsia" w:hAnsiTheme="minorHAnsi"/>
              <w:noProof/>
              <w:kern w:val="0"/>
              <w:sz w:val="22"/>
              <w:lang w:eastAsia="ru-RU"/>
              <w14:ligatures w14:val="none"/>
            </w:rPr>
          </w:pPr>
          <w:hyperlink w:anchor="_Toc160100796"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Попытки привлечения адвокатов к уголовной ответственности при осуществлении адвокатской деятельности по поручениям клиентов</w:t>
            </w:r>
            <w:r>
              <w:rPr>
                <w:noProof/>
                <w:webHidden/>
              </w:rPr>
              <w:tab/>
            </w:r>
            <w:r>
              <w:rPr>
                <w:noProof/>
                <w:webHidden/>
              </w:rPr>
              <w:fldChar w:fldCharType="begin"/>
            </w:r>
            <w:r>
              <w:rPr>
                <w:noProof/>
                <w:webHidden/>
              </w:rPr>
              <w:instrText xml:space="preserve"> PAGEREF _Toc160100796 \h </w:instrText>
            </w:r>
            <w:r>
              <w:rPr>
                <w:noProof/>
                <w:webHidden/>
              </w:rPr>
            </w:r>
            <w:r>
              <w:rPr>
                <w:noProof/>
                <w:webHidden/>
              </w:rPr>
              <w:fldChar w:fldCharType="separate"/>
            </w:r>
            <w:r>
              <w:rPr>
                <w:noProof/>
                <w:webHidden/>
              </w:rPr>
              <w:t>25</w:t>
            </w:r>
            <w:r>
              <w:rPr>
                <w:noProof/>
                <w:webHidden/>
              </w:rPr>
              <w:fldChar w:fldCharType="end"/>
            </w:r>
          </w:hyperlink>
        </w:p>
        <w:p w14:paraId="1339B916" w14:textId="4727E5A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97"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_Toc160100797 \h </w:instrText>
            </w:r>
            <w:r>
              <w:rPr>
                <w:noProof/>
                <w:webHidden/>
              </w:rPr>
            </w:r>
            <w:r>
              <w:rPr>
                <w:noProof/>
                <w:webHidden/>
              </w:rPr>
              <w:fldChar w:fldCharType="separate"/>
            </w:r>
            <w:r>
              <w:rPr>
                <w:noProof/>
                <w:webHidden/>
              </w:rPr>
              <w:t>26</w:t>
            </w:r>
            <w:r>
              <w:rPr>
                <w:noProof/>
                <w:webHidden/>
              </w:rPr>
              <w:fldChar w:fldCharType="end"/>
            </w:r>
          </w:hyperlink>
        </w:p>
        <w:p w14:paraId="287E4601" w14:textId="7DDC369F"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798"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_Toc160100798 \h </w:instrText>
            </w:r>
            <w:r>
              <w:rPr>
                <w:noProof/>
                <w:webHidden/>
              </w:rPr>
            </w:r>
            <w:r>
              <w:rPr>
                <w:noProof/>
                <w:webHidden/>
              </w:rPr>
              <w:fldChar w:fldCharType="separate"/>
            </w:r>
            <w:r>
              <w:rPr>
                <w:noProof/>
                <w:webHidden/>
              </w:rPr>
              <w:t>28</w:t>
            </w:r>
            <w:r>
              <w:rPr>
                <w:noProof/>
                <w:webHidden/>
              </w:rPr>
              <w:fldChar w:fldCharType="end"/>
            </w:r>
          </w:hyperlink>
        </w:p>
        <w:p w14:paraId="0F505302" w14:textId="6BB3E519" w:rsidR="00D262BF" w:rsidRDefault="00D262BF" w:rsidP="000833E4">
          <w:pPr>
            <w:pStyle w:val="21"/>
            <w:rPr>
              <w:rFonts w:asciiTheme="minorHAnsi" w:eastAsiaTheme="minorEastAsia" w:hAnsiTheme="minorHAnsi"/>
              <w:noProof/>
              <w:kern w:val="0"/>
              <w:sz w:val="22"/>
              <w:lang w:eastAsia="ru-RU"/>
              <w14:ligatures w14:val="none"/>
            </w:rPr>
          </w:pPr>
          <w:hyperlink w:anchor="_Toc160100799" w:history="1">
            <w:r w:rsidRPr="00335CA1">
              <w:rPr>
                <w:rStyle w:val="a4"/>
                <w:rFonts w:cs="Times New Roman"/>
                <w:noProof/>
              </w:rPr>
              <w:t>4.</w:t>
            </w:r>
            <w:r>
              <w:rPr>
                <w:rFonts w:asciiTheme="minorHAnsi" w:eastAsiaTheme="minorEastAsia" w:hAnsiTheme="minorHAnsi"/>
                <w:noProof/>
                <w:kern w:val="0"/>
                <w:sz w:val="22"/>
                <w:lang w:eastAsia="ru-RU"/>
                <w14:ligatures w14:val="none"/>
              </w:rPr>
              <w:tab/>
            </w:r>
            <w:r w:rsidRPr="00335CA1">
              <w:rPr>
                <w:rStyle w:val="a4"/>
                <w:rFonts w:cs="Times New Roman"/>
                <w:noProof/>
              </w:rPr>
              <w:t>Проведение негласных следственных действий в отношении адвокатов</w:t>
            </w:r>
            <w:r>
              <w:rPr>
                <w:noProof/>
                <w:webHidden/>
              </w:rPr>
              <w:tab/>
            </w:r>
            <w:r>
              <w:rPr>
                <w:noProof/>
                <w:webHidden/>
              </w:rPr>
              <w:fldChar w:fldCharType="begin"/>
            </w:r>
            <w:r>
              <w:rPr>
                <w:noProof/>
                <w:webHidden/>
              </w:rPr>
              <w:instrText xml:space="preserve"> PAGEREF _Toc160100799 \h </w:instrText>
            </w:r>
            <w:r>
              <w:rPr>
                <w:noProof/>
                <w:webHidden/>
              </w:rPr>
            </w:r>
            <w:r>
              <w:rPr>
                <w:noProof/>
                <w:webHidden/>
              </w:rPr>
              <w:fldChar w:fldCharType="separate"/>
            </w:r>
            <w:r>
              <w:rPr>
                <w:noProof/>
                <w:webHidden/>
              </w:rPr>
              <w:t>29</w:t>
            </w:r>
            <w:r>
              <w:rPr>
                <w:noProof/>
                <w:webHidden/>
              </w:rPr>
              <w:fldChar w:fldCharType="end"/>
            </w:r>
          </w:hyperlink>
        </w:p>
        <w:p w14:paraId="178D2183" w14:textId="4F0CB277"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0"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_Toc160100800 \h </w:instrText>
            </w:r>
            <w:r>
              <w:rPr>
                <w:noProof/>
                <w:webHidden/>
              </w:rPr>
            </w:r>
            <w:r>
              <w:rPr>
                <w:noProof/>
                <w:webHidden/>
              </w:rPr>
              <w:fldChar w:fldCharType="separate"/>
            </w:r>
            <w:r>
              <w:rPr>
                <w:noProof/>
                <w:webHidden/>
              </w:rPr>
              <w:t>29</w:t>
            </w:r>
            <w:r>
              <w:rPr>
                <w:noProof/>
                <w:webHidden/>
              </w:rPr>
              <w:fldChar w:fldCharType="end"/>
            </w:r>
          </w:hyperlink>
        </w:p>
        <w:p w14:paraId="1C4B5165" w14:textId="0B4468CB"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1"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_Toc160100801 \h </w:instrText>
            </w:r>
            <w:r>
              <w:rPr>
                <w:noProof/>
                <w:webHidden/>
              </w:rPr>
            </w:r>
            <w:r>
              <w:rPr>
                <w:noProof/>
                <w:webHidden/>
              </w:rPr>
              <w:fldChar w:fldCharType="separate"/>
            </w:r>
            <w:r>
              <w:rPr>
                <w:noProof/>
                <w:webHidden/>
              </w:rPr>
              <w:t>30</w:t>
            </w:r>
            <w:r>
              <w:rPr>
                <w:noProof/>
                <w:webHidden/>
              </w:rPr>
              <w:fldChar w:fldCharType="end"/>
            </w:r>
          </w:hyperlink>
        </w:p>
        <w:p w14:paraId="107E4904" w14:textId="54DA9112"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2"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_Toc160100802 \h </w:instrText>
            </w:r>
            <w:r>
              <w:rPr>
                <w:noProof/>
                <w:webHidden/>
              </w:rPr>
            </w:r>
            <w:r>
              <w:rPr>
                <w:noProof/>
                <w:webHidden/>
              </w:rPr>
              <w:fldChar w:fldCharType="separate"/>
            </w:r>
            <w:r>
              <w:rPr>
                <w:noProof/>
                <w:webHidden/>
              </w:rPr>
              <w:t>31</w:t>
            </w:r>
            <w:r>
              <w:rPr>
                <w:noProof/>
                <w:webHidden/>
              </w:rPr>
              <w:fldChar w:fldCharType="end"/>
            </w:r>
          </w:hyperlink>
        </w:p>
        <w:p w14:paraId="57C3D034" w14:textId="1A2F8429"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03" w:history="1">
            <w:r w:rsidRPr="00335CA1">
              <w:rPr>
                <w:rStyle w:val="a4"/>
                <w:rFonts w:cs="Times New Roman"/>
                <w:noProof/>
              </w:rPr>
              <w:t>Открытое обращение РКА по фактам негласных следственных действий в отношении адвокатов</w:t>
            </w:r>
            <w:r>
              <w:rPr>
                <w:noProof/>
                <w:webHidden/>
              </w:rPr>
              <w:tab/>
            </w:r>
            <w:r>
              <w:rPr>
                <w:noProof/>
                <w:webHidden/>
              </w:rPr>
              <w:fldChar w:fldCharType="begin"/>
            </w:r>
            <w:r>
              <w:rPr>
                <w:noProof/>
                <w:webHidden/>
              </w:rPr>
              <w:instrText xml:space="preserve"> PAGEREF _Toc160100803 \h </w:instrText>
            </w:r>
            <w:r>
              <w:rPr>
                <w:noProof/>
                <w:webHidden/>
              </w:rPr>
            </w:r>
            <w:r>
              <w:rPr>
                <w:noProof/>
                <w:webHidden/>
              </w:rPr>
              <w:fldChar w:fldCharType="separate"/>
            </w:r>
            <w:r>
              <w:rPr>
                <w:noProof/>
                <w:webHidden/>
              </w:rPr>
              <w:t>31</w:t>
            </w:r>
            <w:r>
              <w:rPr>
                <w:noProof/>
                <w:webHidden/>
              </w:rPr>
              <w:fldChar w:fldCharType="end"/>
            </w:r>
          </w:hyperlink>
        </w:p>
        <w:p w14:paraId="0E174C1C" w14:textId="5384CB70"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04" w:history="1">
            <w:r w:rsidRPr="00335CA1">
              <w:rPr>
                <w:rStyle w:val="a4"/>
                <w:rFonts w:cs="Times New Roman"/>
                <w:noProof/>
              </w:rPr>
              <w:t>Встреча адвокатуры с представителями КУИС</w:t>
            </w:r>
            <w:r>
              <w:rPr>
                <w:noProof/>
                <w:webHidden/>
              </w:rPr>
              <w:tab/>
            </w:r>
            <w:r>
              <w:rPr>
                <w:noProof/>
                <w:webHidden/>
              </w:rPr>
              <w:fldChar w:fldCharType="begin"/>
            </w:r>
            <w:r>
              <w:rPr>
                <w:noProof/>
                <w:webHidden/>
              </w:rPr>
              <w:instrText xml:space="preserve"> PAGEREF _Toc160100804 \h </w:instrText>
            </w:r>
            <w:r>
              <w:rPr>
                <w:noProof/>
                <w:webHidden/>
              </w:rPr>
            </w:r>
            <w:r>
              <w:rPr>
                <w:noProof/>
                <w:webHidden/>
              </w:rPr>
              <w:fldChar w:fldCharType="separate"/>
            </w:r>
            <w:r>
              <w:rPr>
                <w:noProof/>
                <w:webHidden/>
              </w:rPr>
              <w:t>33</w:t>
            </w:r>
            <w:r>
              <w:rPr>
                <w:noProof/>
                <w:webHidden/>
              </w:rPr>
              <w:fldChar w:fldCharType="end"/>
            </w:r>
          </w:hyperlink>
        </w:p>
        <w:p w14:paraId="2ECF9342" w14:textId="15AD27B9" w:rsidR="00D262BF" w:rsidRDefault="00D262BF" w:rsidP="000833E4">
          <w:pPr>
            <w:pStyle w:val="21"/>
            <w:rPr>
              <w:rFonts w:asciiTheme="minorHAnsi" w:eastAsiaTheme="minorEastAsia" w:hAnsiTheme="minorHAnsi"/>
              <w:noProof/>
              <w:kern w:val="0"/>
              <w:sz w:val="22"/>
              <w:lang w:eastAsia="ru-RU"/>
              <w14:ligatures w14:val="none"/>
            </w:rPr>
          </w:pPr>
          <w:hyperlink w:anchor="_Toc160100805" w:history="1">
            <w:r w:rsidRPr="00335CA1">
              <w:rPr>
                <w:rStyle w:val="a4"/>
                <w:rFonts w:cs="Times New Roman"/>
                <w:noProof/>
              </w:rPr>
              <w:t>5.</w:t>
            </w:r>
            <w:r>
              <w:rPr>
                <w:rFonts w:asciiTheme="minorHAnsi" w:eastAsiaTheme="minorEastAsia" w:hAnsiTheme="minorHAnsi"/>
                <w:noProof/>
                <w:kern w:val="0"/>
                <w:sz w:val="22"/>
                <w:lang w:eastAsia="ru-RU"/>
                <w14:ligatures w14:val="none"/>
              </w:rPr>
              <w:tab/>
            </w:r>
            <w:r w:rsidRPr="00335CA1">
              <w:rPr>
                <w:rStyle w:val="a4"/>
                <w:rFonts w:cs="Times New Roman"/>
                <w:noProof/>
              </w:rPr>
              <w:t>Незаконный допрос адвокатов и отождествление адвоката с клиентом</w:t>
            </w:r>
            <w:r>
              <w:rPr>
                <w:noProof/>
                <w:webHidden/>
              </w:rPr>
              <w:tab/>
            </w:r>
            <w:r>
              <w:rPr>
                <w:noProof/>
                <w:webHidden/>
              </w:rPr>
              <w:fldChar w:fldCharType="begin"/>
            </w:r>
            <w:r>
              <w:rPr>
                <w:noProof/>
                <w:webHidden/>
              </w:rPr>
              <w:instrText xml:space="preserve"> PAGEREF _Toc160100805 \h </w:instrText>
            </w:r>
            <w:r>
              <w:rPr>
                <w:noProof/>
                <w:webHidden/>
              </w:rPr>
            </w:r>
            <w:r>
              <w:rPr>
                <w:noProof/>
                <w:webHidden/>
              </w:rPr>
              <w:fldChar w:fldCharType="separate"/>
            </w:r>
            <w:r>
              <w:rPr>
                <w:noProof/>
                <w:webHidden/>
              </w:rPr>
              <w:t>33</w:t>
            </w:r>
            <w:r>
              <w:rPr>
                <w:noProof/>
                <w:webHidden/>
              </w:rPr>
              <w:fldChar w:fldCharType="end"/>
            </w:r>
          </w:hyperlink>
        </w:p>
        <w:p w14:paraId="6C511095" w14:textId="3B75FF84"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6"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_Toc160100806 \h </w:instrText>
            </w:r>
            <w:r>
              <w:rPr>
                <w:noProof/>
                <w:webHidden/>
              </w:rPr>
            </w:r>
            <w:r>
              <w:rPr>
                <w:noProof/>
                <w:webHidden/>
              </w:rPr>
              <w:fldChar w:fldCharType="separate"/>
            </w:r>
            <w:r>
              <w:rPr>
                <w:noProof/>
                <w:webHidden/>
              </w:rPr>
              <w:t>33</w:t>
            </w:r>
            <w:r>
              <w:rPr>
                <w:noProof/>
                <w:webHidden/>
              </w:rPr>
              <w:fldChar w:fldCharType="end"/>
            </w:r>
          </w:hyperlink>
        </w:p>
        <w:p w14:paraId="7CF61A83" w14:textId="69E9EB9B"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7"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_Toc160100807 \h </w:instrText>
            </w:r>
            <w:r>
              <w:rPr>
                <w:noProof/>
                <w:webHidden/>
              </w:rPr>
            </w:r>
            <w:r>
              <w:rPr>
                <w:noProof/>
                <w:webHidden/>
              </w:rPr>
              <w:fldChar w:fldCharType="separate"/>
            </w:r>
            <w:r>
              <w:rPr>
                <w:noProof/>
                <w:webHidden/>
              </w:rPr>
              <w:t>34</w:t>
            </w:r>
            <w:r>
              <w:rPr>
                <w:noProof/>
                <w:webHidden/>
              </w:rPr>
              <w:fldChar w:fldCharType="end"/>
            </w:r>
          </w:hyperlink>
        </w:p>
        <w:p w14:paraId="0864137F" w14:textId="42315AA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08"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_Toc160100808 \h </w:instrText>
            </w:r>
            <w:r>
              <w:rPr>
                <w:noProof/>
                <w:webHidden/>
              </w:rPr>
            </w:r>
            <w:r>
              <w:rPr>
                <w:noProof/>
                <w:webHidden/>
              </w:rPr>
              <w:fldChar w:fldCharType="separate"/>
            </w:r>
            <w:r>
              <w:rPr>
                <w:noProof/>
                <w:webHidden/>
              </w:rPr>
              <w:t>34</w:t>
            </w:r>
            <w:r>
              <w:rPr>
                <w:noProof/>
                <w:webHidden/>
              </w:rPr>
              <w:fldChar w:fldCharType="end"/>
            </w:r>
          </w:hyperlink>
        </w:p>
        <w:p w14:paraId="024CA504" w14:textId="76A4F5B7" w:rsidR="00D262BF" w:rsidRDefault="00D262BF" w:rsidP="000833E4">
          <w:pPr>
            <w:pStyle w:val="21"/>
            <w:rPr>
              <w:rFonts w:asciiTheme="minorHAnsi" w:eastAsiaTheme="minorEastAsia" w:hAnsiTheme="minorHAnsi"/>
              <w:noProof/>
              <w:kern w:val="0"/>
              <w:sz w:val="22"/>
              <w:lang w:eastAsia="ru-RU"/>
              <w14:ligatures w14:val="none"/>
            </w:rPr>
          </w:pPr>
          <w:hyperlink w:anchor="_Toc160100809" w:history="1">
            <w:r w:rsidRPr="00335CA1">
              <w:rPr>
                <w:rStyle w:val="a4"/>
                <w:rFonts w:cs="Times New Roman"/>
                <w:noProof/>
              </w:rPr>
              <w:t>6.</w:t>
            </w:r>
            <w:r>
              <w:rPr>
                <w:rFonts w:asciiTheme="minorHAnsi" w:eastAsiaTheme="minorEastAsia" w:hAnsiTheme="minorHAnsi"/>
                <w:noProof/>
                <w:kern w:val="0"/>
                <w:sz w:val="22"/>
                <w:lang w:eastAsia="ru-RU"/>
                <w14:ligatures w14:val="none"/>
              </w:rPr>
              <w:tab/>
            </w:r>
            <w:r w:rsidRPr="00335CA1">
              <w:rPr>
                <w:rStyle w:val="a4"/>
                <w:rFonts w:cs="Times New Roman"/>
                <w:noProof/>
              </w:rPr>
              <w:t>Препятствия для ознакомления с информацией, процессуальными документами и делами, а также для использования адвокатами технических средств</w:t>
            </w:r>
            <w:r>
              <w:rPr>
                <w:noProof/>
                <w:webHidden/>
              </w:rPr>
              <w:tab/>
            </w:r>
            <w:r>
              <w:rPr>
                <w:noProof/>
                <w:webHidden/>
              </w:rPr>
              <w:fldChar w:fldCharType="begin"/>
            </w:r>
            <w:r>
              <w:rPr>
                <w:noProof/>
                <w:webHidden/>
              </w:rPr>
              <w:instrText xml:space="preserve"> PAGEREF _Toc160100809 \h </w:instrText>
            </w:r>
            <w:r>
              <w:rPr>
                <w:noProof/>
                <w:webHidden/>
              </w:rPr>
            </w:r>
            <w:r>
              <w:rPr>
                <w:noProof/>
                <w:webHidden/>
              </w:rPr>
              <w:fldChar w:fldCharType="separate"/>
            </w:r>
            <w:r>
              <w:rPr>
                <w:noProof/>
                <w:webHidden/>
              </w:rPr>
              <w:t>35</w:t>
            </w:r>
            <w:r>
              <w:rPr>
                <w:noProof/>
                <w:webHidden/>
              </w:rPr>
              <w:fldChar w:fldCharType="end"/>
            </w:r>
          </w:hyperlink>
        </w:p>
        <w:p w14:paraId="51632E91" w14:textId="7983FE59"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0"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_Toc160100810 \h </w:instrText>
            </w:r>
            <w:r>
              <w:rPr>
                <w:noProof/>
                <w:webHidden/>
              </w:rPr>
            </w:r>
            <w:r>
              <w:rPr>
                <w:noProof/>
                <w:webHidden/>
              </w:rPr>
              <w:fldChar w:fldCharType="separate"/>
            </w:r>
            <w:r>
              <w:rPr>
                <w:noProof/>
                <w:webHidden/>
              </w:rPr>
              <w:t>35</w:t>
            </w:r>
            <w:r>
              <w:rPr>
                <w:noProof/>
                <w:webHidden/>
              </w:rPr>
              <w:fldChar w:fldCharType="end"/>
            </w:r>
          </w:hyperlink>
        </w:p>
        <w:p w14:paraId="64FE5FA5" w14:textId="618D1FE2"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1"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_Toc160100811 \h </w:instrText>
            </w:r>
            <w:r>
              <w:rPr>
                <w:noProof/>
                <w:webHidden/>
              </w:rPr>
            </w:r>
            <w:r>
              <w:rPr>
                <w:noProof/>
                <w:webHidden/>
              </w:rPr>
              <w:fldChar w:fldCharType="separate"/>
            </w:r>
            <w:r>
              <w:rPr>
                <w:noProof/>
                <w:webHidden/>
              </w:rPr>
              <w:t>38</w:t>
            </w:r>
            <w:r>
              <w:rPr>
                <w:noProof/>
                <w:webHidden/>
              </w:rPr>
              <w:fldChar w:fldCharType="end"/>
            </w:r>
          </w:hyperlink>
        </w:p>
        <w:p w14:paraId="0DA82E29" w14:textId="2D06BFE5"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2"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_Toc160100812 \h </w:instrText>
            </w:r>
            <w:r>
              <w:rPr>
                <w:noProof/>
                <w:webHidden/>
              </w:rPr>
            </w:r>
            <w:r>
              <w:rPr>
                <w:noProof/>
                <w:webHidden/>
              </w:rPr>
              <w:fldChar w:fldCharType="separate"/>
            </w:r>
            <w:r>
              <w:rPr>
                <w:noProof/>
                <w:webHidden/>
              </w:rPr>
              <w:t>40</w:t>
            </w:r>
            <w:r>
              <w:rPr>
                <w:noProof/>
                <w:webHidden/>
              </w:rPr>
              <w:fldChar w:fldCharType="end"/>
            </w:r>
          </w:hyperlink>
        </w:p>
        <w:p w14:paraId="07FF9FFB" w14:textId="36288AA6"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13" w:history="1">
            <w:r w:rsidRPr="00335CA1">
              <w:rPr>
                <w:rStyle w:val="a4"/>
                <w:rFonts w:cs="Times New Roman"/>
                <w:noProof/>
              </w:rPr>
              <w:t>Обращение к уполномоченному по правам человека</w:t>
            </w:r>
            <w:r>
              <w:rPr>
                <w:noProof/>
                <w:webHidden/>
              </w:rPr>
              <w:tab/>
            </w:r>
            <w:r>
              <w:rPr>
                <w:noProof/>
                <w:webHidden/>
              </w:rPr>
              <w:fldChar w:fldCharType="begin"/>
            </w:r>
            <w:r>
              <w:rPr>
                <w:noProof/>
                <w:webHidden/>
              </w:rPr>
              <w:instrText xml:space="preserve"> PAGEREF _Toc160100813 \h </w:instrText>
            </w:r>
            <w:r>
              <w:rPr>
                <w:noProof/>
                <w:webHidden/>
              </w:rPr>
            </w:r>
            <w:r>
              <w:rPr>
                <w:noProof/>
                <w:webHidden/>
              </w:rPr>
              <w:fldChar w:fldCharType="separate"/>
            </w:r>
            <w:r>
              <w:rPr>
                <w:noProof/>
                <w:webHidden/>
              </w:rPr>
              <w:t>40</w:t>
            </w:r>
            <w:r>
              <w:rPr>
                <w:noProof/>
                <w:webHidden/>
              </w:rPr>
              <w:fldChar w:fldCharType="end"/>
            </w:r>
          </w:hyperlink>
        </w:p>
        <w:p w14:paraId="74A925CA" w14:textId="6A153495"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14" w:history="1">
            <w:r w:rsidRPr="00335CA1">
              <w:rPr>
                <w:rStyle w:val="a4"/>
                <w:rFonts w:cs="Times New Roman"/>
                <w:noProof/>
              </w:rPr>
              <w:t>Разработка рекомендаций для адвокатов по реагированию на нарушения</w:t>
            </w:r>
            <w:r>
              <w:rPr>
                <w:noProof/>
                <w:webHidden/>
              </w:rPr>
              <w:tab/>
            </w:r>
            <w:r>
              <w:rPr>
                <w:noProof/>
                <w:webHidden/>
              </w:rPr>
              <w:fldChar w:fldCharType="begin"/>
            </w:r>
            <w:r>
              <w:rPr>
                <w:noProof/>
                <w:webHidden/>
              </w:rPr>
              <w:instrText xml:space="preserve"> PAGEREF _Toc160100814 \h </w:instrText>
            </w:r>
            <w:r>
              <w:rPr>
                <w:noProof/>
                <w:webHidden/>
              </w:rPr>
            </w:r>
            <w:r>
              <w:rPr>
                <w:noProof/>
                <w:webHidden/>
              </w:rPr>
              <w:fldChar w:fldCharType="separate"/>
            </w:r>
            <w:r>
              <w:rPr>
                <w:noProof/>
                <w:webHidden/>
              </w:rPr>
              <w:t>41</w:t>
            </w:r>
            <w:r>
              <w:rPr>
                <w:noProof/>
                <w:webHidden/>
              </w:rPr>
              <w:fldChar w:fldCharType="end"/>
            </w:r>
          </w:hyperlink>
        </w:p>
        <w:p w14:paraId="181BACC6" w14:textId="25EB3ACB"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15" w:history="1">
            <w:r w:rsidRPr="00335CA1">
              <w:rPr>
                <w:rStyle w:val="a4"/>
                <w:rFonts w:cs="Times New Roman"/>
                <w:noProof/>
              </w:rPr>
              <w:t>Встреча представителей адвокатуры с руководством МВД</w:t>
            </w:r>
            <w:r>
              <w:rPr>
                <w:noProof/>
                <w:webHidden/>
              </w:rPr>
              <w:tab/>
            </w:r>
            <w:r>
              <w:rPr>
                <w:noProof/>
                <w:webHidden/>
              </w:rPr>
              <w:fldChar w:fldCharType="begin"/>
            </w:r>
            <w:r>
              <w:rPr>
                <w:noProof/>
                <w:webHidden/>
              </w:rPr>
              <w:instrText xml:space="preserve"> PAGEREF _Toc160100815 \h </w:instrText>
            </w:r>
            <w:r>
              <w:rPr>
                <w:noProof/>
                <w:webHidden/>
              </w:rPr>
            </w:r>
            <w:r>
              <w:rPr>
                <w:noProof/>
                <w:webHidden/>
              </w:rPr>
              <w:fldChar w:fldCharType="separate"/>
            </w:r>
            <w:r>
              <w:rPr>
                <w:noProof/>
                <w:webHidden/>
              </w:rPr>
              <w:t>41</w:t>
            </w:r>
            <w:r>
              <w:rPr>
                <w:noProof/>
                <w:webHidden/>
              </w:rPr>
              <w:fldChar w:fldCharType="end"/>
            </w:r>
          </w:hyperlink>
        </w:p>
        <w:p w14:paraId="78BFDB1A" w14:textId="5B0BE45F" w:rsidR="00D262BF" w:rsidRDefault="00D262BF" w:rsidP="000833E4">
          <w:pPr>
            <w:pStyle w:val="21"/>
            <w:rPr>
              <w:rFonts w:asciiTheme="minorHAnsi" w:eastAsiaTheme="minorEastAsia" w:hAnsiTheme="minorHAnsi"/>
              <w:noProof/>
              <w:kern w:val="0"/>
              <w:sz w:val="22"/>
              <w:lang w:eastAsia="ru-RU"/>
              <w14:ligatures w14:val="none"/>
            </w:rPr>
          </w:pPr>
          <w:hyperlink w:anchor="_Toc160100816" w:history="1">
            <w:r w:rsidRPr="00335CA1">
              <w:rPr>
                <w:rStyle w:val="a4"/>
                <w:rFonts w:cs="Times New Roman"/>
                <w:noProof/>
              </w:rPr>
              <w:t>7.</w:t>
            </w:r>
            <w:r>
              <w:rPr>
                <w:rFonts w:asciiTheme="minorHAnsi" w:eastAsiaTheme="minorEastAsia" w:hAnsiTheme="minorHAnsi"/>
                <w:noProof/>
                <w:kern w:val="0"/>
                <w:sz w:val="22"/>
                <w:lang w:eastAsia="ru-RU"/>
                <w14:ligatures w14:val="none"/>
              </w:rPr>
              <w:tab/>
            </w:r>
            <w:r w:rsidRPr="00335CA1">
              <w:rPr>
                <w:rStyle w:val="a4"/>
                <w:rFonts w:cs="Times New Roman"/>
                <w:noProof/>
              </w:rPr>
              <w:t>Досмотр, осмотр, выемка, изъятие и проверка адвокатского делопроизводства, нарушение адвокатской тайны</w:t>
            </w:r>
            <w:r>
              <w:rPr>
                <w:noProof/>
                <w:webHidden/>
              </w:rPr>
              <w:tab/>
            </w:r>
            <w:r>
              <w:rPr>
                <w:noProof/>
                <w:webHidden/>
              </w:rPr>
              <w:fldChar w:fldCharType="begin"/>
            </w:r>
            <w:r>
              <w:rPr>
                <w:noProof/>
                <w:webHidden/>
              </w:rPr>
              <w:instrText xml:space="preserve"> PAGEREF _Toc160100816 \h </w:instrText>
            </w:r>
            <w:r>
              <w:rPr>
                <w:noProof/>
                <w:webHidden/>
              </w:rPr>
            </w:r>
            <w:r>
              <w:rPr>
                <w:noProof/>
                <w:webHidden/>
              </w:rPr>
              <w:fldChar w:fldCharType="separate"/>
            </w:r>
            <w:r>
              <w:rPr>
                <w:noProof/>
                <w:webHidden/>
              </w:rPr>
              <w:t>42</w:t>
            </w:r>
            <w:r>
              <w:rPr>
                <w:noProof/>
                <w:webHidden/>
              </w:rPr>
              <w:fldChar w:fldCharType="end"/>
            </w:r>
          </w:hyperlink>
        </w:p>
        <w:p w14:paraId="734576F8" w14:textId="22A396DF"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7"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_Toc160100817 \h </w:instrText>
            </w:r>
            <w:r>
              <w:rPr>
                <w:noProof/>
                <w:webHidden/>
              </w:rPr>
            </w:r>
            <w:r>
              <w:rPr>
                <w:noProof/>
                <w:webHidden/>
              </w:rPr>
              <w:fldChar w:fldCharType="separate"/>
            </w:r>
            <w:r>
              <w:rPr>
                <w:noProof/>
                <w:webHidden/>
              </w:rPr>
              <w:t>42</w:t>
            </w:r>
            <w:r>
              <w:rPr>
                <w:noProof/>
                <w:webHidden/>
              </w:rPr>
              <w:fldChar w:fldCharType="end"/>
            </w:r>
          </w:hyperlink>
        </w:p>
        <w:p w14:paraId="4AF1F21E" w14:textId="55058155"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8"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_Toc160100818 \h </w:instrText>
            </w:r>
            <w:r>
              <w:rPr>
                <w:noProof/>
                <w:webHidden/>
              </w:rPr>
            </w:r>
            <w:r>
              <w:rPr>
                <w:noProof/>
                <w:webHidden/>
              </w:rPr>
              <w:fldChar w:fldCharType="separate"/>
            </w:r>
            <w:r>
              <w:rPr>
                <w:noProof/>
                <w:webHidden/>
              </w:rPr>
              <w:t>42</w:t>
            </w:r>
            <w:r>
              <w:rPr>
                <w:noProof/>
                <w:webHidden/>
              </w:rPr>
              <w:fldChar w:fldCharType="end"/>
            </w:r>
          </w:hyperlink>
        </w:p>
        <w:p w14:paraId="3EE243A3" w14:textId="478AFC4A"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19"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_Toc160100819 \h </w:instrText>
            </w:r>
            <w:r>
              <w:rPr>
                <w:noProof/>
                <w:webHidden/>
              </w:rPr>
            </w:r>
            <w:r>
              <w:rPr>
                <w:noProof/>
                <w:webHidden/>
              </w:rPr>
              <w:fldChar w:fldCharType="separate"/>
            </w:r>
            <w:r>
              <w:rPr>
                <w:noProof/>
                <w:webHidden/>
              </w:rPr>
              <w:t>42</w:t>
            </w:r>
            <w:r>
              <w:rPr>
                <w:noProof/>
                <w:webHidden/>
              </w:rPr>
              <w:fldChar w:fldCharType="end"/>
            </w:r>
          </w:hyperlink>
        </w:p>
        <w:p w14:paraId="09499CC9" w14:textId="2773CA10" w:rsidR="00D262BF" w:rsidRDefault="00D262BF" w:rsidP="000833E4">
          <w:pPr>
            <w:pStyle w:val="21"/>
            <w:rPr>
              <w:rFonts w:asciiTheme="minorHAnsi" w:eastAsiaTheme="minorEastAsia" w:hAnsiTheme="minorHAnsi"/>
              <w:noProof/>
              <w:kern w:val="0"/>
              <w:sz w:val="22"/>
              <w:lang w:eastAsia="ru-RU"/>
              <w14:ligatures w14:val="none"/>
            </w:rPr>
          </w:pPr>
          <w:hyperlink w:anchor="_Toc160100820" w:history="1">
            <w:r w:rsidRPr="00335CA1">
              <w:rPr>
                <w:rStyle w:val="a4"/>
                <w:rFonts w:cs="Times New Roman"/>
                <w:noProof/>
              </w:rPr>
              <w:t>8.</w:t>
            </w:r>
            <w:r>
              <w:rPr>
                <w:rFonts w:asciiTheme="minorHAnsi" w:eastAsiaTheme="minorEastAsia" w:hAnsiTheme="minorHAnsi"/>
                <w:noProof/>
                <w:kern w:val="0"/>
                <w:sz w:val="22"/>
                <w:lang w:eastAsia="ru-RU"/>
                <w14:ligatures w14:val="none"/>
              </w:rPr>
              <w:tab/>
            </w:r>
            <w:r w:rsidRPr="00335CA1">
              <w:rPr>
                <w:rStyle w:val="a4"/>
                <w:rFonts w:cs="Times New Roman"/>
                <w:noProof/>
              </w:rPr>
              <w:t>Допуск адвокатов к государственным секретам и иной охраняемой тайне</w:t>
            </w:r>
            <w:r>
              <w:rPr>
                <w:noProof/>
                <w:webHidden/>
              </w:rPr>
              <w:tab/>
            </w:r>
            <w:r>
              <w:rPr>
                <w:noProof/>
                <w:webHidden/>
              </w:rPr>
              <w:fldChar w:fldCharType="begin"/>
            </w:r>
            <w:r>
              <w:rPr>
                <w:noProof/>
                <w:webHidden/>
              </w:rPr>
              <w:instrText xml:space="preserve"> PAGEREF _Toc160100820 \h </w:instrText>
            </w:r>
            <w:r>
              <w:rPr>
                <w:noProof/>
                <w:webHidden/>
              </w:rPr>
            </w:r>
            <w:r>
              <w:rPr>
                <w:noProof/>
                <w:webHidden/>
              </w:rPr>
              <w:fldChar w:fldCharType="separate"/>
            </w:r>
            <w:r>
              <w:rPr>
                <w:noProof/>
                <w:webHidden/>
              </w:rPr>
              <w:t>43</w:t>
            </w:r>
            <w:r>
              <w:rPr>
                <w:noProof/>
                <w:webHidden/>
              </w:rPr>
              <w:fldChar w:fldCharType="end"/>
            </w:r>
          </w:hyperlink>
        </w:p>
        <w:p w14:paraId="681072F4" w14:textId="4F6F5F9F"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21"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_Toc160100821 \h </w:instrText>
            </w:r>
            <w:r>
              <w:rPr>
                <w:noProof/>
                <w:webHidden/>
              </w:rPr>
            </w:r>
            <w:r>
              <w:rPr>
                <w:noProof/>
                <w:webHidden/>
              </w:rPr>
              <w:fldChar w:fldCharType="separate"/>
            </w:r>
            <w:r>
              <w:rPr>
                <w:noProof/>
                <w:webHidden/>
              </w:rPr>
              <w:t>44</w:t>
            </w:r>
            <w:r>
              <w:rPr>
                <w:noProof/>
                <w:webHidden/>
              </w:rPr>
              <w:fldChar w:fldCharType="end"/>
            </w:r>
          </w:hyperlink>
        </w:p>
        <w:p w14:paraId="5A16F3B9" w14:textId="159FF79B"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22"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на поводу нарушений</w:t>
            </w:r>
            <w:r>
              <w:rPr>
                <w:noProof/>
                <w:webHidden/>
              </w:rPr>
              <w:tab/>
            </w:r>
            <w:r>
              <w:rPr>
                <w:noProof/>
                <w:webHidden/>
              </w:rPr>
              <w:fldChar w:fldCharType="begin"/>
            </w:r>
            <w:r>
              <w:rPr>
                <w:noProof/>
                <w:webHidden/>
              </w:rPr>
              <w:instrText xml:space="preserve"> PAGEREF _Toc160100822 \h </w:instrText>
            </w:r>
            <w:r>
              <w:rPr>
                <w:noProof/>
                <w:webHidden/>
              </w:rPr>
            </w:r>
            <w:r>
              <w:rPr>
                <w:noProof/>
                <w:webHidden/>
              </w:rPr>
              <w:fldChar w:fldCharType="separate"/>
            </w:r>
            <w:r>
              <w:rPr>
                <w:noProof/>
                <w:webHidden/>
              </w:rPr>
              <w:t>46</w:t>
            </w:r>
            <w:r>
              <w:rPr>
                <w:noProof/>
                <w:webHidden/>
              </w:rPr>
              <w:fldChar w:fldCharType="end"/>
            </w:r>
          </w:hyperlink>
        </w:p>
        <w:p w14:paraId="3D90EE6D" w14:textId="649A4AE2"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23"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на нарушения</w:t>
            </w:r>
            <w:r>
              <w:rPr>
                <w:noProof/>
                <w:webHidden/>
              </w:rPr>
              <w:tab/>
            </w:r>
            <w:r>
              <w:rPr>
                <w:noProof/>
                <w:webHidden/>
              </w:rPr>
              <w:fldChar w:fldCharType="begin"/>
            </w:r>
            <w:r>
              <w:rPr>
                <w:noProof/>
                <w:webHidden/>
              </w:rPr>
              <w:instrText xml:space="preserve"> PAGEREF _Toc160100823 \h </w:instrText>
            </w:r>
            <w:r>
              <w:rPr>
                <w:noProof/>
                <w:webHidden/>
              </w:rPr>
            </w:r>
            <w:r>
              <w:rPr>
                <w:noProof/>
                <w:webHidden/>
              </w:rPr>
              <w:fldChar w:fldCharType="separate"/>
            </w:r>
            <w:r>
              <w:rPr>
                <w:noProof/>
                <w:webHidden/>
              </w:rPr>
              <w:t>49</w:t>
            </w:r>
            <w:r>
              <w:rPr>
                <w:noProof/>
                <w:webHidden/>
              </w:rPr>
              <w:fldChar w:fldCharType="end"/>
            </w:r>
          </w:hyperlink>
        </w:p>
        <w:p w14:paraId="7C17ACDA" w14:textId="1EE46ED4"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24" w:history="1">
            <w:r w:rsidRPr="00335CA1">
              <w:rPr>
                <w:rStyle w:val="a4"/>
                <w:rFonts w:cs="Times New Roman"/>
                <w:noProof/>
              </w:rPr>
              <w:t>Обращение к Уполномоченному по правам человека</w:t>
            </w:r>
            <w:r>
              <w:rPr>
                <w:noProof/>
                <w:webHidden/>
              </w:rPr>
              <w:tab/>
            </w:r>
            <w:r>
              <w:rPr>
                <w:noProof/>
                <w:webHidden/>
              </w:rPr>
              <w:fldChar w:fldCharType="begin"/>
            </w:r>
            <w:r>
              <w:rPr>
                <w:noProof/>
                <w:webHidden/>
              </w:rPr>
              <w:instrText xml:space="preserve"> PAGEREF _Toc160100824 \h </w:instrText>
            </w:r>
            <w:r>
              <w:rPr>
                <w:noProof/>
                <w:webHidden/>
              </w:rPr>
            </w:r>
            <w:r>
              <w:rPr>
                <w:noProof/>
                <w:webHidden/>
              </w:rPr>
              <w:fldChar w:fldCharType="separate"/>
            </w:r>
            <w:r>
              <w:rPr>
                <w:noProof/>
                <w:webHidden/>
              </w:rPr>
              <w:t>49</w:t>
            </w:r>
            <w:r>
              <w:rPr>
                <w:noProof/>
                <w:webHidden/>
              </w:rPr>
              <w:fldChar w:fldCharType="end"/>
            </w:r>
          </w:hyperlink>
        </w:p>
        <w:p w14:paraId="334F1E8F" w14:textId="64BF1DA1"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25" w:history="1">
            <w:r w:rsidRPr="00335CA1">
              <w:rPr>
                <w:rStyle w:val="a4"/>
                <w:rFonts w:cs="Times New Roman"/>
                <w:noProof/>
              </w:rPr>
              <w:t>Разработка рекомендаций для адвокатов</w:t>
            </w:r>
            <w:r>
              <w:rPr>
                <w:noProof/>
                <w:webHidden/>
              </w:rPr>
              <w:tab/>
            </w:r>
            <w:r>
              <w:rPr>
                <w:noProof/>
                <w:webHidden/>
              </w:rPr>
              <w:fldChar w:fldCharType="begin"/>
            </w:r>
            <w:r>
              <w:rPr>
                <w:noProof/>
                <w:webHidden/>
              </w:rPr>
              <w:instrText xml:space="preserve"> PAGEREF _Toc160100825 \h </w:instrText>
            </w:r>
            <w:r>
              <w:rPr>
                <w:noProof/>
                <w:webHidden/>
              </w:rPr>
            </w:r>
            <w:r>
              <w:rPr>
                <w:noProof/>
                <w:webHidden/>
              </w:rPr>
              <w:fldChar w:fldCharType="separate"/>
            </w:r>
            <w:r>
              <w:rPr>
                <w:noProof/>
                <w:webHidden/>
              </w:rPr>
              <w:t>49</w:t>
            </w:r>
            <w:r>
              <w:rPr>
                <w:noProof/>
                <w:webHidden/>
              </w:rPr>
              <w:fldChar w:fldCharType="end"/>
            </w:r>
          </w:hyperlink>
        </w:p>
        <w:p w14:paraId="7D54150F" w14:textId="3C462666"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26" w:history="1">
            <w:r w:rsidRPr="00335CA1">
              <w:rPr>
                <w:rStyle w:val="a4"/>
                <w:rFonts w:cs="Times New Roman"/>
                <w:noProof/>
              </w:rPr>
              <w:t>Рассмотрение законопроекта в Мажилисе</w:t>
            </w:r>
            <w:r>
              <w:rPr>
                <w:noProof/>
                <w:webHidden/>
              </w:rPr>
              <w:tab/>
            </w:r>
            <w:r>
              <w:rPr>
                <w:noProof/>
                <w:webHidden/>
              </w:rPr>
              <w:fldChar w:fldCharType="begin"/>
            </w:r>
            <w:r>
              <w:rPr>
                <w:noProof/>
                <w:webHidden/>
              </w:rPr>
              <w:instrText xml:space="preserve"> PAGEREF _Toc160100826 \h </w:instrText>
            </w:r>
            <w:r>
              <w:rPr>
                <w:noProof/>
                <w:webHidden/>
              </w:rPr>
            </w:r>
            <w:r>
              <w:rPr>
                <w:noProof/>
                <w:webHidden/>
              </w:rPr>
              <w:fldChar w:fldCharType="separate"/>
            </w:r>
            <w:r>
              <w:rPr>
                <w:noProof/>
                <w:webHidden/>
              </w:rPr>
              <w:t>49</w:t>
            </w:r>
            <w:r>
              <w:rPr>
                <w:noProof/>
                <w:webHidden/>
              </w:rPr>
              <w:fldChar w:fldCharType="end"/>
            </w:r>
          </w:hyperlink>
        </w:p>
        <w:p w14:paraId="1DB8DABC" w14:textId="51C6440D" w:rsidR="00D262BF" w:rsidRDefault="00D262BF" w:rsidP="000833E4">
          <w:pPr>
            <w:pStyle w:val="21"/>
            <w:rPr>
              <w:rFonts w:asciiTheme="minorHAnsi" w:eastAsiaTheme="minorEastAsia" w:hAnsiTheme="minorHAnsi"/>
              <w:noProof/>
              <w:kern w:val="0"/>
              <w:sz w:val="22"/>
              <w:lang w:eastAsia="ru-RU"/>
              <w14:ligatures w14:val="none"/>
            </w:rPr>
          </w:pPr>
          <w:hyperlink w:anchor="_Toc160100827" w:history="1">
            <w:r w:rsidRPr="00335CA1">
              <w:rPr>
                <w:rStyle w:val="a4"/>
                <w:rFonts w:cs="Times New Roman"/>
                <w:noProof/>
              </w:rPr>
              <w:t>9.</w:t>
            </w:r>
            <w:r>
              <w:rPr>
                <w:rFonts w:asciiTheme="minorHAnsi" w:eastAsiaTheme="minorEastAsia" w:hAnsiTheme="minorHAnsi"/>
                <w:noProof/>
                <w:kern w:val="0"/>
                <w:sz w:val="22"/>
                <w:lang w:eastAsia="ru-RU"/>
                <w14:ligatures w14:val="none"/>
              </w:rPr>
              <w:tab/>
            </w:r>
            <w:r w:rsidRPr="00335CA1">
              <w:rPr>
                <w:rStyle w:val="a4"/>
                <w:rFonts w:cs="Times New Roman"/>
                <w:noProof/>
              </w:rPr>
              <w:t>Ответы на обращения адвокатов</w:t>
            </w:r>
            <w:r>
              <w:rPr>
                <w:noProof/>
                <w:webHidden/>
              </w:rPr>
              <w:tab/>
            </w:r>
            <w:r>
              <w:rPr>
                <w:noProof/>
                <w:webHidden/>
              </w:rPr>
              <w:fldChar w:fldCharType="begin"/>
            </w:r>
            <w:r>
              <w:rPr>
                <w:noProof/>
                <w:webHidden/>
              </w:rPr>
              <w:instrText xml:space="preserve"> PAGEREF _Toc160100827 \h </w:instrText>
            </w:r>
            <w:r>
              <w:rPr>
                <w:noProof/>
                <w:webHidden/>
              </w:rPr>
            </w:r>
            <w:r>
              <w:rPr>
                <w:noProof/>
                <w:webHidden/>
              </w:rPr>
              <w:fldChar w:fldCharType="separate"/>
            </w:r>
            <w:r>
              <w:rPr>
                <w:noProof/>
                <w:webHidden/>
              </w:rPr>
              <w:t>50</w:t>
            </w:r>
            <w:r>
              <w:rPr>
                <w:noProof/>
                <w:webHidden/>
              </w:rPr>
              <w:fldChar w:fldCharType="end"/>
            </w:r>
          </w:hyperlink>
        </w:p>
        <w:p w14:paraId="57AC228E" w14:textId="6A553D93"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28"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_Toc160100828 \h </w:instrText>
            </w:r>
            <w:r>
              <w:rPr>
                <w:noProof/>
                <w:webHidden/>
              </w:rPr>
            </w:r>
            <w:r>
              <w:rPr>
                <w:noProof/>
                <w:webHidden/>
              </w:rPr>
              <w:fldChar w:fldCharType="separate"/>
            </w:r>
            <w:r>
              <w:rPr>
                <w:noProof/>
                <w:webHidden/>
              </w:rPr>
              <w:t>50</w:t>
            </w:r>
            <w:r>
              <w:rPr>
                <w:noProof/>
                <w:webHidden/>
              </w:rPr>
              <w:fldChar w:fldCharType="end"/>
            </w:r>
          </w:hyperlink>
        </w:p>
        <w:p w14:paraId="01B68DA3" w14:textId="29C0C78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29"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_Toc160100829 \h </w:instrText>
            </w:r>
            <w:r>
              <w:rPr>
                <w:noProof/>
                <w:webHidden/>
              </w:rPr>
            </w:r>
            <w:r>
              <w:rPr>
                <w:noProof/>
                <w:webHidden/>
              </w:rPr>
              <w:fldChar w:fldCharType="separate"/>
            </w:r>
            <w:r>
              <w:rPr>
                <w:noProof/>
                <w:webHidden/>
              </w:rPr>
              <w:t>51</w:t>
            </w:r>
            <w:r>
              <w:rPr>
                <w:noProof/>
                <w:webHidden/>
              </w:rPr>
              <w:fldChar w:fldCharType="end"/>
            </w:r>
          </w:hyperlink>
        </w:p>
        <w:p w14:paraId="536456D8" w14:textId="63008729" w:rsidR="00D262BF" w:rsidRDefault="00D262BF" w:rsidP="000833E4">
          <w:pPr>
            <w:pStyle w:val="21"/>
            <w:rPr>
              <w:rFonts w:asciiTheme="minorHAnsi" w:eastAsiaTheme="minorEastAsia" w:hAnsiTheme="minorHAnsi"/>
              <w:noProof/>
              <w:kern w:val="0"/>
              <w:sz w:val="22"/>
              <w:lang w:eastAsia="ru-RU"/>
              <w14:ligatures w14:val="none"/>
            </w:rPr>
          </w:pPr>
          <w:hyperlink w:anchor="_Toc160100830" w:history="1">
            <w:r w:rsidRPr="00335CA1">
              <w:rPr>
                <w:rStyle w:val="a4"/>
                <w:rFonts w:cs="Times New Roman"/>
                <w:noProof/>
              </w:rPr>
              <w:t>10.</w:t>
            </w:r>
            <w:r>
              <w:rPr>
                <w:rFonts w:asciiTheme="minorHAnsi" w:eastAsiaTheme="minorEastAsia" w:hAnsiTheme="minorHAnsi"/>
                <w:noProof/>
                <w:kern w:val="0"/>
                <w:sz w:val="22"/>
                <w:lang w:eastAsia="ru-RU"/>
                <w14:ligatures w14:val="none"/>
              </w:rPr>
              <w:tab/>
            </w:r>
            <w:r w:rsidRPr="00335CA1">
              <w:rPr>
                <w:rStyle w:val="a4"/>
                <w:rFonts w:cs="Times New Roman"/>
                <w:noProof/>
              </w:rPr>
              <w:t>Административная ответственность за воспрепятствование законной деятельности адвоката</w:t>
            </w:r>
            <w:r>
              <w:rPr>
                <w:noProof/>
                <w:webHidden/>
              </w:rPr>
              <w:tab/>
            </w:r>
            <w:r>
              <w:rPr>
                <w:noProof/>
                <w:webHidden/>
              </w:rPr>
              <w:fldChar w:fldCharType="begin"/>
            </w:r>
            <w:r>
              <w:rPr>
                <w:noProof/>
                <w:webHidden/>
              </w:rPr>
              <w:instrText xml:space="preserve"> PAGEREF _Toc160100830 \h </w:instrText>
            </w:r>
            <w:r>
              <w:rPr>
                <w:noProof/>
                <w:webHidden/>
              </w:rPr>
            </w:r>
            <w:r>
              <w:rPr>
                <w:noProof/>
                <w:webHidden/>
              </w:rPr>
              <w:fldChar w:fldCharType="separate"/>
            </w:r>
            <w:r>
              <w:rPr>
                <w:noProof/>
                <w:webHidden/>
              </w:rPr>
              <w:t>52</w:t>
            </w:r>
            <w:r>
              <w:rPr>
                <w:noProof/>
                <w:webHidden/>
              </w:rPr>
              <w:fldChar w:fldCharType="end"/>
            </w:r>
          </w:hyperlink>
        </w:p>
        <w:p w14:paraId="4B6471E4" w14:textId="2729ED69"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31"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Примеры нарушений</w:t>
            </w:r>
            <w:r>
              <w:rPr>
                <w:noProof/>
                <w:webHidden/>
              </w:rPr>
              <w:tab/>
            </w:r>
            <w:r>
              <w:rPr>
                <w:noProof/>
                <w:webHidden/>
              </w:rPr>
              <w:fldChar w:fldCharType="begin"/>
            </w:r>
            <w:r>
              <w:rPr>
                <w:noProof/>
                <w:webHidden/>
              </w:rPr>
              <w:instrText xml:space="preserve"> PAGEREF _Toc160100831 \h </w:instrText>
            </w:r>
            <w:r>
              <w:rPr>
                <w:noProof/>
                <w:webHidden/>
              </w:rPr>
            </w:r>
            <w:r>
              <w:rPr>
                <w:noProof/>
                <w:webHidden/>
              </w:rPr>
              <w:fldChar w:fldCharType="separate"/>
            </w:r>
            <w:r>
              <w:rPr>
                <w:noProof/>
                <w:webHidden/>
              </w:rPr>
              <w:t>53</w:t>
            </w:r>
            <w:r>
              <w:rPr>
                <w:noProof/>
                <w:webHidden/>
              </w:rPr>
              <w:fldChar w:fldCharType="end"/>
            </w:r>
          </w:hyperlink>
        </w:p>
        <w:p w14:paraId="67720501" w14:textId="4C8BAD5C"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32"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_Toc160100832 \h </w:instrText>
            </w:r>
            <w:r>
              <w:rPr>
                <w:noProof/>
                <w:webHidden/>
              </w:rPr>
            </w:r>
            <w:r>
              <w:rPr>
                <w:noProof/>
                <w:webHidden/>
              </w:rPr>
              <w:fldChar w:fldCharType="separate"/>
            </w:r>
            <w:r>
              <w:rPr>
                <w:noProof/>
                <w:webHidden/>
              </w:rPr>
              <w:t>55</w:t>
            </w:r>
            <w:r>
              <w:rPr>
                <w:noProof/>
                <w:webHidden/>
              </w:rPr>
              <w:fldChar w:fldCharType="end"/>
            </w:r>
          </w:hyperlink>
        </w:p>
        <w:p w14:paraId="1C36D4A7" w14:textId="6C3FB5A8"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33"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_Toc160100833 \h </w:instrText>
            </w:r>
            <w:r>
              <w:rPr>
                <w:noProof/>
                <w:webHidden/>
              </w:rPr>
            </w:r>
            <w:r>
              <w:rPr>
                <w:noProof/>
                <w:webHidden/>
              </w:rPr>
              <w:fldChar w:fldCharType="separate"/>
            </w:r>
            <w:r>
              <w:rPr>
                <w:noProof/>
                <w:webHidden/>
              </w:rPr>
              <w:t>55</w:t>
            </w:r>
            <w:r>
              <w:rPr>
                <w:noProof/>
                <w:webHidden/>
              </w:rPr>
              <w:fldChar w:fldCharType="end"/>
            </w:r>
          </w:hyperlink>
        </w:p>
        <w:p w14:paraId="7E88C39C" w14:textId="58B823BD"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34" w:history="1">
            <w:r w:rsidRPr="00335CA1">
              <w:rPr>
                <w:rStyle w:val="a4"/>
                <w:rFonts w:cs="Times New Roman"/>
                <w:noProof/>
              </w:rPr>
              <w:t>Проект изменений в законодательство</w:t>
            </w:r>
            <w:r>
              <w:rPr>
                <w:noProof/>
                <w:webHidden/>
              </w:rPr>
              <w:tab/>
            </w:r>
            <w:r>
              <w:rPr>
                <w:noProof/>
                <w:webHidden/>
              </w:rPr>
              <w:fldChar w:fldCharType="begin"/>
            </w:r>
            <w:r>
              <w:rPr>
                <w:noProof/>
                <w:webHidden/>
              </w:rPr>
              <w:instrText xml:space="preserve"> PAGEREF _Toc160100834 \h </w:instrText>
            </w:r>
            <w:r>
              <w:rPr>
                <w:noProof/>
                <w:webHidden/>
              </w:rPr>
            </w:r>
            <w:r>
              <w:rPr>
                <w:noProof/>
                <w:webHidden/>
              </w:rPr>
              <w:fldChar w:fldCharType="separate"/>
            </w:r>
            <w:r>
              <w:rPr>
                <w:noProof/>
                <w:webHidden/>
              </w:rPr>
              <w:t>55</w:t>
            </w:r>
            <w:r>
              <w:rPr>
                <w:noProof/>
                <w:webHidden/>
              </w:rPr>
              <w:fldChar w:fldCharType="end"/>
            </w:r>
          </w:hyperlink>
        </w:p>
        <w:p w14:paraId="5FC539AC" w14:textId="79DE8770"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35" w:history="1">
            <w:r w:rsidRPr="00335CA1">
              <w:rPr>
                <w:rStyle w:val="a4"/>
                <w:rFonts w:cs="Times New Roman"/>
                <w:noProof/>
              </w:rPr>
              <w:t>Обсуждение с государственными органами на площадке Министерства юстиции</w:t>
            </w:r>
            <w:r>
              <w:rPr>
                <w:noProof/>
                <w:webHidden/>
              </w:rPr>
              <w:tab/>
            </w:r>
            <w:r>
              <w:rPr>
                <w:noProof/>
                <w:webHidden/>
              </w:rPr>
              <w:fldChar w:fldCharType="begin"/>
            </w:r>
            <w:r>
              <w:rPr>
                <w:noProof/>
                <w:webHidden/>
              </w:rPr>
              <w:instrText xml:space="preserve"> PAGEREF _Toc160100835 \h </w:instrText>
            </w:r>
            <w:r>
              <w:rPr>
                <w:noProof/>
                <w:webHidden/>
              </w:rPr>
            </w:r>
            <w:r>
              <w:rPr>
                <w:noProof/>
                <w:webHidden/>
              </w:rPr>
              <w:fldChar w:fldCharType="separate"/>
            </w:r>
            <w:r>
              <w:rPr>
                <w:noProof/>
                <w:webHidden/>
              </w:rPr>
              <w:t>56</w:t>
            </w:r>
            <w:r>
              <w:rPr>
                <w:noProof/>
                <w:webHidden/>
              </w:rPr>
              <w:fldChar w:fldCharType="end"/>
            </w:r>
          </w:hyperlink>
        </w:p>
        <w:p w14:paraId="2C425B05" w14:textId="6AA930F6" w:rsidR="00D262BF" w:rsidRDefault="00D262BF" w:rsidP="000833E4">
          <w:pPr>
            <w:pStyle w:val="21"/>
            <w:rPr>
              <w:rFonts w:asciiTheme="minorHAnsi" w:eastAsiaTheme="minorEastAsia" w:hAnsiTheme="minorHAnsi"/>
              <w:noProof/>
              <w:kern w:val="0"/>
              <w:sz w:val="22"/>
              <w:lang w:eastAsia="ru-RU"/>
              <w14:ligatures w14:val="none"/>
            </w:rPr>
          </w:pPr>
          <w:hyperlink w:anchor="_Toc160100836" w:history="1">
            <w:r w:rsidRPr="00335CA1">
              <w:rPr>
                <w:rStyle w:val="a4"/>
                <w:rFonts w:cs="Times New Roman"/>
                <w:noProof/>
              </w:rPr>
              <w:t>11.</w:t>
            </w:r>
            <w:r>
              <w:rPr>
                <w:rFonts w:asciiTheme="minorHAnsi" w:eastAsiaTheme="minorEastAsia" w:hAnsiTheme="minorHAnsi"/>
                <w:noProof/>
                <w:kern w:val="0"/>
                <w:sz w:val="22"/>
                <w:lang w:eastAsia="ru-RU"/>
                <w14:ligatures w14:val="none"/>
              </w:rPr>
              <w:tab/>
            </w:r>
            <w:r w:rsidRPr="00335CA1">
              <w:rPr>
                <w:rStyle w:val="a4"/>
                <w:rFonts w:cs="Times New Roman"/>
                <w:noProof/>
              </w:rPr>
              <w:t>Уголовная ответственность за воспрепятствование законной деятельности адвоката</w:t>
            </w:r>
            <w:r>
              <w:rPr>
                <w:noProof/>
                <w:webHidden/>
              </w:rPr>
              <w:tab/>
            </w:r>
            <w:r>
              <w:rPr>
                <w:noProof/>
                <w:webHidden/>
              </w:rPr>
              <w:fldChar w:fldCharType="begin"/>
            </w:r>
            <w:r>
              <w:rPr>
                <w:noProof/>
                <w:webHidden/>
              </w:rPr>
              <w:instrText xml:space="preserve"> PAGEREF _Toc160100836 \h </w:instrText>
            </w:r>
            <w:r>
              <w:rPr>
                <w:noProof/>
                <w:webHidden/>
              </w:rPr>
            </w:r>
            <w:r>
              <w:rPr>
                <w:noProof/>
                <w:webHidden/>
              </w:rPr>
              <w:fldChar w:fldCharType="separate"/>
            </w:r>
            <w:r>
              <w:rPr>
                <w:noProof/>
                <w:webHidden/>
              </w:rPr>
              <w:t>56</w:t>
            </w:r>
            <w:r>
              <w:rPr>
                <w:noProof/>
                <w:webHidden/>
              </w:rPr>
              <w:fldChar w:fldCharType="end"/>
            </w:r>
          </w:hyperlink>
        </w:p>
        <w:p w14:paraId="08AA9900" w14:textId="6906D63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37"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Позиция РКА по поводу нарушений</w:t>
            </w:r>
            <w:r>
              <w:rPr>
                <w:noProof/>
                <w:webHidden/>
              </w:rPr>
              <w:tab/>
            </w:r>
            <w:r>
              <w:rPr>
                <w:noProof/>
                <w:webHidden/>
              </w:rPr>
              <w:fldChar w:fldCharType="begin"/>
            </w:r>
            <w:r>
              <w:rPr>
                <w:noProof/>
                <w:webHidden/>
              </w:rPr>
              <w:instrText xml:space="preserve"> PAGEREF _Toc160100837 \h </w:instrText>
            </w:r>
            <w:r>
              <w:rPr>
                <w:noProof/>
                <w:webHidden/>
              </w:rPr>
            </w:r>
            <w:r>
              <w:rPr>
                <w:noProof/>
                <w:webHidden/>
              </w:rPr>
              <w:fldChar w:fldCharType="separate"/>
            </w:r>
            <w:r>
              <w:rPr>
                <w:noProof/>
                <w:webHidden/>
              </w:rPr>
              <w:t>56</w:t>
            </w:r>
            <w:r>
              <w:rPr>
                <w:noProof/>
                <w:webHidden/>
              </w:rPr>
              <w:fldChar w:fldCharType="end"/>
            </w:r>
          </w:hyperlink>
        </w:p>
        <w:p w14:paraId="13BC41BC" w14:textId="5813C51B"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38"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Реакция РКА по поводу нарушений</w:t>
            </w:r>
            <w:r>
              <w:rPr>
                <w:noProof/>
                <w:webHidden/>
              </w:rPr>
              <w:tab/>
            </w:r>
            <w:r>
              <w:rPr>
                <w:noProof/>
                <w:webHidden/>
              </w:rPr>
              <w:fldChar w:fldCharType="begin"/>
            </w:r>
            <w:r>
              <w:rPr>
                <w:noProof/>
                <w:webHidden/>
              </w:rPr>
              <w:instrText xml:space="preserve"> PAGEREF _Toc160100838 \h </w:instrText>
            </w:r>
            <w:r>
              <w:rPr>
                <w:noProof/>
                <w:webHidden/>
              </w:rPr>
            </w:r>
            <w:r>
              <w:rPr>
                <w:noProof/>
                <w:webHidden/>
              </w:rPr>
              <w:fldChar w:fldCharType="separate"/>
            </w:r>
            <w:r>
              <w:rPr>
                <w:noProof/>
                <w:webHidden/>
              </w:rPr>
              <w:t>57</w:t>
            </w:r>
            <w:r>
              <w:rPr>
                <w:noProof/>
                <w:webHidden/>
              </w:rPr>
              <w:fldChar w:fldCharType="end"/>
            </w:r>
          </w:hyperlink>
        </w:p>
        <w:p w14:paraId="38328DA2" w14:textId="54F82B50" w:rsidR="00D262BF" w:rsidRDefault="00D262BF" w:rsidP="000833E4">
          <w:pPr>
            <w:pStyle w:val="21"/>
            <w:rPr>
              <w:rFonts w:asciiTheme="minorHAnsi" w:eastAsiaTheme="minorEastAsia" w:hAnsiTheme="minorHAnsi"/>
              <w:noProof/>
              <w:kern w:val="0"/>
              <w:sz w:val="22"/>
              <w:lang w:eastAsia="ru-RU"/>
              <w14:ligatures w14:val="none"/>
            </w:rPr>
          </w:pPr>
          <w:hyperlink w:anchor="_Toc160100839" w:history="1">
            <w:r w:rsidRPr="00335CA1">
              <w:rPr>
                <w:rStyle w:val="a4"/>
                <w:rFonts w:cs="Times New Roman"/>
                <w:noProof/>
              </w:rPr>
              <w:t>12.</w:t>
            </w:r>
            <w:r>
              <w:rPr>
                <w:rFonts w:asciiTheme="minorHAnsi" w:eastAsiaTheme="minorEastAsia" w:hAnsiTheme="minorHAnsi"/>
                <w:noProof/>
                <w:kern w:val="0"/>
                <w:sz w:val="22"/>
                <w:lang w:eastAsia="ru-RU"/>
                <w14:ligatures w14:val="none"/>
              </w:rPr>
              <w:tab/>
            </w:r>
            <w:r w:rsidRPr="00335CA1">
              <w:rPr>
                <w:rStyle w:val="a4"/>
                <w:rFonts w:cs="Times New Roman"/>
                <w:noProof/>
              </w:rPr>
              <w:t>Статистика обращений адвокатов о нарушении их прав в Республиканскую коллегию адвокатов</w:t>
            </w:r>
            <w:r>
              <w:rPr>
                <w:noProof/>
                <w:webHidden/>
              </w:rPr>
              <w:tab/>
            </w:r>
            <w:r>
              <w:rPr>
                <w:noProof/>
                <w:webHidden/>
              </w:rPr>
              <w:fldChar w:fldCharType="begin"/>
            </w:r>
            <w:r>
              <w:rPr>
                <w:noProof/>
                <w:webHidden/>
              </w:rPr>
              <w:instrText xml:space="preserve"> PAGEREF _Toc160100839 \h </w:instrText>
            </w:r>
            <w:r>
              <w:rPr>
                <w:noProof/>
                <w:webHidden/>
              </w:rPr>
            </w:r>
            <w:r>
              <w:rPr>
                <w:noProof/>
                <w:webHidden/>
              </w:rPr>
              <w:fldChar w:fldCharType="separate"/>
            </w:r>
            <w:r>
              <w:rPr>
                <w:noProof/>
                <w:webHidden/>
              </w:rPr>
              <w:t>58</w:t>
            </w:r>
            <w:r>
              <w:rPr>
                <w:noProof/>
                <w:webHidden/>
              </w:rPr>
              <w:fldChar w:fldCharType="end"/>
            </w:r>
          </w:hyperlink>
        </w:p>
        <w:p w14:paraId="06704C82" w14:textId="6778FB6D" w:rsidR="00D262BF" w:rsidRDefault="00D262BF">
          <w:pPr>
            <w:pStyle w:val="11"/>
            <w:tabs>
              <w:tab w:val="right" w:leader="dot" w:pos="9345"/>
            </w:tabs>
            <w:rPr>
              <w:rFonts w:asciiTheme="minorHAnsi" w:eastAsiaTheme="minorEastAsia" w:hAnsiTheme="minorHAnsi"/>
              <w:noProof/>
              <w:kern w:val="0"/>
              <w:sz w:val="22"/>
              <w:lang w:eastAsia="ru-RU"/>
              <w14:ligatures w14:val="none"/>
            </w:rPr>
          </w:pPr>
          <w:hyperlink w:anchor="_Toc160100840" w:history="1">
            <w:r w:rsidRPr="00335CA1">
              <w:rPr>
                <w:rStyle w:val="a4"/>
                <w:rFonts w:cs="Times New Roman"/>
                <w:noProof/>
              </w:rPr>
              <w:t>Раздел 3. Отношение со стороны государства к проблемам адвокатуры</w:t>
            </w:r>
            <w:r>
              <w:rPr>
                <w:noProof/>
                <w:webHidden/>
              </w:rPr>
              <w:tab/>
            </w:r>
            <w:r>
              <w:rPr>
                <w:noProof/>
                <w:webHidden/>
              </w:rPr>
              <w:fldChar w:fldCharType="begin"/>
            </w:r>
            <w:r>
              <w:rPr>
                <w:noProof/>
                <w:webHidden/>
              </w:rPr>
              <w:instrText xml:space="preserve"> PAGEREF _Toc160100840 \h </w:instrText>
            </w:r>
            <w:r>
              <w:rPr>
                <w:noProof/>
                <w:webHidden/>
              </w:rPr>
            </w:r>
            <w:r>
              <w:rPr>
                <w:noProof/>
                <w:webHidden/>
              </w:rPr>
              <w:fldChar w:fldCharType="separate"/>
            </w:r>
            <w:r>
              <w:rPr>
                <w:noProof/>
                <w:webHidden/>
              </w:rPr>
              <w:t>61</w:t>
            </w:r>
            <w:r>
              <w:rPr>
                <w:noProof/>
                <w:webHidden/>
              </w:rPr>
              <w:fldChar w:fldCharType="end"/>
            </w:r>
          </w:hyperlink>
        </w:p>
        <w:p w14:paraId="1D33C3BD" w14:textId="5B23FAFE" w:rsidR="00D262BF" w:rsidRDefault="00D262BF" w:rsidP="000833E4">
          <w:pPr>
            <w:pStyle w:val="21"/>
            <w:rPr>
              <w:rFonts w:asciiTheme="minorHAnsi" w:eastAsiaTheme="minorEastAsia" w:hAnsiTheme="minorHAnsi"/>
              <w:noProof/>
              <w:kern w:val="0"/>
              <w:sz w:val="22"/>
              <w:lang w:eastAsia="ru-RU"/>
              <w14:ligatures w14:val="none"/>
            </w:rPr>
          </w:pPr>
          <w:hyperlink w:anchor="_Toc160100841"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Повышение статуса адвокатуры в системе институтов гражданского общества</w:t>
            </w:r>
            <w:r>
              <w:rPr>
                <w:noProof/>
                <w:webHidden/>
              </w:rPr>
              <w:tab/>
            </w:r>
            <w:r>
              <w:rPr>
                <w:noProof/>
                <w:webHidden/>
              </w:rPr>
              <w:fldChar w:fldCharType="begin"/>
            </w:r>
            <w:r>
              <w:rPr>
                <w:noProof/>
                <w:webHidden/>
              </w:rPr>
              <w:instrText xml:space="preserve"> PAGEREF _Toc160100841 \h </w:instrText>
            </w:r>
            <w:r>
              <w:rPr>
                <w:noProof/>
                <w:webHidden/>
              </w:rPr>
            </w:r>
            <w:r>
              <w:rPr>
                <w:noProof/>
                <w:webHidden/>
              </w:rPr>
              <w:fldChar w:fldCharType="separate"/>
            </w:r>
            <w:r>
              <w:rPr>
                <w:noProof/>
                <w:webHidden/>
              </w:rPr>
              <w:t>61</w:t>
            </w:r>
            <w:r>
              <w:rPr>
                <w:noProof/>
                <w:webHidden/>
              </w:rPr>
              <w:fldChar w:fldCharType="end"/>
            </w:r>
          </w:hyperlink>
        </w:p>
        <w:p w14:paraId="65E8D916" w14:textId="2A6279AD"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2"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Представительство адвокатов в государственных органах.</w:t>
            </w:r>
            <w:r>
              <w:rPr>
                <w:noProof/>
                <w:webHidden/>
              </w:rPr>
              <w:tab/>
            </w:r>
            <w:r>
              <w:rPr>
                <w:noProof/>
                <w:webHidden/>
              </w:rPr>
              <w:fldChar w:fldCharType="begin"/>
            </w:r>
            <w:r>
              <w:rPr>
                <w:noProof/>
                <w:webHidden/>
              </w:rPr>
              <w:instrText xml:space="preserve"> PAGEREF _Toc160100842 \h </w:instrText>
            </w:r>
            <w:r>
              <w:rPr>
                <w:noProof/>
                <w:webHidden/>
              </w:rPr>
            </w:r>
            <w:r>
              <w:rPr>
                <w:noProof/>
                <w:webHidden/>
              </w:rPr>
              <w:fldChar w:fldCharType="separate"/>
            </w:r>
            <w:r>
              <w:rPr>
                <w:noProof/>
                <w:webHidden/>
              </w:rPr>
              <w:t>61</w:t>
            </w:r>
            <w:r>
              <w:rPr>
                <w:noProof/>
                <w:webHidden/>
              </w:rPr>
              <w:fldChar w:fldCharType="end"/>
            </w:r>
          </w:hyperlink>
        </w:p>
        <w:p w14:paraId="30DD205F" w14:textId="64B859B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3"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Официальное празднование дня адвокатуры</w:t>
            </w:r>
            <w:r>
              <w:rPr>
                <w:noProof/>
                <w:webHidden/>
              </w:rPr>
              <w:tab/>
            </w:r>
            <w:r>
              <w:rPr>
                <w:noProof/>
                <w:webHidden/>
              </w:rPr>
              <w:fldChar w:fldCharType="begin"/>
            </w:r>
            <w:r>
              <w:rPr>
                <w:noProof/>
                <w:webHidden/>
              </w:rPr>
              <w:instrText xml:space="preserve"> PAGEREF _Toc160100843 \h </w:instrText>
            </w:r>
            <w:r>
              <w:rPr>
                <w:noProof/>
                <w:webHidden/>
              </w:rPr>
            </w:r>
            <w:r>
              <w:rPr>
                <w:noProof/>
                <w:webHidden/>
              </w:rPr>
              <w:fldChar w:fldCharType="separate"/>
            </w:r>
            <w:r>
              <w:rPr>
                <w:noProof/>
                <w:webHidden/>
              </w:rPr>
              <w:t>61</w:t>
            </w:r>
            <w:r>
              <w:rPr>
                <w:noProof/>
                <w:webHidden/>
              </w:rPr>
              <w:fldChar w:fldCharType="end"/>
            </w:r>
          </w:hyperlink>
        </w:p>
        <w:p w14:paraId="2E2FAE43" w14:textId="41411F40" w:rsidR="00D262BF" w:rsidRDefault="00D262BF" w:rsidP="000833E4">
          <w:pPr>
            <w:pStyle w:val="21"/>
            <w:rPr>
              <w:rFonts w:asciiTheme="minorHAnsi" w:eastAsiaTheme="minorEastAsia" w:hAnsiTheme="minorHAnsi"/>
              <w:noProof/>
              <w:kern w:val="0"/>
              <w:sz w:val="22"/>
              <w:lang w:eastAsia="ru-RU"/>
              <w14:ligatures w14:val="none"/>
            </w:rPr>
          </w:pPr>
          <w:hyperlink w:anchor="_Toc160100844"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Учет мнения адвокатуры в законодательном процессе</w:t>
            </w:r>
            <w:r>
              <w:rPr>
                <w:noProof/>
                <w:webHidden/>
              </w:rPr>
              <w:tab/>
            </w:r>
            <w:r>
              <w:rPr>
                <w:noProof/>
                <w:webHidden/>
              </w:rPr>
              <w:fldChar w:fldCharType="begin"/>
            </w:r>
            <w:r>
              <w:rPr>
                <w:noProof/>
                <w:webHidden/>
              </w:rPr>
              <w:instrText xml:space="preserve"> PAGEREF _Toc160100844 \h </w:instrText>
            </w:r>
            <w:r>
              <w:rPr>
                <w:noProof/>
                <w:webHidden/>
              </w:rPr>
            </w:r>
            <w:r>
              <w:rPr>
                <w:noProof/>
                <w:webHidden/>
              </w:rPr>
              <w:fldChar w:fldCharType="separate"/>
            </w:r>
            <w:r>
              <w:rPr>
                <w:noProof/>
                <w:webHidden/>
              </w:rPr>
              <w:t>62</w:t>
            </w:r>
            <w:r>
              <w:rPr>
                <w:noProof/>
                <w:webHidden/>
              </w:rPr>
              <w:fldChar w:fldCharType="end"/>
            </w:r>
          </w:hyperlink>
        </w:p>
        <w:p w14:paraId="763CFA55" w14:textId="5E7BD7BC"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5"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Внимание со стороны государственных органов к ключевым вопросам развития адвокатуры</w:t>
            </w:r>
            <w:r>
              <w:rPr>
                <w:noProof/>
                <w:webHidden/>
              </w:rPr>
              <w:tab/>
            </w:r>
            <w:r>
              <w:rPr>
                <w:noProof/>
                <w:webHidden/>
              </w:rPr>
              <w:fldChar w:fldCharType="begin"/>
            </w:r>
            <w:r>
              <w:rPr>
                <w:noProof/>
                <w:webHidden/>
              </w:rPr>
              <w:instrText xml:space="preserve"> PAGEREF _Toc160100845 \h </w:instrText>
            </w:r>
            <w:r>
              <w:rPr>
                <w:noProof/>
                <w:webHidden/>
              </w:rPr>
            </w:r>
            <w:r>
              <w:rPr>
                <w:noProof/>
                <w:webHidden/>
              </w:rPr>
              <w:fldChar w:fldCharType="separate"/>
            </w:r>
            <w:r>
              <w:rPr>
                <w:noProof/>
                <w:webHidden/>
              </w:rPr>
              <w:t>62</w:t>
            </w:r>
            <w:r>
              <w:rPr>
                <w:noProof/>
                <w:webHidden/>
              </w:rPr>
              <w:fldChar w:fldCharType="end"/>
            </w:r>
          </w:hyperlink>
        </w:p>
        <w:p w14:paraId="1C5C7F59" w14:textId="7284654D"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6"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Предложения адвокатуры в рамках работы по оптимизации УК, УПК и УИК</w:t>
            </w:r>
            <w:r>
              <w:rPr>
                <w:noProof/>
                <w:webHidden/>
              </w:rPr>
              <w:tab/>
            </w:r>
            <w:r>
              <w:rPr>
                <w:noProof/>
                <w:webHidden/>
              </w:rPr>
              <w:fldChar w:fldCharType="begin"/>
            </w:r>
            <w:r>
              <w:rPr>
                <w:noProof/>
                <w:webHidden/>
              </w:rPr>
              <w:instrText xml:space="preserve"> PAGEREF _Toc160100846 \h </w:instrText>
            </w:r>
            <w:r>
              <w:rPr>
                <w:noProof/>
                <w:webHidden/>
              </w:rPr>
            </w:r>
            <w:r>
              <w:rPr>
                <w:noProof/>
                <w:webHidden/>
              </w:rPr>
              <w:fldChar w:fldCharType="separate"/>
            </w:r>
            <w:r>
              <w:rPr>
                <w:noProof/>
                <w:webHidden/>
              </w:rPr>
              <w:t>63</w:t>
            </w:r>
            <w:r>
              <w:rPr>
                <w:noProof/>
                <w:webHidden/>
              </w:rPr>
              <w:fldChar w:fldCharType="end"/>
            </w:r>
          </w:hyperlink>
        </w:p>
        <w:p w14:paraId="238E4589" w14:textId="6AA9221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7"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Предложения адвокатуры по расширению гарантий адвокатской деятельности</w:t>
            </w:r>
            <w:r>
              <w:rPr>
                <w:noProof/>
                <w:webHidden/>
              </w:rPr>
              <w:tab/>
            </w:r>
            <w:r>
              <w:rPr>
                <w:noProof/>
                <w:webHidden/>
              </w:rPr>
              <w:fldChar w:fldCharType="begin"/>
            </w:r>
            <w:r>
              <w:rPr>
                <w:noProof/>
                <w:webHidden/>
              </w:rPr>
              <w:instrText xml:space="preserve"> PAGEREF _Toc160100847 \h </w:instrText>
            </w:r>
            <w:r>
              <w:rPr>
                <w:noProof/>
                <w:webHidden/>
              </w:rPr>
            </w:r>
            <w:r>
              <w:rPr>
                <w:noProof/>
                <w:webHidden/>
              </w:rPr>
              <w:fldChar w:fldCharType="separate"/>
            </w:r>
            <w:r>
              <w:rPr>
                <w:noProof/>
                <w:webHidden/>
              </w:rPr>
              <w:t>66</w:t>
            </w:r>
            <w:r>
              <w:rPr>
                <w:noProof/>
                <w:webHidden/>
              </w:rPr>
              <w:fldChar w:fldCharType="end"/>
            </w:r>
          </w:hyperlink>
        </w:p>
        <w:p w14:paraId="240E6832" w14:textId="5B8CC610"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48" w:history="1">
            <w:r w:rsidRPr="00335CA1">
              <w:rPr>
                <w:rStyle w:val="a4"/>
                <w:rFonts w:cs="Times New Roman"/>
                <w:noProof/>
              </w:rPr>
              <w:t>4)</w:t>
            </w:r>
            <w:r>
              <w:rPr>
                <w:rFonts w:asciiTheme="minorHAnsi" w:eastAsiaTheme="minorEastAsia" w:hAnsiTheme="minorHAnsi"/>
                <w:noProof/>
                <w:kern w:val="0"/>
                <w:sz w:val="22"/>
                <w:lang w:eastAsia="ru-RU"/>
                <w14:ligatures w14:val="none"/>
              </w:rPr>
              <w:tab/>
            </w:r>
            <w:r w:rsidRPr="00335CA1">
              <w:rPr>
                <w:rStyle w:val="a4"/>
                <w:rFonts w:cs="Times New Roman"/>
                <w:noProof/>
              </w:rPr>
              <w:t>Расширение сферы действия адвокатского запроса</w:t>
            </w:r>
            <w:r>
              <w:rPr>
                <w:noProof/>
                <w:webHidden/>
              </w:rPr>
              <w:tab/>
            </w:r>
            <w:r>
              <w:rPr>
                <w:noProof/>
                <w:webHidden/>
              </w:rPr>
              <w:fldChar w:fldCharType="begin"/>
            </w:r>
            <w:r>
              <w:rPr>
                <w:noProof/>
                <w:webHidden/>
              </w:rPr>
              <w:instrText xml:space="preserve"> PAGEREF _Toc160100848 \h </w:instrText>
            </w:r>
            <w:r>
              <w:rPr>
                <w:noProof/>
                <w:webHidden/>
              </w:rPr>
            </w:r>
            <w:r>
              <w:rPr>
                <w:noProof/>
                <w:webHidden/>
              </w:rPr>
              <w:fldChar w:fldCharType="separate"/>
            </w:r>
            <w:r>
              <w:rPr>
                <w:noProof/>
                <w:webHidden/>
              </w:rPr>
              <w:t>69</w:t>
            </w:r>
            <w:r>
              <w:rPr>
                <w:noProof/>
                <w:webHidden/>
              </w:rPr>
              <w:fldChar w:fldCharType="end"/>
            </w:r>
          </w:hyperlink>
        </w:p>
        <w:p w14:paraId="57C00E52" w14:textId="70410357" w:rsidR="00D262BF" w:rsidRDefault="00D262BF" w:rsidP="000833E4">
          <w:pPr>
            <w:pStyle w:val="21"/>
            <w:rPr>
              <w:rFonts w:asciiTheme="minorHAnsi" w:eastAsiaTheme="minorEastAsia" w:hAnsiTheme="minorHAnsi"/>
              <w:noProof/>
              <w:kern w:val="0"/>
              <w:sz w:val="22"/>
              <w:lang w:eastAsia="ru-RU"/>
              <w14:ligatures w14:val="none"/>
            </w:rPr>
          </w:pPr>
          <w:hyperlink w:anchor="_Toc160100849"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Правовые позиции Конституционного Суда Республики Казахстан</w:t>
            </w:r>
            <w:r>
              <w:rPr>
                <w:noProof/>
                <w:webHidden/>
              </w:rPr>
              <w:tab/>
            </w:r>
            <w:r>
              <w:rPr>
                <w:noProof/>
                <w:webHidden/>
              </w:rPr>
              <w:fldChar w:fldCharType="begin"/>
            </w:r>
            <w:r>
              <w:rPr>
                <w:noProof/>
                <w:webHidden/>
              </w:rPr>
              <w:instrText xml:space="preserve"> PAGEREF _Toc160100849 \h </w:instrText>
            </w:r>
            <w:r>
              <w:rPr>
                <w:noProof/>
                <w:webHidden/>
              </w:rPr>
            </w:r>
            <w:r>
              <w:rPr>
                <w:noProof/>
                <w:webHidden/>
              </w:rPr>
              <w:fldChar w:fldCharType="separate"/>
            </w:r>
            <w:r>
              <w:rPr>
                <w:noProof/>
                <w:webHidden/>
              </w:rPr>
              <w:t>73</w:t>
            </w:r>
            <w:r>
              <w:rPr>
                <w:noProof/>
                <w:webHidden/>
              </w:rPr>
              <w:fldChar w:fldCharType="end"/>
            </w:r>
          </w:hyperlink>
        </w:p>
        <w:p w14:paraId="7DF2368D" w14:textId="2DFAA77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0"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Обеспечение возможности осужденного пользоваться помощью адвоката</w:t>
            </w:r>
            <w:r>
              <w:rPr>
                <w:noProof/>
                <w:webHidden/>
              </w:rPr>
              <w:tab/>
            </w:r>
            <w:r>
              <w:rPr>
                <w:noProof/>
                <w:webHidden/>
              </w:rPr>
              <w:fldChar w:fldCharType="begin"/>
            </w:r>
            <w:r>
              <w:rPr>
                <w:noProof/>
                <w:webHidden/>
              </w:rPr>
              <w:instrText xml:space="preserve"> PAGEREF _Toc160100850 \h </w:instrText>
            </w:r>
            <w:r>
              <w:rPr>
                <w:noProof/>
                <w:webHidden/>
              </w:rPr>
            </w:r>
            <w:r>
              <w:rPr>
                <w:noProof/>
                <w:webHidden/>
              </w:rPr>
              <w:fldChar w:fldCharType="separate"/>
            </w:r>
            <w:r>
              <w:rPr>
                <w:noProof/>
                <w:webHidden/>
              </w:rPr>
              <w:t>73</w:t>
            </w:r>
            <w:r>
              <w:rPr>
                <w:noProof/>
                <w:webHidden/>
              </w:rPr>
              <w:fldChar w:fldCharType="end"/>
            </w:r>
          </w:hyperlink>
        </w:p>
        <w:p w14:paraId="5023CC76" w14:textId="3EC195E9"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1"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Устранение неопределенности статуса свидетеля, имеющего право на защиту.</w:t>
            </w:r>
            <w:r>
              <w:rPr>
                <w:noProof/>
                <w:webHidden/>
              </w:rPr>
              <w:tab/>
            </w:r>
            <w:r>
              <w:rPr>
                <w:noProof/>
                <w:webHidden/>
              </w:rPr>
              <w:fldChar w:fldCharType="begin"/>
            </w:r>
            <w:r>
              <w:rPr>
                <w:noProof/>
                <w:webHidden/>
              </w:rPr>
              <w:instrText xml:space="preserve"> PAGEREF _Toc160100851 \h </w:instrText>
            </w:r>
            <w:r>
              <w:rPr>
                <w:noProof/>
                <w:webHidden/>
              </w:rPr>
            </w:r>
            <w:r>
              <w:rPr>
                <w:noProof/>
                <w:webHidden/>
              </w:rPr>
              <w:fldChar w:fldCharType="separate"/>
            </w:r>
            <w:r>
              <w:rPr>
                <w:noProof/>
                <w:webHidden/>
              </w:rPr>
              <w:t>74</w:t>
            </w:r>
            <w:r>
              <w:rPr>
                <w:noProof/>
                <w:webHidden/>
              </w:rPr>
              <w:fldChar w:fldCharType="end"/>
            </w:r>
          </w:hyperlink>
        </w:p>
        <w:p w14:paraId="0867B3D8" w14:textId="28966F88"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2"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Обеспечение лица, находящегося под домашним арестом, возможностью беспрепятственно пользоваться помощью адвоката</w:t>
            </w:r>
            <w:r>
              <w:rPr>
                <w:noProof/>
                <w:webHidden/>
              </w:rPr>
              <w:tab/>
            </w:r>
            <w:r>
              <w:rPr>
                <w:noProof/>
                <w:webHidden/>
              </w:rPr>
              <w:fldChar w:fldCharType="begin"/>
            </w:r>
            <w:r>
              <w:rPr>
                <w:noProof/>
                <w:webHidden/>
              </w:rPr>
              <w:instrText xml:space="preserve"> PAGEREF _Toc160100852 \h </w:instrText>
            </w:r>
            <w:r>
              <w:rPr>
                <w:noProof/>
                <w:webHidden/>
              </w:rPr>
            </w:r>
            <w:r>
              <w:rPr>
                <w:noProof/>
                <w:webHidden/>
              </w:rPr>
              <w:fldChar w:fldCharType="separate"/>
            </w:r>
            <w:r>
              <w:rPr>
                <w:noProof/>
                <w:webHidden/>
              </w:rPr>
              <w:t>74</w:t>
            </w:r>
            <w:r>
              <w:rPr>
                <w:noProof/>
                <w:webHidden/>
              </w:rPr>
              <w:fldChar w:fldCharType="end"/>
            </w:r>
          </w:hyperlink>
        </w:p>
        <w:p w14:paraId="0D6B2B4E" w14:textId="5FE951BF" w:rsidR="00D262BF" w:rsidRDefault="00D262BF" w:rsidP="000833E4">
          <w:pPr>
            <w:pStyle w:val="21"/>
            <w:rPr>
              <w:rFonts w:asciiTheme="minorHAnsi" w:eastAsiaTheme="minorEastAsia" w:hAnsiTheme="minorHAnsi"/>
              <w:noProof/>
              <w:kern w:val="0"/>
              <w:sz w:val="22"/>
              <w:lang w:eastAsia="ru-RU"/>
              <w14:ligatures w14:val="none"/>
            </w:rPr>
          </w:pPr>
          <w:hyperlink w:anchor="_Toc160100853" w:history="1">
            <w:r w:rsidRPr="00335CA1">
              <w:rPr>
                <w:rStyle w:val="a4"/>
                <w:rFonts w:cs="Times New Roman"/>
                <w:noProof/>
              </w:rPr>
              <w:t>4.</w:t>
            </w:r>
            <w:r>
              <w:rPr>
                <w:rFonts w:asciiTheme="minorHAnsi" w:eastAsiaTheme="minorEastAsia" w:hAnsiTheme="minorHAnsi"/>
                <w:noProof/>
                <w:kern w:val="0"/>
                <w:sz w:val="22"/>
                <w:lang w:eastAsia="ru-RU"/>
                <w14:ligatures w14:val="none"/>
              </w:rPr>
              <w:tab/>
            </w:r>
            <w:r w:rsidRPr="00335CA1">
              <w:rPr>
                <w:rStyle w:val="a4"/>
                <w:rFonts w:cs="Times New Roman"/>
                <w:noProof/>
              </w:rPr>
              <w:t>Попытки дополнительного регулирования адвокатской деятельности</w:t>
            </w:r>
            <w:r>
              <w:rPr>
                <w:noProof/>
                <w:webHidden/>
              </w:rPr>
              <w:tab/>
            </w:r>
            <w:r>
              <w:rPr>
                <w:noProof/>
                <w:webHidden/>
              </w:rPr>
              <w:fldChar w:fldCharType="begin"/>
            </w:r>
            <w:r>
              <w:rPr>
                <w:noProof/>
                <w:webHidden/>
              </w:rPr>
              <w:instrText xml:space="preserve"> PAGEREF _Toc160100853 \h </w:instrText>
            </w:r>
            <w:r>
              <w:rPr>
                <w:noProof/>
                <w:webHidden/>
              </w:rPr>
            </w:r>
            <w:r>
              <w:rPr>
                <w:noProof/>
                <w:webHidden/>
              </w:rPr>
              <w:fldChar w:fldCharType="separate"/>
            </w:r>
            <w:r>
              <w:rPr>
                <w:noProof/>
                <w:webHidden/>
              </w:rPr>
              <w:t>75</w:t>
            </w:r>
            <w:r>
              <w:rPr>
                <w:noProof/>
                <w:webHidden/>
              </w:rPr>
              <w:fldChar w:fldCharType="end"/>
            </w:r>
          </w:hyperlink>
        </w:p>
        <w:p w14:paraId="63690DE6" w14:textId="53427E20"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4"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Регулирование деятельности адвокатов в сфере финансового мониторинга</w:t>
            </w:r>
            <w:r>
              <w:rPr>
                <w:noProof/>
                <w:webHidden/>
              </w:rPr>
              <w:tab/>
            </w:r>
            <w:r>
              <w:rPr>
                <w:noProof/>
                <w:webHidden/>
              </w:rPr>
              <w:fldChar w:fldCharType="begin"/>
            </w:r>
            <w:r>
              <w:rPr>
                <w:noProof/>
                <w:webHidden/>
              </w:rPr>
              <w:instrText xml:space="preserve"> PAGEREF _Toc160100854 \h </w:instrText>
            </w:r>
            <w:r>
              <w:rPr>
                <w:noProof/>
                <w:webHidden/>
              </w:rPr>
            </w:r>
            <w:r>
              <w:rPr>
                <w:noProof/>
                <w:webHidden/>
              </w:rPr>
              <w:fldChar w:fldCharType="separate"/>
            </w:r>
            <w:r>
              <w:rPr>
                <w:noProof/>
                <w:webHidden/>
              </w:rPr>
              <w:t>75</w:t>
            </w:r>
            <w:r>
              <w:rPr>
                <w:noProof/>
                <w:webHidden/>
              </w:rPr>
              <w:fldChar w:fldCharType="end"/>
            </w:r>
          </w:hyperlink>
        </w:p>
        <w:p w14:paraId="50472418" w14:textId="241D6A3A" w:rsidR="00D262BF" w:rsidRDefault="00D262BF">
          <w:pPr>
            <w:pStyle w:val="31"/>
            <w:tabs>
              <w:tab w:val="right" w:leader="dot" w:pos="9345"/>
            </w:tabs>
            <w:rPr>
              <w:rFonts w:asciiTheme="minorHAnsi" w:eastAsiaTheme="minorEastAsia" w:hAnsiTheme="minorHAnsi"/>
              <w:noProof/>
              <w:kern w:val="0"/>
              <w:sz w:val="22"/>
              <w:lang w:eastAsia="ru-RU"/>
              <w14:ligatures w14:val="none"/>
            </w:rPr>
          </w:pPr>
          <w:hyperlink w:anchor="_Toc160100855" w:history="1">
            <w:r w:rsidRPr="00335CA1">
              <w:rPr>
                <w:rStyle w:val="a4"/>
                <w:rFonts w:cs="Times New Roman"/>
                <w:noProof/>
              </w:rPr>
              <w:t>2) Подтверждение профессиональных квалификаций</w:t>
            </w:r>
            <w:r>
              <w:rPr>
                <w:noProof/>
                <w:webHidden/>
              </w:rPr>
              <w:tab/>
            </w:r>
            <w:r>
              <w:rPr>
                <w:noProof/>
                <w:webHidden/>
              </w:rPr>
              <w:fldChar w:fldCharType="begin"/>
            </w:r>
            <w:r>
              <w:rPr>
                <w:noProof/>
                <w:webHidden/>
              </w:rPr>
              <w:instrText xml:space="preserve"> PAGEREF _Toc160100855 \h </w:instrText>
            </w:r>
            <w:r>
              <w:rPr>
                <w:noProof/>
                <w:webHidden/>
              </w:rPr>
            </w:r>
            <w:r>
              <w:rPr>
                <w:noProof/>
                <w:webHidden/>
              </w:rPr>
              <w:fldChar w:fldCharType="separate"/>
            </w:r>
            <w:r>
              <w:rPr>
                <w:noProof/>
                <w:webHidden/>
              </w:rPr>
              <w:t>76</w:t>
            </w:r>
            <w:r>
              <w:rPr>
                <w:noProof/>
                <w:webHidden/>
              </w:rPr>
              <w:fldChar w:fldCharType="end"/>
            </w:r>
          </w:hyperlink>
        </w:p>
        <w:p w14:paraId="54408A01" w14:textId="40235E98" w:rsidR="00D262BF" w:rsidRDefault="00D262BF">
          <w:pPr>
            <w:pStyle w:val="11"/>
            <w:tabs>
              <w:tab w:val="right" w:leader="dot" w:pos="9345"/>
            </w:tabs>
            <w:rPr>
              <w:rFonts w:asciiTheme="minorHAnsi" w:eastAsiaTheme="minorEastAsia" w:hAnsiTheme="minorHAnsi"/>
              <w:noProof/>
              <w:kern w:val="0"/>
              <w:sz w:val="22"/>
              <w:lang w:eastAsia="ru-RU"/>
              <w14:ligatures w14:val="none"/>
            </w:rPr>
          </w:pPr>
          <w:hyperlink w:anchor="_Toc160100856" w:history="1">
            <w:r w:rsidRPr="00335CA1">
              <w:rPr>
                <w:rStyle w:val="a4"/>
                <w:rFonts w:cs="Times New Roman"/>
                <w:bCs/>
                <w:noProof/>
              </w:rPr>
              <w:t>Раздел</w:t>
            </w:r>
            <w:r w:rsidRPr="00335CA1">
              <w:rPr>
                <w:rStyle w:val="a4"/>
                <w:rFonts w:cs="Times New Roman"/>
                <w:noProof/>
              </w:rPr>
              <w:t xml:space="preserve"> 4. Качество оказываемой юридической помощи</w:t>
            </w:r>
            <w:r>
              <w:rPr>
                <w:noProof/>
                <w:webHidden/>
              </w:rPr>
              <w:tab/>
            </w:r>
            <w:r>
              <w:rPr>
                <w:noProof/>
                <w:webHidden/>
              </w:rPr>
              <w:fldChar w:fldCharType="begin"/>
            </w:r>
            <w:r>
              <w:rPr>
                <w:noProof/>
                <w:webHidden/>
              </w:rPr>
              <w:instrText xml:space="preserve"> PAGEREF _Toc160100856 \h </w:instrText>
            </w:r>
            <w:r>
              <w:rPr>
                <w:noProof/>
                <w:webHidden/>
              </w:rPr>
            </w:r>
            <w:r>
              <w:rPr>
                <w:noProof/>
                <w:webHidden/>
              </w:rPr>
              <w:fldChar w:fldCharType="separate"/>
            </w:r>
            <w:r>
              <w:rPr>
                <w:noProof/>
                <w:webHidden/>
              </w:rPr>
              <w:t>77</w:t>
            </w:r>
            <w:r>
              <w:rPr>
                <w:noProof/>
                <w:webHidden/>
              </w:rPr>
              <w:fldChar w:fldCharType="end"/>
            </w:r>
          </w:hyperlink>
        </w:p>
        <w:p w14:paraId="4AFB27AC" w14:textId="2B863CA8" w:rsidR="00D262BF" w:rsidRDefault="00D262BF" w:rsidP="000833E4">
          <w:pPr>
            <w:pStyle w:val="21"/>
            <w:rPr>
              <w:rFonts w:asciiTheme="minorHAnsi" w:eastAsiaTheme="minorEastAsia" w:hAnsiTheme="minorHAnsi"/>
              <w:noProof/>
              <w:kern w:val="0"/>
              <w:sz w:val="22"/>
              <w:lang w:eastAsia="ru-RU"/>
              <w14:ligatures w14:val="none"/>
            </w:rPr>
          </w:pPr>
          <w:hyperlink w:anchor="_Toc160100857"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Проблемы гарантированной государством юридической помощи (ГГЮП)</w:t>
            </w:r>
            <w:r>
              <w:rPr>
                <w:noProof/>
                <w:webHidden/>
              </w:rPr>
              <w:tab/>
            </w:r>
            <w:r>
              <w:rPr>
                <w:noProof/>
                <w:webHidden/>
              </w:rPr>
              <w:fldChar w:fldCharType="begin"/>
            </w:r>
            <w:r>
              <w:rPr>
                <w:noProof/>
                <w:webHidden/>
              </w:rPr>
              <w:instrText xml:space="preserve"> PAGEREF _Toc160100857 \h </w:instrText>
            </w:r>
            <w:r>
              <w:rPr>
                <w:noProof/>
                <w:webHidden/>
              </w:rPr>
            </w:r>
            <w:r>
              <w:rPr>
                <w:noProof/>
                <w:webHidden/>
              </w:rPr>
              <w:fldChar w:fldCharType="separate"/>
            </w:r>
            <w:r>
              <w:rPr>
                <w:noProof/>
                <w:webHidden/>
              </w:rPr>
              <w:t>77</w:t>
            </w:r>
            <w:r>
              <w:rPr>
                <w:noProof/>
                <w:webHidden/>
              </w:rPr>
              <w:fldChar w:fldCharType="end"/>
            </w:r>
          </w:hyperlink>
        </w:p>
        <w:p w14:paraId="202DCD20" w14:textId="0DFBC5E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8"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Низкие тарифы оплаты и недостаточное финансирование программы ГГЮП</w:t>
            </w:r>
            <w:r>
              <w:rPr>
                <w:noProof/>
                <w:webHidden/>
              </w:rPr>
              <w:tab/>
            </w:r>
            <w:r>
              <w:rPr>
                <w:noProof/>
                <w:webHidden/>
              </w:rPr>
              <w:fldChar w:fldCharType="begin"/>
            </w:r>
            <w:r>
              <w:rPr>
                <w:noProof/>
                <w:webHidden/>
              </w:rPr>
              <w:instrText xml:space="preserve"> PAGEREF _Toc160100858 \h </w:instrText>
            </w:r>
            <w:r>
              <w:rPr>
                <w:noProof/>
                <w:webHidden/>
              </w:rPr>
            </w:r>
            <w:r>
              <w:rPr>
                <w:noProof/>
                <w:webHidden/>
              </w:rPr>
              <w:fldChar w:fldCharType="separate"/>
            </w:r>
            <w:r>
              <w:rPr>
                <w:noProof/>
                <w:webHidden/>
              </w:rPr>
              <w:t>79</w:t>
            </w:r>
            <w:r>
              <w:rPr>
                <w:noProof/>
                <w:webHidden/>
              </w:rPr>
              <w:fldChar w:fldCharType="end"/>
            </w:r>
          </w:hyperlink>
        </w:p>
        <w:p w14:paraId="1822FDB9" w14:textId="1154A7C4"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59"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Промежуточное решение проблем в сфере ГГЮП</w:t>
            </w:r>
            <w:r>
              <w:rPr>
                <w:noProof/>
                <w:webHidden/>
              </w:rPr>
              <w:tab/>
            </w:r>
            <w:r>
              <w:rPr>
                <w:noProof/>
                <w:webHidden/>
              </w:rPr>
              <w:fldChar w:fldCharType="begin"/>
            </w:r>
            <w:r>
              <w:rPr>
                <w:noProof/>
                <w:webHidden/>
              </w:rPr>
              <w:instrText xml:space="preserve"> PAGEREF _Toc160100859 \h </w:instrText>
            </w:r>
            <w:r>
              <w:rPr>
                <w:noProof/>
                <w:webHidden/>
              </w:rPr>
            </w:r>
            <w:r>
              <w:rPr>
                <w:noProof/>
                <w:webHidden/>
              </w:rPr>
              <w:fldChar w:fldCharType="separate"/>
            </w:r>
            <w:r>
              <w:rPr>
                <w:noProof/>
                <w:webHidden/>
              </w:rPr>
              <w:t>80</w:t>
            </w:r>
            <w:r>
              <w:rPr>
                <w:noProof/>
                <w:webHidden/>
              </w:rPr>
              <w:fldChar w:fldCharType="end"/>
            </w:r>
          </w:hyperlink>
        </w:p>
        <w:p w14:paraId="116C656C" w14:textId="2731BF9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0"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По совершенствованию системы Zan Komegi (</w:t>
            </w:r>
            <w:r w:rsidRPr="00335CA1">
              <w:rPr>
                <w:rStyle w:val="a4"/>
                <w:rFonts w:cs="Times New Roman"/>
                <w:bCs/>
                <w:iCs/>
                <w:noProof/>
              </w:rPr>
              <w:t xml:space="preserve">далее - Zan Komegi, </w:t>
            </w:r>
            <w:r w:rsidRPr="00335CA1">
              <w:rPr>
                <w:rStyle w:val="a4"/>
                <w:rFonts w:cs="Times New Roman"/>
                <w:bCs/>
                <w:iCs/>
                <w:noProof/>
                <w:lang w:val="en-US"/>
              </w:rPr>
              <w:t>ZK</w:t>
            </w:r>
            <w:r w:rsidRPr="00335CA1">
              <w:rPr>
                <w:rStyle w:val="a4"/>
                <w:rFonts w:cs="Times New Roman"/>
                <w:bCs/>
                <w:iCs/>
                <w:noProof/>
              </w:rPr>
              <w:t>)</w:t>
            </w:r>
            <w:r>
              <w:rPr>
                <w:noProof/>
                <w:webHidden/>
              </w:rPr>
              <w:tab/>
            </w:r>
            <w:r>
              <w:rPr>
                <w:noProof/>
                <w:webHidden/>
              </w:rPr>
              <w:fldChar w:fldCharType="begin"/>
            </w:r>
            <w:r>
              <w:rPr>
                <w:noProof/>
                <w:webHidden/>
              </w:rPr>
              <w:instrText xml:space="preserve"> PAGEREF _Toc160100860 \h </w:instrText>
            </w:r>
            <w:r>
              <w:rPr>
                <w:noProof/>
                <w:webHidden/>
              </w:rPr>
            </w:r>
            <w:r>
              <w:rPr>
                <w:noProof/>
                <w:webHidden/>
              </w:rPr>
              <w:fldChar w:fldCharType="separate"/>
            </w:r>
            <w:r>
              <w:rPr>
                <w:noProof/>
                <w:webHidden/>
              </w:rPr>
              <w:t>82</w:t>
            </w:r>
            <w:r>
              <w:rPr>
                <w:noProof/>
                <w:webHidden/>
              </w:rPr>
              <w:fldChar w:fldCharType="end"/>
            </w:r>
          </w:hyperlink>
        </w:p>
        <w:p w14:paraId="067B9117" w14:textId="51E90876" w:rsidR="00D262BF" w:rsidRDefault="00D262BF" w:rsidP="000833E4">
          <w:pPr>
            <w:pStyle w:val="21"/>
            <w:rPr>
              <w:rFonts w:asciiTheme="minorHAnsi" w:eastAsiaTheme="minorEastAsia" w:hAnsiTheme="minorHAnsi"/>
              <w:noProof/>
              <w:kern w:val="0"/>
              <w:sz w:val="22"/>
              <w:lang w:eastAsia="ru-RU"/>
              <w14:ligatures w14:val="none"/>
            </w:rPr>
          </w:pPr>
          <w:hyperlink w:anchor="_Toc160100861" w:history="1">
            <w:r w:rsidRPr="00335CA1">
              <w:rPr>
                <w:rStyle w:val="a4"/>
                <w:rFonts w:cs="Times New Roman"/>
                <w:noProof/>
              </w:rPr>
              <w:t>2. Допуск к профессии адвоката</w:t>
            </w:r>
            <w:r>
              <w:rPr>
                <w:noProof/>
                <w:webHidden/>
              </w:rPr>
              <w:tab/>
            </w:r>
            <w:r>
              <w:rPr>
                <w:noProof/>
                <w:webHidden/>
              </w:rPr>
              <w:fldChar w:fldCharType="begin"/>
            </w:r>
            <w:r>
              <w:rPr>
                <w:noProof/>
                <w:webHidden/>
              </w:rPr>
              <w:instrText xml:space="preserve"> PAGEREF _Toc160100861 \h </w:instrText>
            </w:r>
            <w:r>
              <w:rPr>
                <w:noProof/>
                <w:webHidden/>
              </w:rPr>
            </w:r>
            <w:r>
              <w:rPr>
                <w:noProof/>
                <w:webHidden/>
              </w:rPr>
              <w:fldChar w:fldCharType="separate"/>
            </w:r>
            <w:r>
              <w:rPr>
                <w:noProof/>
                <w:webHidden/>
              </w:rPr>
              <w:t>83</w:t>
            </w:r>
            <w:r>
              <w:rPr>
                <w:noProof/>
                <w:webHidden/>
              </w:rPr>
              <w:fldChar w:fldCharType="end"/>
            </w:r>
          </w:hyperlink>
        </w:p>
        <w:p w14:paraId="4D79E351" w14:textId="050112B7"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2"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Стажировка претендентов на статус адвоката</w:t>
            </w:r>
            <w:r>
              <w:rPr>
                <w:noProof/>
                <w:webHidden/>
              </w:rPr>
              <w:tab/>
            </w:r>
            <w:r>
              <w:rPr>
                <w:noProof/>
                <w:webHidden/>
              </w:rPr>
              <w:fldChar w:fldCharType="begin"/>
            </w:r>
            <w:r>
              <w:rPr>
                <w:noProof/>
                <w:webHidden/>
              </w:rPr>
              <w:instrText xml:space="preserve"> PAGEREF _Toc160100862 \h </w:instrText>
            </w:r>
            <w:r>
              <w:rPr>
                <w:noProof/>
                <w:webHidden/>
              </w:rPr>
            </w:r>
            <w:r>
              <w:rPr>
                <w:noProof/>
                <w:webHidden/>
              </w:rPr>
              <w:fldChar w:fldCharType="separate"/>
            </w:r>
            <w:r>
              <w:rPr>
                <w:noProof/>
                <w:webHidden/>
              </w:rPr>
              <w:t>83</w:t>
            </w:r>
            <w:r>
              <w:rPr>
                <w:noProof/>
                <w:webHidden/>
              </w:rPr>
              <w:fldChar w:fldCharType="end"/>
            </w:r>
          </w:hyperlink>
        </w:p>
        <w:p w14:paraId="58126A99" w14:textId="4C4DAE3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3"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Аттестация лиц, претендующих на занятие адвокатской деятельностью</w:t>
            </w:r>
            <w:r>
              <w:rPr>
                <w:noProof/>
                <w:webHidden/>
              </w:rPr>
              <w:tab/>
            </w:r>
            <w:r>
              <w:rPr>
                <w:noProof/>
                <w:webHidden/>
              </w:rPr>
              <w:fldChar w:fldCharType="begin"/>
            </w:r>
            <w:r>
              <w:rPr>
                <w:noProof/>
                <w:webHidden/>
              </w:rPr>
              <w:instrText xml:space="preserve"> PAGEREF _Toc160100863 \h </w:instrText>
            </w:r>
            <w:r>
              <w:rPr>
                <w:noProof/>
                <w:webHidden/>
              </w:rPr>
            </w:r>
            <w:r>
              <w:rPr>
                <w:noProof/>
                <w:webHidden/>
              </w:rPr>
              <w:fldChar w:fldCharType="separate"/>
            </w:r>
            <w:r>
              <w:rPr>
                <w:noProof/>
                <w:webHidden/>
              </w:rPr>
              <w:t>85</w:t>
            </w:r>
            <w:r>
              <w:rPr>
                <w:noProof/>
                <w:webHidden/>
              </w:rPr>
              <w:fldChar w:fldCharType="end"/>
            </w:r>
          </w:hyperlink>
        </w:p>
        <w:p w14:paraId="5590570F" w14:textId="475D9E4E" w:rsidR="00D262BF" w:rsidRDefault="00D262BF" w:rsidP="000833E4">
          <w:pPr>
            <w:pStyle w:val="21"/>
            <w:rPr>
              <w:rFonts w:asciiTheme="minorHAnsi" w:eastAsiaTheme="minorEastAsia" w:hAnsiTheme="minorHAnsi"/>
              <w:noProof/>
              <w:kern w:val="0"/>
              <w:sz w:val="22"/>
              <w:lang w:eastAsia="ru-RU"/>
              <w14:ligatures w14:val="none"/>
            </w:rPr>
          </w:pPr>
          <w:hyperlink w:anchor="_Toc160100864"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Повышение квалификации, очередная аттестация адвокатов</w:t>
            </w:r>
            <w:r>
              <w:rPr>
                <w:noProof/>
                <w:webHidden/>
              </w:rPr>
              <w:tab/>
            </w:r>
            <w:r>
              <w:rPr>
                <w:noProof/>
                <w:webHidden/>
              </w:rPr>
              <w:fldChar w:fldCharType="begin"/>
            </w:r>
            <w:r>
              <w:rPr>
                <w:noProof/>
                <w:webHidden/>
              </w:rPr>
              <w:instrText xml:space="preserve"> PAGEREF _Toc160100864 \h </w:instrText>
            </w:r>
            <w:r>
              <w:rPr>
                <w:noProof/>
                <w:webHidden/>
              </w:rPr>
            </w:r>
            <w:r>
              <w:rPr>
                <w:noProof/>
                <w:webHidden/>
              </w:rPr>
              <w:fldChar w:fldCharType="separate"/>
            </w:r>
            <w:r>
              <w:rPr>
                <w:noProof/>
                <w:webHidden/>
              </w:rPr>
              <w:t>86</w:t>
            </w:r>
            <w:r>
              <w:rPr>
                <w:noProof/>
                <w:webHidden/>
              </w:rPr>
              <w:fldChar w:fldCharType="end"/>
            </w:r>
          </w:hyperlink>
        </w:p>
        <w:p w14:paraId="1D68AE5F" w14:textId="00E3F889"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5"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Повышение квалификации</w:t>
            </w:r>
            <w:r>
              <w:rPr>
                <w:noProof/>
                <w:webHidden/>
              </w:rPr>
              <w:tab/>
            </w:r>
            <w:r>
              <w:rPr>
                <w:noProof/>
                <w:webHidden/>
              </w:rPr>
              <w:fldChar w:fldCharType="begin"/>
            </w:r>
            <w:r>
              <w:rPr>
                <w:noProof/>
                <w:webHidden/>
              </w:rPr>
              <w:instrText xml:space="preserve"> PAGEREF _Toc160100865 \h </w:instrText>
            </w:r>
            <w:r>
              <w:rPr>
                <w:noProof/>
                <w:webHidden/>
              </w:rPr>
            </w:r>
            <w:r>
              <w:rPr>
                <w:noProof/>
                <w:webHidden/>
              </w:rPr>
              <w:fldChar w:fldCharType="separate"/>
            </w:r>
            <w:r>
              <w:rPr>
                <w:noProof/>
                <w:webHidden/>
              </w:rPr>
              <w:t>86</w:t>
            </w:r>
            <w:r>
              <w:rPr>
                <w:noProof/>
                <w:webHidden/>
              </w:rPr>
              <w:fldChar w:fldCharType="end"/>
            </w:r>
          </w:hyperlink>
        </w:p>
        <w:p w14:paraId="53F636C5" w14:textId="6531C688"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6" w:history="1">
            <w:r w:rsidRPr="00335CA1">
              <w:rPr>
                <w:rStyle w:val="a4"/>
                <w:rFonts w:cs="Times New Roman"/>
                <w:noProof/>
              </w:rPr>
              <w:t>2)</w:t>
            </w:r>
            <w:r>
              <w:rPr>
                <w:rFonts w:asciiTheme="minorHAnsi" w:eastAsiaTheme="minorEastAsia" w:hAnsiTheme="minorHAnsi"/>
                <w:noProof/>
                <w:kern w:val="0"/>
                <w:sz w:val="22"/>
                <w:lang w:eastAsia="ru-RU"/>
                <w14:ligatures w14:val="none"/>
              </w:rPr>
              <w:tab/>
            </w:r>
            <w:r w:rsidRPr="00335CA1">
              <w:rPr>
                <w:rStyle w:val="a4"/>
                <w:rFonts w:cs="Times New Roman"/>
                <w:noProof/>
              </w:rPr>
              <w:t>Очередная аттестация</w:t>
            </w:r>
            <w:r>
              <w:rPr>
                <w:noProof/>
                <w:webHidden/>
              </w:rPr>
              <w:tab/>
            </w:r>
            <w:r>
              <w:rPr>
                <w:noProof/>
                <w:webHidden/>
              </w:rPr>
              <w:fldChar w:fldCharType="begin"/>
            </w:r>
            <w:r>
              <w:rPr>
                <w:noProof/>
                <w:webHidden/>
              </w:rPr>
              <w:instrText xml:space="preserve"> PAGEREF _Toc160100866 \h </w:instrText>
            </w:r>
            <w:r>
              <w:rPr>
                <w:noProof/>
                <w:webHidden/>
              </w:rPr>
            </w:r>
            <w:r>
              <w:rPr>
                <w:noProof/>
                <w:webHidden/>
              </w:rPr>
              <w:fldChar w:fldCharType="separate"/>
            </w:r>
            <w:r>
              <w:rPr>
                <w:noProof/>
                <w:webHidden/>
              </w:rPr>
              <w:t>87</w:t>
            </w:r>
            <w:r>
              <w:rPr>
                <w:noProof/>
                <w:webHidden/>
              </w:rPr>
              <w:fldChar w:fldCharType="end"/>
            </w:r>
          </w:hyperlink>
        </w:p>
        <w:p w14:paraId="27A00F9D" w14:textId="0A9085FA" w:rsidR="00D262BF" w:rsidRDefault="00D262BF" w:rsidP="000833E4">
          <w:pPr>
            <w:pStyle w:val="21"/>
            <w:rPr>
              <w:rFonts w:asciiTheme="minorHAnsi" w:eastAsiaTheme="minorEastAsia" w:hAnsiTheme="minorHAnsi"/>
              <w:noProof/>
              <w:kern w:val="0"/>
              <w:sz w:val="22"/>
              <w:lang w:eastAsia="ru-RU"/>
              <w14:ligatures w14:val="none"/>
            </w:rPr>
          </w:pPr>
          <w:hyperlink w:anchor="_Toc160100867" w:history="1">
            <w:r w:rsidRPr="00335CA1">
              <w:rPr>
                <w:rStyle w:val="a4"/>
                <w:rFonts w:cs="Times New Roman"/>
                <w:noProof/>
              </w:rPr>
              <w:t>4.</w:t>
            </w:r>
            <w:r>
              <w:rPr>
                <w:rFonts w:asciiTheme="minorHAnsi" w:eastAsiaTheme="minorEastAsia" w:hAnsiTheme="minorHAnsi"/>
                <w:noProof/>
                <w:kern w:val="0"/>
                <w:sz w:val="22"/>
                <w:lang w:eastAsia="ru-RU"/>
                <w14:ligatures w14:val="none"/>
              </w:rPr>
              <w:tab/>
            </w:r>
            <w:r w:rsidRPr="00335CA1">
              <w:rPr>
                <w:rStyle w:val="a4"/>
                <w:rFonts w:cs="Times New Roman"/>
                <w:noProof/>
              </w:rPr>
              <w:t>Дисциплинарная ответственность адвокатов</w:t>
            </w:r>
            <w:r>
              <w:rPr>
                <w:noProof/>
                <w:webHidden/>
              </w:rPr>
              <w:tab/>
            </w:r>
            <w:r>
              <w:rPr>
                <w:noProof/>
                <w:webHidden/>
              </w:rPr>
              <w:fldChar w:fldCharType="begin"/>
            </w:r>
            <w:r>
              <w:rPr>
                <w:noProof/>
                <w:webHidden/>
              </w:rPr>
              <w:instrText xml:space="preserve"> PAGEREF _Toc160100867 \h </w:instrText>
            </w:r>
            <w:r>
              <w:rPr>
                <w:noProof/>
                <w:webHidden/>
              </w:rPr>
            </w:r>
            <w:r>
              <w:rPr>
                <w:noProof/>
                <w:webHidden/>
              </w:rPr>
              <w:fldChar w:fldCharType="separate"/>
            </w:r>
            <w:r>
              <w:rPr>
                <w:noProof/>
                <w:webHidden/>
              </w:rPr>
              <w:t>87</w:t>
            </w:r>
            <w:r>
              <w:rPr>
                <w:noProof/>
                <w:webHidden/>
              </w:rPr>
              <w:fldChar w:fldCharType="end"/>
            </w:r>
          </w:hyperlink>
        </w:p>
        <w:p w14:paraId="4283D107" w14:textId="23CF53BA"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8" w:history="1">
            <w:r w:rsidRPr="00335CA1">
              <w:rPr>
                <w:rStyle w:val="a4"/>
                <w:rFonts w:cs="Times New Roman"/>
                <w:noProof/>
              </w:rPr>
              <w:t>1)</w:t>
            </w:r>
            <w:r>
              <w:rPr>
                <w:rFonts w:asciiTheme="minorHAnsi" w:eastAsiaTheme="minorEastAsia" w:hAnsiTheme="minorHAnsi"/>
                <w:noProof/>
                <w:kern w:val="0"/>
                <w:sz w:val="22"/>
                <w:lang w:eastAsia="ru-RU"/>
                <w14:ligatures w14:val="none"/>
              </w:rPr>
              <w:tab/>
            </w:r>
            <w:r w:rsidRPr="00335CA1">
              <w:rPr>
                <w:rStyle w:val="a4"/>
                <w:rFonts w:cs="Times New Roman"/>
                <w:noProof/>
              </w:rPr>
              <w:t>Статистика по решениям дисциплинарных органов адвокатуры</w:t>
            </w:r>
            <w:r>
              <w:rPr>
                <w:noProof/>
                <w:webHidden/>
              </w:rPr>
              <w:tab/>
            </w:r>
            <w:r>
              <w:rPr>
                <w:noProof/>
                <w:webHidden/>
              </w:rPr>
              <w:fldChar w:fldCharType="begin"/>
            </w:r>
            <w:r>
              <w:rPr>
                <w:noProof/>
                <w:webHidden/>
              </w:rPr>
              <w:instrText xml:space="preserve"> PAGEREF _Toc160100868 \h </w:instrText>
            </w:r>
            <w:r>
              <w:rPr>
                <w:noProof/>
                <w:webHidden/>
              </w:rPr>
            </w:r>
            <w:r>
              <w:rPr>
                <w:noProof/>
                <w:webHidden/>
              </w:rPr>
              <w:fldChar w:fldCharType="separate"/>
            </w:r>
            <w:r>
              <w:rPr>
                <w:noProof/>
                <w:webHidden/>
              </w:rPr>
              <w:t>87</w:t>
            </w:r>
            <w:r>
              <w:rPr>
                <w:noProof/>
                <w:webHidden/>
              </w:rPr>
              <w:fldChar w:fldCharType="end"/>
            </w:r>
          </w:hyperlink>
        </w:p>
        <w:p w14:paraId="55F6CEF6" w14:textId="6ED5E791"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69" w:history="1">
            <w:r w:rsidRPr="009D5935">
              <w:rPr>
                <w:rStyle w:val="a4"/>
                <w:rFonts w:cs="Times New Roman"/>
                <w:noProof/>
              </w:rPr>
              <w:t>2)</w:t>
            </w:r>
            <w:r w:rsidRPr="009D5935">
              <w:rPr>
                <w:rFonts w:asciiTheme="minorHAnsi" w:eastAsiaTheme="minorEastAsia" w:hAnsiTheme="minorHAnsi"/>
                <w:noProof/>
                <w:kern w:val="0"/>
                <w:sz w:val="22"/>
                <w:lang w:eastAsia="ru-RU"/>
                <w14:ligatures w14:val="none"/>
              </w:rPr>
              <w:tab/>
            </w:r>
            <w:r w:rsidRPr="009D5935">
              <w:rPr>
                <w:rStyle w:val="a4"/>
                <w:rFonts w:cs="Times New Roman"/>
                <w:noProof/>
              </w:rPr>
              <w:t>Прекращение лицензий адвокатов и приостановление их действия по инициативе Министерства юстиции</w:t>
            </w:r>
            <w:r>
              <w:rPr>
                <w:noProof/>
                <w:webHidden/>
              </w:rPr>
              <w:tab/>
            </w:r>
            <w:r>
              <w:rPr>
                <w:noProof/>
                <w:webHidden/>
              </w:rPr>
              <w:fldChar w:fldCharType="begin"/>
            </w:r>
            <w:r>
              <w:rPr>
                <w:noProof/>
                <w:webHidden/>
              </w:rPr>
              <w:instrText xml:space="preserve"> PAGEREF _Toc160100869 \h </w:instrText>
            </w:r>
            <w:r>
              <w:rPr>
                <w:noProof/>
                <w:webHidden/>
              </w:rPr>
            </w:r>
            <w:r>
              <w:rPr>
                <w:noProof/>
                <w:webHidden/>
              </w:rPr>
              <w:fldChar w:fldCharType="separate"/>
            </w:r>
            <w:r>
              <w:rPr>
                <w:noProof/>
                <w:webHidden/>
              </w:rPr>
              <w:t>90</w:t>
            </w:r>
            <w:r>
              <w:rPr>
                <w:noProof/>
                <w:webHidden/>
              </w:rPr>
              <w:fldChar w:fldCharType="end"/>
            </w:r>
          </w:hyperlink>
        </w:p>
        <w:p w14:paraId="786E8FE7" w14:textId="300A9D02"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70" w:history="1">
            <w:r w:rsidRPr="00335CA1">
              <w:rPr>
                <w:rStyle w:val="a4"/>
                <w:rFonts w:cs="Times New Roman"/>
                <w:noProof/>
              </w:rPr>
              <w:t>3)</w:t>
            </w:r>
            <w:r>
              <w:rPr>
                <w:rFonts w:asciiTheme="minorHAnsi" w:eastAsiaTheme="minorEastAsia" w:hAnsiTheme="minorHAnsi"/>
                <w:noProof/>
                <w:kern w:val="0"/>
                <w:sz w:val="22"/>
                <w:lang w:eastAsia="ru-RU"/>
                <w14:ligatures w14:val="none"/>
              </w:rPr>
              <w:tab/>
            </w:r>
            <w:r w:rsidRPr="00335CA1">
              <w:rPr>
                <w:rStyle w:val="a4"/>
                <w:rFonts w:cs="Times New Roman"/>
                <w:noProof/>
              </w:rPr>
              <w:t>Привлечение адвокатов к ответственности на основании частных постановлений (определений)</w:t>
            </w:r>
            <w:r>
              <w:rPr>
                <w:noProof/>
                <w:webHidden/>
              </w:rPr>
              <w:tab/>
            </w:r>
            <w:r>
              <w:rPr>
                <w:noProof/>
                <w:webHidden/>
              </w:rPr>
              <w:fldChar w:fldCharType="begin"/>
            </w:r>
            <w:r>
              <w:rPr>
                <w:noProof/>
                <w:webHidden/>
              </w:rPr>
              <w:instrText xml:space="preserve"> PAGEREF _Toc160100870 \h </w:instrText>
            </w:r>
            <w:r>
              <w:rPr>
                <w:noProof/>
                <w:webHidden/>
              </w:rPr>
            </w:r>
            <w:r>
              <w:rPr>
                <w:noProof/>
                <w:webHidden/>
              </w:rPr>
              <w:fldChar w:fldCharType="separate"/>
            </w:r>
            <w:r>
              <w:rPr>
                <w:noProof/>
                <w:webHidden/>
              </w:rPr>
              <w:t>90</w:t>
            </w:r>
            <w:r>
              <w:rPr>
                <w:noProof/>
                <w:webHidden/>
              </w:rPr>
              <w:fldChar w:fldCharType="end"/>
            </w:r>
          </w:hyperlink>
        </w:p>
        <w:p w14:paraId="44937745" w14:textId="54C72516" w:rsidR="00D262BF" w:rsidRDefault="00D262BF">
          <w:pPr>
            <w:pStyle w:val="31"/>
            <w:tabs>
              <w:tab w:val="left" w:pos="1760"/>
              <w:tab w:val="right" w:leader="dot" w:pos="9345"/>
            </w:tabs>
            <w:rPr>
              <w:rFonts w:asciiTheme="minorHAnsi" w:eastAsiaTheme="minorEastAsia" w:hAnsiTheme="minorHAnsi"/>
              <w:noProof/>
              <w:kern w:val="0"/>
              <w:sz w:val="22"/>
              <w:lang w:eastAsia="ru-RU"/>
              <w14:ligatures w14:val="none"/>
            </w:rPr>
          </w:pPr>
          <w:hyperlink w:anchor="_Toc160100871" w:history="1">
            <w:r w:rsidRPr="00335CA1">
              <w:rPr>
                <w:rStyle w:val="a4"/>
                <w:rFonts w:cs="Times New Roman"/>
                <w:noProof/>
              </w:rPr>
              <w:t>4)</w:t>
            </w:r>
            <w:r>
              <w:rPr>
                <w:rFonts w:asciiTheme="minorHAnsi" w:eastAsiaTheme="minorEastAsia" w:hAnsiTheme="minorHAnsi"/>
                <w:noProof/>
                <w:kern w:val="0"/>
                <w:sz w:val="22"/>
                <w:lang w:eastAsia="ru-RU"/>
                <w14:ligatures w14:val="none"/>
              </w:rPr>
              <w:tab/>
            </w:r>
            <w:r w:rsidRPr="00335CA1">
              <w:rPr>
                <w:rStyle w:val="a4"/>
                <w:rFonts w:cs="Times New Roman"/>
                <w:noProof/>
              </w:rPr>
              <w:t>Отмена судами решений дисциплинарных комиссий об исключении адвокатов из состава коллегий</w:t>
            </w:r>
            <w:r>
              <w:rPr>
                <w:noProof/>
                <w:webHidden/>
              </w:rPr>
              <w:tab/>
            </w:r>
            <w:r>
              <w:rPr>
                <w:noProof/>
                <w:webHidden/>
              </w:rPr>
              <w:fldChar w:fldCharType="begin"/>
            </w:r>
            <w:r>
              <w:rPr>
                <w:noProof/>
                <w:webHidden/>
              </w:rPr>
              <w:instrText xml:space="preserve"> PAGEREF _Toc160100871 \h </w:instrText>
            </w:r>
            <w:r>
              <w:rPr>
                <w:noProof/>
                <w:webHidden/>
              </w:rPr>
            </w:r>
            <w:r>
              <w:rPr>
                <w:noProof/>
                <w:webHidden/>
              </w:rPr>
              <w:fldChar w:fldCharType="separate"/>
            </w:r>
            <w:r>
              <w:rPr>
                <w:noProof/>
                <w:webHidden/>
              </w:rPr>
              <w:t>92</w:t>
            </w:r>
            <w:r>
              <w:rPr>
                <w:noProof/>
                <w:webHidden/>
              </w:rPr>
              <w:fldChar w:fldCharType="end"/>
            </w:r>
          </w:hyperlink>
        </w:p>
        <w:p w14:paraId="685370B3" w14:textId="75D4E07F" w:rsidR="00D262BF" w:rsidRDefault="00D262BF">
          <w:pPr>
            <w:pStyle w:val="11"/>
            <w:tabs>
              <w:tab w:val="right" w:leader="dot" w:pos="9345"/>
            </w:tabs>
            <w:rPr>
              <w:rFonts w:asciiTheme="minorHAnsi" w:eastAsiaTheme="minorEastAsia" w:hAnsiTheme="minorHAnsi"/>
              <w:noProof/>
              <w:kern w:val="0"/>
              <w:sz w:val="22"/>
              <w:lang w:eastAsia="ru-RU"/>
              <w14:ligatures w14:val="none"/>
            </w:rPr>
          </w:pPr>
          <w:hyperlink w:anchor="_Toc160100872" w:history="1">
            <w:r w:rsidRPr="00335CA1">
              <w:rPr>
                <w:rStyle w:val="a4"/>
                <w:rFonts w:cs="Times New Roman"/>
                <w:noProof/>
              </w:rPr>
              <w:t>Выводы</w:t>
            </w:r>
            <w:r>
              <w:rPr>
                <w:noProof/>
                <w:webHidden/>
              </w:rPr>
              <w:tab/>
            </w:r>
            <w:r>
              <w:rPr>
                <w:noProof/>
                <w:webHidden/>
              </w:rPr>
              <w:fldChar w:fldCharType="begin"/>
            </w:r>
            <w:r>
              <w:rPr>
                <w:noProof/>
                <w:webHidden/>
              </w:rPr>
              <w:instrText xml:space="preserve"> PAGEREF _Toc160100872 \h </w:instrText>
            </w:r>
            <w:r>
              <w:rPr>
                <w:noProof/>
                <w:webHidden/>
              </w:rPr>
            </w:r>
            <w:r>
              <w:rPr>
                <w:noProof/>
                <w:webHidden/>
              </w:rPr>
              <w:fldChar w:fldCharType="separate"/>
            </w:r>
            <w:r>
              <w:rPr>
                <w:noProof/>
                <w:webHidden/>
              </w:rPr>
              <w:t>92</w:t>
            </w:r>
            <w:r>
              <w:rPr>
                <w:noProof/>
                <w:webHidden/>
              </w:rPr>
              <w:fldChar w:fldCharType="end"/>
            </w:r>
          </w:hyperlink>
        </w:p>
        <w:p w14:paraId="5841C2BE" w14:textId="32B450D1" w:rsidR="00D21C81" w:rsidRPr="00D21C81" w:rsidRDefault="00D21C81" w:rsidP="00D21C81">
          <w:pPr>
            <w:rPr>
              <w:rFonts w:cs="Times New Roman"/>
              <w:szCs w:val="28"/>
            </w:rPr>
          </w:pPr>
          <w:r w:rsidRPr="00D21C81">
            <w:rPr>
              <w:rFonts w:cs="Times New Roman"/>
              <w:b/>
              <w:bCs/>
              <w:szCs w:val="28"/>
            </w:rPr>
            <w:fldChar w:fldCharType="end"/>
          </w:r>
        </w:p>
      </w:sdtContent>
    </w:sdt>
    <w:p w14:paraId="5895A309" w14:textId="77777777" w:rsidR="00AF0A9B" w:rsidRPr="00D21C81" w:rsidRDefault="00AF0A9B" w:rsidP="00D21C81">
      <w:pPr>
        <w:rPr>
          <w:rFonts w:cs="Times New Roman"/>
          <w:szCs w:val="28"/>
        </w:rPr>
      </w:pPr>
    </w:p>
    <w:p w14:paraId="7F9C6E00" w14:textId="03D7AAC5" w:rsidR="00AF0A9B" w:rsidRPr="00D21C81" w:rsidRDefault="001134E5" w:rsidP="00D21C81">
      <w:pPr>
        <w:pStyle w:val="1"/>
        <w:rPr>
          <w:rFonts w:cs="Times New Roman"/>
          <w:sz w:val="28"/>
          <w:szCs w:val="28"/>
        </w:rPr>
      </w:pPr>
      <w:r w:rsidRPr="00D21C81">
        <w:rPr>
          <w:rFonts w:cs="Times New Roman"/>
          <w:sz w:val="28"/>
          <w:szCs w:val="28"/>
        </w:rPr>
        <w:br w:type="page"/>
      </w:r>
      <w:bookmarkStart w:id="0" w:name="_Toc160100779"/>
      <w:r w:rsidR="00AF0A9B" w:rsidRPr="00D21C81">
        <w:rPr>
          <w:rFonts w:cs="Times New Roman"/>
          <w:sz w:val="28"/>
          <w:szCs w:val="28"/>
        </w:rPr>
        <w:lastRenderedPageBreak/>
        <w:t>Введение</w:t>
      </w:r>
      <w:bookmarkEnd w:id="0"/>
    </w:p>
    <w:p w14:paraId="61EDB102" w14:textId="05AFA8C3" w:rsidR="00ED7E48" w:rsidRPr="00D21C81" w:rsidRDefault="00ED7E48" w:rsidP="00D21C81">
      <w:pPr>
        <w:rPr>
          <w:rFonts w:cs="Times New Roman"/>
          <w:szCs w:val="28"/>
        </w:rPr>
      </w:pPr>
      <w:r w:rsidRPr="00D21C81">
        <w:rPr>
          <w:rFonts w:cs="Times New Roman"/>
          <w:szCs w:val="28"/>
        </w:rPr>
        <w:t>В соответствии с пунктом 3 статьи 13 Конституции Республики Казахстан каждый имеет право на получение квалифицированной юридической помощи.</w:t>
      </w:r>
    </w:p>
    <w:p w14:paraId="569B0A4E" w14:textId="036C1AF1" w:rsidR="00ED7E48" w:rsidRPr="00D21C81" w:rsidRDefault="00ED7E48" w:rsidP="00D21C81">
      <w:pPr>
        <w:rPr>
          <w:rFonts w:cs="Times New Roman"/>
          <w:szCs w:val="28"/>
        </w:rPr>
      </w:pPr>
      <w:r w:rsidRPr="00D21C81">
        <w:rPr>
          <w:rFonts w:cs="Times New Roman"/>
          <w:szCs w:val="28"/>
        </w:rPr>
        <w:t xml:space="preserve">На протяжении трех десятилетий казахстанская адвокатура осуществляет свою конституционную миссию, являясь одновременно важнейшим институтом гражданского общества. </w:t>
      </w:r>
    </w:p>
    <w:p w14:paraId="626CC7BF" w14:textId="6F9EC075" w:rsidR="00455D2F" w:rsidRPr="00D21C81" w:rsidRDefault="00455D2F" w:rsidP="00D21C81">
      <w:pPr>
        <w:rPr>
          <w:rFonts w:cs="Times New Roman"/>
          <w:szCs w:val="28"/>
        </w:rPr>
      </w:pPr>
      <w:r w:rsidRPr="00D21C81">
        <w:rPr>
          <w:rFonts w:cs="Times New Roman"/>
          <w:szCs w:val="28"/>
        </w:rPr>
        <w:t>Президентом Республики Казахстан Касым-Жомартом Токаевым неоднократно были озвучены установки</w:t>
      </w:r>
      <w:r w:rsidR="00002D48" w:rsidRPr="00D21C81">
        <w:rPr>
          <w:rFonts w:cs="Times New Roman"/>
          <w:szCs w:val="28"/>
        </w:rPr>
        <w:t xml:space="preserve"> </w:t>
      </w:r>
      <w:r w:rsidR="00F06994" w:rsidRPr="00D21C81">
        <w:rPr>
          <w:rFonts w:cs="Times New Roman"/>
          <w:szCs w:val="28"/>
        </w:rPr>
        <w:t xml:space="preserve">на </w:t>
      </w:r>
      <w:r w:rsidR="00002D48" w:rsidRPr="00D21C81">
        <w:rPr>
          <w:rFonts w:cs="Times New Roman"/>
          <w:szCs w:val="28"/>
        </w:rPr>
        <w:t>строительство сильной и независимой адвокатуры, а также необходимость пресечения незаконных действий, препятствующих работе адвокатов</w:t>
      </w:r>
      <w:r w:rsidRPr="00D21C81">
        <w:rPr>
          <w:rFonts w:cs="Times New Roman"/>
          <w:szCs w:val="28"/>
        </w:rPr>
        <w:t>.</w:t>
      </w:r>
    </w:p>
    <w:p w14:paraId="1258D629" w14:textId="77777777" w:rsidR="00F06994" w:rsidRPr="00D21C81" w:rsidRDefault="00F06994" w:rsidP="00D21C81">
      <w:pPr>
        <w:rPr>
          <w:rFonts w:cs="Times New Roman"/>
          <w:szCs w:val="28"/>
        </w:rPr>
      </w:pPr>
      <w:r w:rsidRPr="00D21C81">
        <w:rPr>
          <w:rFonts w:cs="Times New Roman"/>
          <w:szCs w:val="28"/>
        </w:rPr>
        <w:t xml:space="preserve">29 марта 2023 года Президент Касым-Жомарт Токаев на открытии первой сессии Парламента Республики Казахстан VIII созыва снова отметил необходимость укрепления системы защиты прав человека. </w:t>
      </w:r>
    </w:p>
    <w:p w14:paraId="751C99E4" w14:textId="77777777" w:rsidR="00F06994" w:rsidRPr="00D21C81" w:rsidRDefault="00F06994" w:rsidP="00D21C81">
      <w:pPr>
        <w:rPr>
          <w:rFonts w:cs="Times New Roman"/>
          <w:szCs w:val="28"/>
        </w:rPr>
      </w:pPr>
      <w:r w:rsidRPr="00D21C81">
        <w:rPr>
          <w:rFonts w:cs="Times New Roman"/>
          <w:szCs w:val="28"/>
        </w:rPr>
        <w:t>«Соблюдение принципа верховенства права во всех сферах жизни должно стать фундаментом поступательного прогресса нашей страны. Важно, чтобы каждый гражданин был уверен в защите своих прав, не сомневался в справедливости судов. Нужно, чтобы у всех граждан был равный доступ к качественным юридическим услугам для защиты своих прав в суде. С этой целью государство гарантирует юридическую помощь пострадавшим из социально уязвимых категорий», - сказал Глава государства.</w:t>
      </w:r>
    </w:p>
    <w:p w14:paraId="384A3826" w14:textId="2F193167" w:rsidR="00F06994" w:rsidRPr="00D21C81" w:rsidRDefault="00F06994" w:rsidP="00D21C81">
      <w:pPr>
        <w:rPr>
          <w:rFonts w:cs="Times New Roman"/>
          <w:szCs w:val="28"/>
        </w:rPr>
      </w:pPr>
      <w:r w:rsidRPr="00D21C81">
        <w:rPr>
          <w:rFonts w:cs="Times New Roman"/>
          <w:szCs w:val="28"/>
        </w:rPr>
        <w:t>Также Президент отметил важность увеличения роли адвокатуры в развитии справедливого государства: «Необходимо повысить роль адвокатов. С начала досудебного расследования материалы уголовного дела должны быть переданы им беспрепятственно».</w:t>
      </w:r>
    </w:p>
    <w:p w14:paraId="60F7194A" w14:textId="4078E7FB" w:rsidR="00F06994" w:rsidRPr="00D21C81" w:rsidRDefault="00F06994" w:rsidP="00D21C81">
      <w:pPr>
        <w:rPr>
          <w:rFonts w:cs="Times New Roman"/>
          <w:szCs w:val="28"/>
        </w:rPr>
      </w:pPr>
      <w:r w:rsidRPr="00D21C81">
        <w:rPr>
          <w:rFonts w:cs="Times New Roman"/>
          <w:szCs w:val="28"/>
        </w:rPr>
        <w:t xml:space="preserve">В течение 2023 года </w:t>
      </w:r>
      <w:r w:rsidR="00CE36DB" w:rsidRPr="00D21C81">
        <w:rPr>
          <w:rFonts w:cs="Times New Roman"/>
          <w:szCs w:val="28"/>
        </w:rPr>
        <w:t>началось рассмотрение нескольких законопроектов, затрагивающих права</w:t>
      </w:r>
      <w:r w:rsidR="001542EF" w:rsidRPr="00D21C81">
        <w:rPr>
          <w:rFonts w:cs="Times New Roman"/>
          <w:szCs w:val="28"/>
        </w:rPr>
        <w:t>, гарантии и интересы адвокатов</w:t>
      </w:r>
      <w:r w:rsidR="00CE36DB" w:rsidRPr="00D21C81">
        <w:rPr>
          <w:rFonts w:cs="Times New Roman"/>
          <w:szCs w:val="28"/>
        </w:rPr>
        <w:t xml:space="preserve">, в работе над созданием которых приняли непосредственное участие </w:t>
      </w:r>
      <w:r w:rsidR="00DA70D7" w:rsidRPr="00D21C81">
        <w:rPr>
          <w:rFonts w:cs="Times New Roman"/>
          <w:szCs w:val="28"/>
        </w:rPr>
        <w:t>представители Республиканской коллегии адвокатов</w:t>
      </w:r>
      <w:r w:rsidR="003F625B" w:rsidRPr="00D21C81">
        <w:rPr>
          <w:rFonts w:cs="Times New Roman"/>
          <w:szCs w:val="28"/>
        </w:rPr>
        <w:t xml:space="preserve">. В данных законопроектах </w:t>
      </w:r>
      <w:r w:rsidR="004F12E1" w:rsidRPr="00D21C81">
        <w:rPr>
          <w:rFonts w:cs="Times New Roman"/>
          <w:szCs w:val="28"/>
        </w:rPr>
        <w:t xml:space="preserve">имеются нормы, направленные </w:t>
      </w:r>
      <w:r w:rsidR="00DB50FA" w:rsidRPr="00D21C81">
        <w:rPr>
          <w:rFonts w:cs="Times New Roman"/>
          <w:szCs w:val="28"/>
        </w:rPr>
        <w:t>укреплени</w:t>
      </w:r>
      <w:r w:rsidR="004F12E1" w:rsidRPr="00D21C81">
        <w:rPr>
          <w:rFonts w:cs="Times New Roman"/>
          <w:szCs w:val="28"/>
        </w:rPr>
        <w:t>е</w:t>
      </w:r>
      <w:r w:rsidR="00DB50FA" w:rsidRPr="00D21C81">
        <w:rPr>
          <w:rFonts w:cs="Times New Roman"/>
          <w:szCs w:val="28"/>
        </w:rPr>
        <w:t xml:space="preserve"> гарантий адвокатской деятельности и повышения статуса адвокат</w:t>
      </w:r>
      <w:r w:rsidR="00AB6161" w:rsidRPr="00D21C81">
        <w:rPr>
          <w:rFonts w:cs="Times New Roman"/>
          <w:szCs w:val="28"/>
        </w:rPr>
        <w:t>а</w:t>
      </w:r>
      <w:r w:rsidR="00DB50FA" w:rsidRPr="00D21C81">
        <w:rPr>
          <w:rFonts w:cs="Times New Roman"/>
          <w:szCs w:val="28"/>
        </w:rPr>
        <w:t>.</w:t>
      </w:r>
    </w:p>
    <w:p w14:paraId="03716388" w14:textId="405A4843" w:rsidR="00291925" w:rsidRPr="00D21C81" w:rsidRDefault="00291925" w:rsidP="00D21C81">
      <w:pPr>
        <w:rPr>
          <w:rFonts w:cs="Times New Roman"/>
          <w:szCs w:val="28"/>
        </w:rPr>
      </w:pPr>
      <w:r w:rsidRPr="00D21C81">
        <w:rPr>
          <w:rFonts w:cs="Times New Roman"/>
          <w:szCs w:val="28"/>
        </w:rPr>
        <w:t>В своем приветствии участникам VII Международного Казахстанского форума адвокатов «Сильная адвокатура – опора правового государства» Президент отметил следующее: «Адвокатура является основным институтом по защите прав граждан. Важную роль в укреплении правозащитной деятельности играет Республиканская коллегия адвокатов. Государственные органы совместно с этой организацией обеспечивают состязательность и равенство сторон в судебном процессе.»</w:t>
      </w:r>
    </w:p>
    <w:p w14:paraId="0F36E9DF" w14:textId="7D37BC37" w:rsidR="00002D48" w:rsidRPr="00D21C81" w:rsidRDefault="00002D48" w:rsidP="00D21C81">
      <w:pPr>
        <w:rPr>
          <w:rFonts w:cs="Times New Roman"/>
          <w:szCs w:val="28"/>
        </w:rPr>
      </w:pPr>
      <w:r w:rsidRPr="00D21C81">
        <w:rPr>
          <w:rFonts w:cs="Times New Roman"/>
          <w:szCs w:val="28"/>
        </w:rPr>
        <w:t>12 сентября 2023 года Президент на встрече с представителями отечественного бизнеса поручил проведение консультаций с юридическим сообществом по вопросу создания самостоятельной кассационной судебной инстанции.</w:t>
      </w:r>
    </w:p>
    <w:p w14:paraId="513DD976" w14:textId="642D18F7" w:rsidR="00CD46F5" w:rsidRPr="00D21C81" w:rsidRDefault="00CD46F5" w:rsidP="00D21C81">
      <w:pPr>
        <w:rPr>
          <w:rFonts w:cs="Times New Roman"/>
          <w:szCs w:val="28"/>
        </w:rPr>
      </w:pPr>
      <w:r w:rsidRPr="00D21C81">
        <w:rPr>
          <w:rFonts w:cs="Times New Roman"/>
          <w:szCs w:val="28"/>
        </w:rPr>
        <w:lastRenderedPageBreak/>
        <w:t>Ряд нормативных постановлений Конституционного Суда Республики Казахстан в 2023 году касался вопросов оказания квалифицированной юридической помощи адвокатами.</w:t>
      </w:r>
    </w:p>
    <w:p w14:paraId="62F71ABB" w14:textId="21F19C75" w:rsidR="00455D2F" w:rsidRPr="00D21C81" w:rsidRDefault="00455D2F" w:rsidP="00D21C81">
      <w:pPr>
        <w:rPr>
          <w:rFonts w:cs="Times New Roman"/>
          <w:szCs w:val="28"/>
        </w:rPr>
      </w:pPr>
      <w:r w:rsidRPr="00D21C81">
        <w:rPr>
          <w:rFonts w:cs="Times New Roman"/>
          <w:szCs w:val="28"/>
        </w:rPr>
        <w:t xml:space="preserve">В феврале 2023 года </w:t>
      </w:r>
      <w:r w:rsidR="005E7124" w:rsidRPr="00D21C81">
        <w:rPr>
          <w:rFonts w:cs="Times New Roman"/>
          <w:szCs w:val="28"/>
        </w:rPr>
        <w:t>Республиканская коллегия адвокатов</w:t>
      </w:r>
      <w:r w:rsidRPr="00D21C81">
        <w:rPr>
          <w:rFonts w:cs="Times New Roman"/>
          <w:szCs w:val="28"/>
        </w:rPr>
        <w:t xml:space="preserve"> опубликовала Первый Национальный доклад о состоянии адвокатуры и деятельности адвокатов по защите прав и свобод граждан в 2022 году. </w:t>
      </w:r>
    </w:p>
    <w:p w14:paraId="3BA21849" w14:textId="2E36E1C9" w:rsidR="00A876A9" w:rsidRPr="00D21C81" w:rsidRDefault="00A876A9" w:rsidP="00D21C81">
      <w:pPr>
        <w:rPr>
          <w:rFonts w:cs="Times New Roman"/>
          <w:szCs w:val="28"/>
        </w:rPr>
      </w:pPr>
      <w:r w:rsidRPr="00D21C81">
        <w:rPr>
          <w:rFonts w:cs="Times New Roman"/>
          <w:szCs w:val="28"/>
        </w:rPr>
        <w:t xml:space="preserve">Основная часть доклада была посвящена проблемам, с которыми адвокаты систематически сталкиваются в ходе своей деятельности, включая нарушения прав адвокатов и гарантий их профессиональной деятельности. </w:t>
      </w:r>
      <w:r w:rsidR="00DB50FA" w:rsidRPr="00D21C81">
        <w:rPr>
          <w:rFonts w:cs="Times New Roman"/>
          <w:szCs w:val="28"/>
        </w:rPr>
        <w:t xml:space="preserve"> </w:t>
      </w:r>
      <w:r w:rsidRPr="00D21C81">
        <w:rPr>
          <w:rFonts w:cs="Times New Roman"/>
          <w:szCs w:val="28"/>
        </w:rPr>
        <w:t>Доклад констатировал отсутствие должного внимания со стороны государства к проблемам адвокатуры</w:t>
      </w:r>
      <w:r w:rsidR="00DB290F" w:rsidRPr="00D21C81">
        <w:rPr>
          <w:rFonts w:cs="Times New Roman"/>
          <w:szCs w:val="28"/>
        </w:rPr>
        <w:t xml:space="preserve"> и отмечал, что</w:t>
      </w:r>
      <w:r w:rsidRPr="00D21C81">
        <w:rPr>
          <w:rFonts w:cs="Times New Roman"/>
          <w:szCs w:val="28"/>
        </w:rPr>
        <w:t xml:space="preserve"> установки </w:t>
      </w:r>
      <w:r w:rsidR="00CE58DB" w:rsidRPr="00D21C81">
        <w:rPr>
          <w:rFonts w:cs="Times New Roman"/>
          <w:szCs w:val="28"/>
        </w:rPr>
        <w:t>Г</w:t>
      </w:r>
      <w:r w:rsidRPr="00D21C81">
        <w:rPr>
          <w:rFonts w:cs="Times New Roman"/>
          <w:szCs w:val="28"/>
        </w:rPr>
        <w:t xml:space="preserve">лавы государства по повышению правового статуса защитников </w:t>
      </w:r>
      <w:r w:rsidR="00DB290F" w:rsidRPr="00D21C81">
        <w:rPr>
          <w:rFonts w:cs="Times New Roman"/>
          <w:szCs w:val="28"/>
        </w:rPr>
        <w:t>реализованы</w:t>
      </w:r>
      <w:r w:rsidRPr="00D21C81">
        <w:rPr>
          <w:rFonts w:cs="Times New Roman"/>
          <w:szCs w:val="28"/>
        </w:rPr>
        <w:t xml:space="preserve"> не в полной мере и недостаточными темпами. </w:t>
      </w:r>
      <w:r w:rsidR="00DB290F" w:rsidRPr="00D21C81">
        <w:rPr>
          <w:rFonts w:cs="Times New Roman"/>
          <w:szCs w:val="28"/>
        </w:rPr>
        <w:t>Доклад был направлен в государственные органы</w:t>
      </w:r>
      <w:r w:rsidR="00F06994" w:rsidRPr="00D21C81">
        <w:rPr>
          <w:rFonts w:cs="Times New Roman"/>
          <w:szCs w:val="28"/>
        </w:rPr>
        <w:t>, от которых адвокатура ожидала адекватных мер по устранению нарушений и дальнейшему развитию механизмов оказания юридической помощи.</w:t>
      </w:r>
    </w:p>
    <w:p w14:paraId="0A80AEE5" w14:textId="0A8EB7C1" w:rsidR="00DB50FA" w:rsidRPr="00D21C81" w:rsidRDefault="00DB50FA" w:rsidP="00D21C81">
      <w:pPr>
        <w:rPr>
          <w:rFonts w:cs="Times New Roman"/>
          <w:szCs w:val="28"/>
        </w:rPr>
      </w:pPr>
      <w:r w:rsidRPr="00D21C81">
        <w:rPr>
          <w:rFonts w:cs="Times New Roman"/>
          <w:szCs w:val="28"/>
        </w:rPr>
        <w:t xml:space="preserve">В течение прошедшего года </w:t>
      </w:r>
      <w:r w:rsidR="00505103" w:rsidRPr="00D21C81">
        <w:rPr>
          <w:rFonts w:cs="Times New Roman"/>
          <w:szCs w:val="28"/>
        </w:rPr>
        <w:t xml:space="preserve">были позитивные </w:t>
      </w:r>
      <w:r w:rsidR="006566B4" w:rsidRPr="00D21C81">
        <w:rPr>
          <w:rFonts w:cs="Times New Roman"/>
          <w:szCs w:val="28"/>
        </w:rPr>
        <w:t xml:space="preserve">решения и </w:t>
      </w:r>
      <w:r w:rsidR="00505103" w:rsidRPr="00D21C81">
        <w:rPr>
          <w:rFonts w:cs="Times New Roman"/>
          <w:szCs w:val="28"/>
        </w:rPr>
        <w:t>тенденции</w:t>
      </w:r>
      <w:r w:rsidRPr="00D21C81">
        <w:rPr>
          <w:rFonts w:cs="Times New Roman"/>
          <w:szCs w:val="28"/>
        </w:rPr>
        <w:t xml:space="preserve">, хотя </w:t>
      </w:r>
      <w:r w:rsidR="00EC152D" w:rsidRPr="00D21C81">
        <w:rPr>
          <w:rFonts w:cs="Times New Roman"/>
          <w:szCs w:val="28"/>
        </w:rPr>
        <w:t>многие</w:t>
      </w:r>
      <w:r w:rsidR="00DE11A0" w:rsidRPr="00D21C81">
        <w:rPr>
          <w:rFonts w:cs="Times New Roman"/>
          <w:szCs w:val="28"/>
        </w:rPr>
        <w:t xml:space="preserve"> </w:t>
      </w:r>
      <w:r w:rsidR="00EC152D" w:rsidRPr="00D21C81">
        <w:rPr>
          <w:rFonts w:cs="Times New Roman"/>
          <w:szCs w:val="28"/>
        </w:rPr>
        <w:t>вопросы</w:t>
      </w:r>
      <w:r w:rsidRPr="00D21C81">
        <w:rPr>
          <w:rFonts w:cs="Times New Roman"/>
          <w:szCs w:val="28"/>
        </w:rPr>
        <w:t xml:space="preserve"> </w:t>
      </w:r>
      <w:r w:rsidR="00EC152D" w:rsidRPr="00D21C81">
        <w:rPr>
          <w:rFonts w:cs="Times New Roman"/>
          <w:szCs w:val="28"/>
        </w:rPr>
        <w:t>все еще ждут своего решения</w:t>
      </w:r>
      <w:r w:rsidRPr="00D21C81">
        <w:rPr>
          <w:rFonts w:cs="Times New Roman"/>
          <w:szCs w:val="28"/>
        </w:rPr>
        <w:t>.</w:t>
      </w:r>
    </w:p>
    <w:p w14:paraId="05160A25" w14:textId="79CB34AE" w:rsidR="00BC5CFA" w:rsidRPr="00D21C81" w:rsidRDefault="00BC5CFA" w:rsidP="00D21C81">
      <w:pPr>
        <w:rPr>
          <w:rFonts w:cs="Times New Roman"/>
          <w:szCs w:val="28"/>
        </w:rPr>
      </w:pPr>
      <w:r w:rsidRPr="00D21C81">
        <w:rPr>
          <w:rFonts w:cs="Times New Roman"/>
          <w:szCs w:val="28"/>
        </w:rPr>
        <w:t>Настоящий, второй по счету доклад, продолжает</w:t>
      </w:r>
      <w:r w:rsidR="00F96F11" w:rsidRPr="00D21C81">
        <w:rPr>
          <w:rFonts w:cs="Times New Roman"/>
          <w:szCs w:val="28"/>
        </w:rPr>
        <w:t xml:space="preserve"> заложенную РКА традицию периодических обзоров,</w:t>
      </w:r>
      <w:r w:rsidRPr="00D21C81">
        <w:rPr>
          <w:rFonts w:cs="Times New Roman"/>
          <w:szCs w:val="28"/>
        </w:rPr>
        <w:t xml:space="preserve"> содержит общую информацию о состоянии адвокатуры в Республике Казахстан </w:t>
      </w:r>
      <w:r w:rsidR="00CE58DB" w:rsidRPr="00D21C81">
        <w:rPr>
          <w:rFonts w:cs="Times New Roman"/>
          <w:szCs w:val="28"/>
        </w:rPr>
        <w:t>в 2023 году</w:t>
      </w:r>
      <w:r w:rsidRPr="00D21C81">
        <w:rPr>
          <w:rFonts w:cs="Times New Roman"/>
          <w:szCs w:val="28"/>
        </w:rPr>
        <w:t xml:space="preserve">, включает </w:t>
      </w:r>
      <w:r w:rsidR="00DB50FA" w:rsidRPr="00D21C81">
        <w:rPr>
          <w:rFonts w:cs="Times New Roman"/>
          <w:szCs w:val="28"/>
        </w:rPr>
        <w:t>перечень предпринятых государством шагов по улучшению ситуации, обзор</w:t>
      </w:r>
      <w:r w:rsidRPr="00D21C81">
        <w:rPr>
          <w:rFonts w:cs="Times New Roman"/>
          <w:szCs w:val="28"/>
        </w:rPr>
        <w:t xml:space="preserve"> основных нарушений профессиональных прав адвокатов и содержит анализ мер, предпринимаемых государством в отношении адвокатуры.</w:t>
      </w:r>
    </w:p>
    <w:p w14:paraId="7A82EEF3" w14:textId="77777777" w:rsidR="00EF13D0" w:rsidRPr="00D21C81" w:rsidRDefault="00EF13D0" w:rsidP="00D21C81">
      <w:pPr>
        <w:rPr>
          <w:rFonts w:eastAsiaTheme="majorEastAsia" w:cs="Times New Roman"/>
          <w:b/>
          <w:szCs w:val="28"/>
        </w:rPr>
      </w:pPr>
      <w:r w:rsidRPr="00D21C81">
        <w:rPr>
          <w:rFonts w:cs="Times New Roman"/>
          <w:szCs w:val="28"/>
        </w:rPr>
        <w:br w:type="page"/>
      </w:r>
    </w:p>
    <w:p w14:paraId="2F34FF1F" w14:textId="515D11DB" w:rsidR="00AF0A9B" w:rsidRPr="00D21C81" w:rsidRDefault="00AF0A9B" w:rsidP="00D21C81">
      <w:pPr>
        <w:pStyle w:val="1"/>
        <w:rPr>
          <w:rFonts w:cs="Times New Roman"/>
          <w:sz w:val="28"/>
          <w:szCs w:val="28"/>
        </w:rPr>
      </w:pPr>
      <w:bookmarkStart w:id="1" w:name="_Toc160100780"/>
      <w:r w:rsidRPr="00D21C81">
        <w:rPr>
          <w:rFonts w:cs="Times New Roman"/>
          <w:sz w:val="28"/>
          <w:szCs w:val="28"/>
        </w:rPr>
        <w:lastRenderedPageBreak/>
        <w:t>Раздел 1. Общая информация о состоянии адвокатуры.</w:t>
      </w:r>
      <w:bookmarkEnd w:id="1"/>
    </w:p>
    <w:p w14:paraId="1F2C0B53" w14:textId="173F63CB" w:rsidR="00AF0A9B" w:rsidRPr="00D21C81" w:rsidRDefault="00AF0A9B" w:rsidP="006F3605">
      <w:pPr>
        <w:pStyle w:val="2"/>
        <w:numPr>
          <w:ilvl w:val="0"/>
          <w:numId w:val="62"/>
        </w:numPr>
        <w:rPr>
          <w:rFonts w:cs="Times New Roman"/>
          <w:szCs w:val="28"/>
        </w:rPr>
      </w:pPr>
      <w:bookmarkStart w:id="2" w:name="_Toc160100781"/>
      <w:r w:rsidRPr="00D21C81">
        <w:rPr>
          <w:rFonts w:cs="Times New Roman"/>
          <w:szCs w:val="28"/>
        </w:rPr>
        <w:t>Количество адвокатов</w:t>
      </w:r>
      <w:bookmarkEnd w:id="2"/>
    </w:p>
    <w:p w14:paraId="701BCC82" w14:textId="06314A55" w:rsidR="00997AA7" w:rsidRPr="00D21C81" w:rsidRDefault="00997AA7" w:rsidP="00D21C81">
      <w:pPr>
        <w:rPr>
          <w:rFonts w:cs="Times New Roman"/>
          <w:szCs w:val="28"/>
        </w:rPr>
      </w:pPr>
      <w:r w:rsidRPr="00D21C81">
        <w:rPr>
          <w:rFonts w:cs="Times New Roman"/>
          <w:szCs w:val="28"/>
        </w:rPr>
        <w:t>На 1 января 2024 года в Республике Казахстан осуществляют деятельность:</w:t>
      </w:r>
    </w:p>
    <w:p w14:paraId="3AF24551" w14:textId="7548CDE3" w:rsidR="00997AA7" w:rsidRPr="00644EA9" w:rsidRDefault="00913436" w:rsidP="006F3605">
      <w:pPr>
        <w:pStyle w:val="a5"/>
        <w:numPr>
          <w:ilvl w:val="0"/>
          <w:numId w:val="40"/>
        </w:numPr>
        <w:ind w:left="709"/>
        <w:rPr>
          <w:rFonts w:cs="Times New Roman"/>
          <w:szCs w:val="28"/>
        </w:rPr>
      </w:pPr>
      <w:r w:rsidRPr="00644EA9">
        <w:rPr>
          <w:rFonts w:cs="Times New Roman"/>
          <w:szCs w:val="28"/>
        </w:rPr>
        <w:t>20</w:t>
      </w:r>
      <w:r w:rsidR="00997AA7" w:rsidRPr="00644EA9">
        <w:rPr>
          <w:rFonts w:cs="Times New Roman"/>
          <w:szCs w:val="28"/>
        </w:rPr>
        <w:t xml:space="preserve"> территориальных коллегий адвокатов.</w:t>
      </w:r>
    </w:p>
    <w:p w14:paraId="7B5A18FA" w14:textId="4BF6D858" w:rsidR="00997AA7" w:rsidRPr="00644EA9" w:rsidRDefault="0086685E" w:rsidP="006F3605">
      <w:pPr>
        <w:pStyle w:val="a5"/>
        <w:numPr>
          <w:ilvl w:val="0"/>
          <w:numId w:val="40"/>
        </w:numPr>
        <w:ind w:left="709"/>
        <w:rPr>
          <w:rFonts w:cs="Times New Roman"/>
          <w:szCs w:val="28"/>
        </w:rPr>
      </w:pPr>
      <w:r w:rsidRPr="00644EA9">
        <w:rPr>
          <w:rFonts w:cs="Times New Roman"/>
          <w:szCs w:val="28"/>
        </w:rPr>
        <w:t>6119</w:t>
      </w:r>
      <w:r w:rsidR="00997AA7" w:rsidRPr="00644EA9">
        <w:rPr>
          <w:rFonts w:cs="Times New Roman"/>
          <w:szCs w:val="28"/>
        </w:rPr>
        <w:t xml:space="preserve"> адвокатов.</w:t>
      </w:r>
    </w:p>
    <w:p w14:paraId="63C44FCB" w14:textId="6965B8EF" w:rsidR="00997AA7" w:rsidRPr="00644EA9" w:rsidRDefault="0086685E" w:rsidP="006F3605">
      <w:pPr>
        <w:pStyle w:val="a5"/>
        <w:numPr>
          <w:ilvl w:val="0"/>
          <w:numId w:val="40"/>
        </w:numPr>
        <w:ind w:left="709"/>
        <w:rPr>
          <w:rFonts w:cs="Times New Roman"/>
          <w:szCs w:val="28"/>
        </w:rPr>
      </w:pPr>
      <w:r w:rsidRPr="00644EA9">
        <w:rPr>
          <w:rFonts w:cs="Times New Roman"/>
          <w:szCs w:val="28"/>
        </w:rPr>
        <w:t>143</w:t>
      </w:r>
      <w:r w:rsidR="00997AA7" w:rsidRPr="00644EA9">
        <w:rPr>
          <w:rFonts w:cs="Times New Roman"/>
          <w:szCs w:val="28"/>
        </w:rPr>
        <w:t xml:space="preserve"> юридических консультации</w:t>
      </w:r>
    </w:p>
    <w:p w14:paraId="19450570" w14:textId="227FD598" w:rsidR="00997AA7" w:rsidRPr="00644EA9" w:rsidRDefault="0086685E" w:rsidP="006F3605">
      <w:pPr>
        <w:pStyle w:val="a5"/>
        <w:numPr>
          <w:ilvl w:val="0"/>
          <w:numId w:val="40"/>
        </w:numPr>
        <w:ind w:left="709"/>
        <w:rPr>
          <w:rFonts w:cs="Times New Roman"/>
          <w:szCs w:val="28"/>
        </w:rPr>
      </w:pPr>
      <w:r w:rsidRPr="00644EA9">
        <w:rPr>
          <w:rFonts w:cs="Times New Roman"/>
          <w:szCs w:val="28"/>
        </w:rPr>
        <w:t>167</w:t>
      </w:r>
      <w:r w:rsidR="00997AA7" w:rsidRPr="00644EA9">
        <w:rPr>
          <w:rFonts w:cs="Times New Roman"/>
          <w:szCs w:val="28"/>
        </w:rPr>
        <w:t xml:space="preserve"> адвокатски</w:t>
      </w:r>
      <w:r w:rsidRPr="00644EA9">
        <w:rPr>
          <w:rFonts w:cs="Times New Roman"/>
          <w:szCs w:val="28"/>
        </w:rPr>
        <w:t xml:space="preserve">х </w:t>
      </w:r>
      <w:r w:rsidR="00997AA7" w:rsidRPr="00644EA9">
        <w:rPr>
          <w:rFonts w:cs="Times New Roman"/>
          <w:szCs w:val="28"/>
        </w:rPr>
        <w:t>контор</w:t>
      </w:r>
      <w:r w:rsidRPr="00644EA9">
        <w:rPr>
          <w:rFonts w:cs="Times New Roman"/>
          <w:szCs w:val="28"/>
        </w:rPr>
        <w:t>.</w:t>
      </w:r>
    </w:p>
    <w:p w14:paraId="40C7B376" w14:textId="63D0169A" w:rsidR="00011571" w:rsidRPr="00D21C81" w:rsidRDefault="00011571" w:rsidP="00D21C81">
      <w:pPr>
        <w:rPr>
          <w:rFonts w:cs="Times New Roman"/>
          <w:szCs w:val="28"/>
        </w:rPr>
      </w:pPr>
      <w:r w:rsidRPr="00D21C81">
        <w:rPr>
          <w:rFonts w:cs="Times New Roman"/>
          <w:szCs w:val="28"/>
        </w:rPr>
        <w:t xml:space="preserve">За последний год количество адвокатов увеличилось на </w:t>
      </w:r>
      <w:r w:rsidR="00BA1852" w:rsidRPr="00D21C81">
        <w:rPr>
          <w:rFonts w:cs="Times New Roman"/>
          <w:szCs w:val="28"/>
        </w:rPr>
        <w:t xml:space="preserve">204 </w:t>
      </w:r>
      <w:r w:rsidRPr="00D21C81">
        <w:rPr>
          <w:rFonts w:cs="Times New Roman"/>
          <w:szCs w:val="28"/>
        </w:rPr>
        <w:t>человек</w:t>
      </w:r>
      <w:r w:rsidR="00BA1852" w:rsidRPr="00D21C81">
        <w:rPr>
          <w:rFonts w:cs="Times New Roman"/>
          <w:szCs w:val="28"/>
        </w:rPr>
        <w:t xml:space="preserve"> или н 3,33%</w:t>
      </w:r>
      <w:r w:rsidRPr="00D21C81">
        <w:rPr>
          <w:rFonts w:cs="Times New Roman"/>
          <w:szCs w:val="28"/>
        </w:rPr>
        <w:t>. В целом, наблюдается тенденция к ежегодному увеличению числа адвокатов:</w:t>
      </w:r>
    </w:p>
    <w:p w14:paraId="028AACC7" w14:textId="52FABC5A" w:rsidR="00011571" w:rsidRPr="00D21C81" w:rsidRDefault="00E634C8" w:rsidP="00D21C81">
      <w:pPr>
        <w:rPr>
          <w:rFonts w:cs="Times New Roman"/>
          <w:szCs w:val="28"/>
        </w:rPr>
      </w:pPr>
      <w:r w:rsidRPr="00D21C81">
        <w:rPr>
          <w:rFonts w:cs="Times New Roman"/>
          <w:szCs w:val="28"/>
        </w:rPr>
        <w:t>Диаграмма</w:t>
      </w:r>
      <w:r w:rsidR="00011571" w:rsidRPr="00D21C81">
        <w:rPr>
          <w:rFonts w:cs="Times New Roman"/>
          <w:szCs w:val="28"/>
        </w:rPr>
        <w:t>. Количество адвокатов по годам.</w:t>
      </w:r>
    </w:p>
    <w:p w14:paraId="7AF0D96F" w14:textId="77777777" w:rsidR="00083E96" w:rsidRPr="00D21C81" w:rsidRDefault="00083E96" w:rsidP="00D21C81">
      <w:pPr>
        <w:rPr>
          <w:rFonts w:cs="Times New Roman"/>
          <w:szCs w:val="28"/>
        </w:rPr>
      </w:pPr>
    </w:p>
    <w:p w14:paraId="6F200A9E" w14:textId="6E113942" w:rsidR="00083E96" w:rsidRPr="00D21C81" w:rsidRDefault="00083E96" w:rsidP="00644EA9">
      <w:pPr>
        <w:ind w:firstLine="0"/>
        <w:rPr>
          <w:rFonts w:cs="Times New Roman"/>
          <w:szCs w:val="28"/>
        </w:rPr>
      </w:pPr>
      <w:r w:rsidRPr="00D21C81">
        <w:rPr>
          <w:rFonts w:cs="Times New Roman"/>
          <w:noProof/>
          <w:szCs w:val="28"/>
          <w:lang w:eastAsia="ru-RU"/>
        </w:rPr>
        <w:drawing>
          <wp:inline distT="0" distB="0" distL="0" distR="0" wp14:anchorId="25CE9356" wp14:editId="00F7158D">
            <wp:extent cx="5934075" cy="30194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72B2AF" w14:textId="06CFC8F9" w:rsidR="00011571" w:rsidRPr="00D21C81" w:rsidRDefault="00011571" w:rsidP="00D21C81">
      <w:pPr>
        <w:rPr>
          <w:rFonts w:cs="Times New Roman"/>
          <w:szCs w:val="28"/>
        </w:rPr>
      </w:pPr>
      <w:r w:rsidRPr="00D21C81">
        <w:rPr>
          <w:rFonts w:cs="Times New Roman"/>
          <w:szCs w:val="28"/>
        </w:rPr>
        <w:t xml:space="preserve">Если в 2012 году на одного адвоката приходилось 3,9 тыс. человек, то в 2023 году этот показатель составил </w:t>
      </w:r>
      <w:r w:rsidR="007D4654" w:rsidRPr="00D21C81">
        <w:rPr>
          <w:rFonts w:cs="Times New Roman"/>
          <w:szCs w:val="28"/>
        </w:rPr>
        <w:t xml:space="preserve">3,3 </w:t>
      </w:r>
      <w:r w:rsidRPr="00D21C81">
        <w:rPr>
          <w:rFonts w:cs="Times New Roman"/>
          <w:szCs w:val="28"/>
        </w:rPr>
        <w:t xml:space="preserve">тыс. человек. </w:t>
      </w:r>
    </w:p>
    <w:p w14:paraId="4B0C558E" w14:textId="51CCBFE9" w:rsidR="00011571" w:rsidRPr="00D21C81" w:rsidRDefault="00011571" w:rsidP="00D21C81">
      <w:pPr>
        <w:rPr>
          <w:rFonts w:cs="Times New Roman"/>
          <w:szCs w:val="28"/>
        </w:rPr>
      </w:pPr>
      <w:r w:rsidRPr="00D21C81">
        <w:rPr>
          <w:rFonts w:cs="Times New Roman"/>
          <w:szCs w:val="28"/>
        </w:rPr>
        <w:t>Таким образом, в целом темп роста числа адвокатов выше скорости общего увеличения численности населения.</w:t>
      </w:r>
    </w:p>
    <w:p w14:paraId="36EB21F1" w14:textId="6CF09BF5" w:rsidR="00011571" w:rsidRPr="00D21C81" w:rsidRDefault="00011571" w:rsidP="00D21C81">
      <w:pPr>
        <w:rPr>
          <w:rFonts w:cs="Times New Roman"/>
          <w:szCs w:val="28"/>
        </w:rPr>
      </w:pPr>
      <w:r w:rsidRPr="00D21C81">
        <w:rPr>
          <w:rFonts w:cs="Times New Roman"/>
          <w:szCs w:val="28"/>
        </w:rPr>
        <w:t xml:space="preserve">Это свидетельствует о том, что </w:t>
      </w:r>
      <w:r w:rsidR="00EC152D" w:rsidRPr="00D21C81">
        <w:rPr>
          <w:rFonts w:cs="Times New Roman"/>
          <w:szCs w:val="28"/>
        </w:rPr>
        <w:t>спрос на получение</w:t>
      </w:r>
      <w:r w:rsidRPr="00D21C81">
        <w:rPr>
          <w:rFonts w:cs="Times New Roman"/>
          <w:szCs w:val="28"/>
        </w:rPr>
        <w:t xml:space="preserve"> квалифицированной юридической помощи по защите прав граждан</w:t>
      </w:r>
      <w:r w:rsidR="00EC152D" w:rsidRPr="00D21C81">
        <w:rPr>
          <w:rFonts w:cs="Times New Roman"/>
          <w:szCs w:val="28"/>
        </w:rPr>
        <w:t xml:space="preserve"> растет</w:t>
      </w:r>
      <w:r w:rsidRPr="00D21C81">
        <w:rPr>
          <w:rFonts w:cs="Times New Roman"/>
          <w:szCs w:val="28"/>
        </w:rPr>
        <w:t>, и профессия адвоката в этой связи является востребованной.</w:t>
      </w:r>
    </w:p>
    <w:p w14:paraId="0596B33D" w14:textId="001D80FE" w:rsidR="00B2398C" w:rsidRPr="00D21C81" w:rsidRDefault="00B2398C" w:rsidP="00D21C81">
      <w:pPr>
        <w:rPr>
          <w:rFonts w:cs="Times New Roman"/>
          <w:szCs w:val="28"/>
        </w:rPr>
      </w:pPr>
      <w:r w:rsidRPr="00D21C81">
        <w:rPr>
          <w:rFonts w:cs="Times New Roman"/>
          <w:szCs w:val="28"/>
        </w:rPr>
        <w:t>Более половины адвокатов осуществляет деятельность индивидуально.</w:t>
      </w:r>
    </w:p>
    <w:p w14:paraId="63447949" w14:textId="77777777" w:rsidR="00B2398C" w:rsidRPr="00D21C81" w:rsidRDefault="00B2398C" w:rsidP="00D21C81">
      <w:pPr>
        <w:rPr>
          <w:rFonts w:cs="Times New Roman"/>
          <w:szCs w:val="28"/>
        </w:rPr>
      </w:pPr>
      <w:r w:rsidRPr="00D21C81">
        <w:rPr>
          <w:rFonts w:cs="Times New Roman"/>
          <w:szCs w:val="28"/>
        </w:rPr>
        <w:t>Распределение адвокатов по формам осуществления адвокатской деятельности выглядит следующим образом:</w:t>
      </w:r>
    </w:p>
    <w:p w14:paraId="54EDCE2F" w14:textId="1DDF76FC" w:rsidR="00B2398C" w:rsidRPr="00644EA9" w:rsidRDefault="00B2398C" w:rsidP="006F3605">
      <w:pPr>
        <w:pStyle w:val="a5"/>
        <w:numPr>
          <w:ilvl w:val="0"/>
          <w:numId w:val="41"/>
        </w:numPr>
        <w:ind w:left="709"/>
        <w:rPr>
          <w:rFonts w:cs="Times New Roman"/>
          <w:szCs w:val="28"/>
        </w:rPr>
      </w:pPr>
      <w:r w:rsidRPr="00644EA9">
        <w:rPr>
          <w:rFonts w:cs="Times New Roman"/>
          <w:szCs w:val="28"/>
        </w:rPr>
        <w:t xml:space="preserve">Адвокаты, осуществляющие деятельность индивидуально – </w:t>
      </w:r>
      <w:r w:rsidR="000F3322" w:rsidRPr="00644EA9">
        <w:rPr>
          <w:rFonts w:cs="Times New Roman"/>
          <w:szCs w:val="28"/>
        </w:rPr>
        <w:t>3 197 или 52</w:t>
      </w:r>
      <w:r w:rsidRPr="00644EA9">
        <w:rPr>
          <w:rFonts w:cs="Times New Roman"/>
          <w:szCs w:val="28"/>
        </w:rPr>
        <w:t xml:space="preserve"> %.</w:t>
      </w:r>
    </w:p>
    <w:p w14:paraId="420BC87A" w14:textId="20E4691B" w:rsidR="00B2398C" w:rsidRPr="00644EA9" w:rsidRDefault="00B2398C" w:rsidP="006F3605">
      <w:pPr>
        <w:pStyle w:val="a5"/>
        <w:numPr>
          <w:ilvl w:val="0"/>
          <w:numId w:val="41"/>
        </w:numPr>
        <w:ind w:left="709"/>
        <w:rPr>
          <w:rFonts w:cs="Times New Roman"/>
          <w:szCs w:val="28"/>
        </w:rPr>
      </w:pPr>
      <w:r w:rsidRPr="00644EA9">
        <w:rPr>
          <w:rFonts w:cs="Times New Roman"/>
          <w:szCs w:val="28"/>
        </w:rPr>
        <w:t xml:space="preserve">В юридических консультациях – </w:t>
      </w:r>
      <w:r w:rsidR="000F3322" w:rsidRPr="00644EA9">
        <w:rPr>
          <w:rFonts w:cs="Times New Roman"/>
          <w:szCs w:val="28"/>
        </w:rPr>
        <w:t>2 251 или 37</w:t>
      </w:r>
      <w:r w:rsidRPr="00644EA9">
        <w:rPr>
          <w:rFonts w:cs="Times New Roman"/>
          <w:szCs w:val="28"/>
        </w:rPr>
        <w:t xml:space="preserve"> %.</w:t>
      </w:r>
    </w:p>
    <w:p w14:paraId="5916BD45" w14:textId="0D8E5F01" w:rsidR="00B2398C" w:rsidRPr="00644EA9" w:rsidRDefault="00B2398C" w:rsidP="006F3605">
      <w:pPr>
        <w:pStyle w:val="a5"/>
        <w:numPr>
          <w:ilvl w:val="0"/>
          <w:numId w:val="41"/>
        </w:numPr>
        <w:ind w:left="709"/>
        <w:rPr>
          <w:rFonts w:cs="Times New Roman"/>
          <w:szCs w:val="28"/>
        </w:rPr>
      </w:pPr>
      <w:r w:rsidRPr="00644EA9">
        <w:rPr>
          <w:rFonts w:cs="Times New Roman"/>
          <w:szCs w:val="28"/>
        </w:rPr>
        <w:t xml:space="preserve">В адвокатских конторах – </w:t>
      </w:r>
      <w:r w:rsidR="000F3322" w:rsidRPr="00644EA9">
        <w:rPr>
          <w:rFonts w:cs="Times New Roman"/>
          <w:szCs w:val="28"/>
        </w:rPr>
        <w:t>671 или 11</w:t>
      </w:r>
      <w:r w:rsidRPr="00644EA9">
        <w:rPr>
          <w:rFonts w:cs="Times New Roman"/>
          <w:szCs w:val="28"/>
        </w:rPr>
        <w:t xml:space="preserve"> %.</w:t>
      </w:r>
    </w:p>
    <w:p w14:paraId="3488CAB9" w14:textId="67DBF867"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Формы осуществления адвокатской деятельности.</w:t>
      </w:r>
    </w:p>
    <w:p w14:paraId="4FF05480" w14:textId="77777777" w:rsidR="00083E96" w:rsidRPr="00D21C81" w:rsidRDefault="00083E96" w:rsidP="00D21C81">
      <w:pPr>
        <w:rPr>
          <w:rFonts w:cs="Times New Roman"/>
          <w:szCs w:val="28"/>
        </w:rPr>
      </w:pPr>
    </w:p>
    <w:p w14:paraId="54388873" w14:textId="51CAA0E0" w:rsidR="00083E96" w:rsidRPr="00D21C81" w:rsidRDefault="00083E96" w:rsidP="00644EA9">
      <w:pPr>
        <w:ind w:firstLine="0"/>
        <w:rPr>
          <w:rFonts w:cs="Times New Roman"/>
          <w:szCs w:val="28"/>
        </w:rPr>
      </w:pPr>
      <w:r w:rsidRPr="00D21C81">
        <w:rPr>
          <w:rFonts w:cs="Times New Roman"/>
          <w:noProof/>
          <w:szCs w:val="28"/>
          <w:lang w:eastAsia="ru-RU"/>
        </w:rPr>
        <w:drawing>
          <wp:inline distT="0" distB="0" distL="0" distR="0" wp14:anchorId="658A9D45" wp14:editId="0A572F08">
            <wp:extent cx="5940425" cy="2908300"/>
            <wp:effectExtent l="0" t="0" r="317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A92CB8" w14:textId="2F61C33F" w:rsidR="00B2398C" w:rsidRPr="00D21C81" w:rsidRDefault="00B2398C" w:rsidP="00D21C81">
      <w:pPr>
        <w:rPr>
          <w:rFonts w:cs="Times New Roman"/>
          <w:szCs w:val="28"/>
        </w:rPr>
      </w:pPr>
      <w:r w:rsidRPr="00D21C81">
        <w:rPr>
          <w:rFonts w:cs="Times New Roman"/>
          <w:szCs w:val="28"/>
        </w:rPr>
        <w:t>Большинство адвокатов являются мужчинами.</w:t>
      </w:r>
    </w:p>
    <w:p w14:paraId="548C17AF" w14:textId="220966C1"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Гендерный состав адвокатов.</w:t>
      </w:r>
    </w:p>
    <w:p w14:paraId="5B42A32A" w14:textId="77777777" w:rsidR="00083E96" w:rsidRPr="00D21C81" w:rsidRDefault="00083E96" w:rsidP="00D21C81">
      <w:pPr>
        <w:rPr>
          <w:rFonts w:cs="Times New Roman"/>
          <w:szCs w:val="28"/>
        </w:rPr>
      </w:pPr>
    </w:p>
    <w:p w14:paraId="07ABD10F" w14:textId="6D8171E9" w:rsidR="00083E96" w:rsidRPr="00D21C81" w:rsidRDefault="00083E96" w:rsidP="00644EA9">
      <w:pPr>
        <w:ind w:firstLine="0"/>
        <w:rPr>
          <w:rFonts w:cs="Times New Roman"/>
          <w:szCs w:val="28"/>
        </w:rPr>
      </w:pPr>
      <w:r w:rsidRPr="00D21C81">
        <w:rPr>
          <w:rFonts w:cs="Times New Roman"/>
          <w:noProof/>
          <w:szCs w:val="28"/>
          <w:lang w:eastAsia="ru-RU"/>
        </w:rPr>
        <w:drawing>
          <wp:inline distT="0" distB="0" distL="0" distR="0" wp14:anchorId="19FBE7E4" wp14:editId="27B9D85E">
            <wp:extent cx="5940425" cy="295275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77B0E2" w14:textId="77777777" w:rsidR="00B2398C" w:rsidRPr="00D21C81" w:rsidRDefault="00B2398C" w:rsidP="00D21C81">
      <w:pPr>
        <w:rPr>
          <w:rFonts w:cs="Times New Roman"/>
          <w:szCs w:val="28"/>
        </w:rPr>
      </w:pPr>
      <w:r w:rsidRPr="00D21C81">
        <w:rPr>
          <w:rFonts w:cs="Times New Roman"/>
          <w:szCs w:val="28"/>
        </w:rPr>
        <w:t>Распределение адвокатов по возрастному признаку является следующим:</w:t>
      </w:r>
    </w:p>
    <w:p w14:paraId="32292AD4" w14:textId="6B2C4448"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Распределение адвокатов по возрасту.</w:t>
      </w:r>
    </w:p>
    <w:p w14:paraId="60380118" w14:textId="73B66B20" w:rsidR="00083E96" w:rsidRPr="00D21C81" w:rsidRDefault="00083E96" w:rsidP="00644EA9">
      <w:pPr>
        <w:ind w:firstLine="0"/>
        <w:rPr>
          <w:rFonts w:cs="Times New Roman"/>
          <w:szCs w:val="28"/>
        </w:rPr>
      </w:pPr>
      <w:r w:rsidRPr="00D21C81">
        <w:rPr>
          <w:rFonts w:cs="Times New Roman"/>
          <w:noProof/>
          <w:szCs w:val="28"/>
          <w:lang w:eastAsia="ru-RU"/>
        </w:rPr>
        <w:lastRenderedPageBreak/>
        <w:drawing>
          <wp:inline distT="0" distB="0" distL="0" distR="0" wp14:anchorId="3838A7D5" wp14:editId="10CE4379">
            <wp:extent cx="5940425" cy="3371850"/>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C4B1CF" w14:textId="3A7A0088" w:rsidR="00B2398C" w:rsidRPr="00D21C81" w:rsidRDefault="00B2398C" w:rsidP="00D21C81">
      <w:pPr>
        <w:rPr>
          <w:rFonts w:cs="Times New Roman"/>
          <w:szCs w:val="28"/>
        </w:rPr>
      </w:pPr>
      <w:r w:rsidRPr="00D21C81">
        <w:rPr>
          <w:rFonts w:cs="Times New Roman"/>
          <w:szCs w:val="28"/>
        </w:rPr>
        <w:t>Больше половины адвокатов – профессионалы с опытом от 5 до 20 лет.</w:t>
      </w:r>
    </w:p>
    <w:p w14:paraId="75733B9E" w14:textId="0A8822FC"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Распределение адвокатов по стажу.</w:t>
      </w:r>
    </w:p>
    <w:p w14:paraId="345CCF20" w14:textId="77777777" w:rsidR="00083E96" w:rsidRPr="00D21C81" w:rsidRDefault="00083E96" w:rsidP="00D21C81">
      <w:pPr>
        <w:rPr>
          <w:rFonts w:cs="Times New Roman"/>
          <w:szCs w:val="28"/>
        </w:rPr>
      </w:pPr>
    </w:p>
    <w:p w14:paraId="6D7C64EC" w14:textId="3AB12293" w:rsidR="00083E96" w:rsidRPr="00D21C81" w:rsidRDefault="00083E96" w:rsidP="00644EA9">
      <w:pPr>
        <w:ind w:firstLine="0"/>
        <w:rPr>
          <w:rFonts w:cs="Times New Roman"/>
          <w:szCs w:val="28"/>
        </w:rPr>
      </w:pPr>
      <w:r w:rsidRPr="00D21C81">
        <w:rPr>
          <w:rFonts w:cs="Times New Roman"/>
          <w:i/>
          <w:noProof/>
          <w:szCs w:val="28"/>
          <w:lang w:eastAsia="ru-RU"/>
        </w:rPr>
        <w:drawing>
          <wp:inline distT="0" distB="0" distL="0" distR="0" wp14:anchorId="38882CA2" wp14:editId="623DE595">
            <wp:extent cx="5940425" cy="340042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8F47A3" w14:textId="27DA50B0" w:rsidR="00B2398C" w:rsidRPr="00D21C81" w:rsidRDefault="00B2398C" w:rsidP="00D21C81">
      <w:pPr>
        <w:rPr>
          <w:rFonts w:cs="Times New Roman"/>
          <w:szCs w:val="28"/>
        </w:rPr>
      </w:pPr>
      <w:r w:rsidRPr="00D21C81">
        <w:rPr>
          <w:rFonts w:cs="Times New Roman"/>
          <w:szCs w:val="28"/>
        </w:rPr>
        <w:t>Подавляющая часть адвокатов задействована в оказании юридической помощи в городах.</w:t>
      </w:r>
    </w:p>
    <w:p w14:paraId="1566D512" w14:textId="1C299A74"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Распределение адвокатов по территориальности.</w:t>
      </w:r>
    </w:p>
    <w:p w14:paraId="3351EA5E" w14:textId="2057F272" w:rsidR="00083E96" w:rsidRPr="00D21C81" w:rsidRDefault="00083E96" w:rsidP="00644EA9">
      <w:pPr>
        <w:ind w:firstLine="0"/>
        <w:rPr>
          <w:rFonts w:cs="Times New Roman"/>
          <w:szCs w:val="28"/>
        </w:rPr>
      </w:pPr>
      <w:r w:rsidRPr="00D21C81">
        <w:rPr>
          <w:rFonts w:cs="Times New Roman"/>
          <w:i/>
          <w:noProof/>
          <w:szCs w:val="28"/>
          <w:lang w:eastAsia="ru-RU"/>
        </w:rPr>
        <w:lastRenderedPageBreak/>
        <w:drawing>
          <wp:inline distT="0" distB="0" distL="0" distR="0" wp14:anchorId="68FCCF10" wp14:editId="53156E8C">
            <wp:extent cx="5940425" cy="3400425"/>
            <wp:effectExtent l="0" t="0" r="3175" b="9525"/>
            <wp:docPr id="805298214" name="Диаграмма 805298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51FF81" w14:textId="2768B258" w:rsidR="00B2398C" w:rsidRPr="00D21C81" w:rsidRDefault="00B2398C" w:rsidP="00D21C81">
      <w:pPr>
        <w:rPr>
          <w:rFonts w:cs="Times New Roman"/>
          <w:szCs w:val="28"/>
        </w:rPr>
      </w:pPr>
      <w:r w:rsidRPr="00D21C81">
        <w:rPr>
          <w:rFonts w:cs="Times New Roman"/>
          <w:szCs w:val="28"/>
        </w:rPr>
        <w:t>В разрезе регионов количество адвокатов выглядит следующим образом:</w:t>
      </w:r>
    </w:p>
    <w:p w14:paraId="44AE0861" w14:textId="2521AEDB" w:rsidR="00B2398C" w:rsidRPr="00D21C81" w:rsidRDefault="00E634C8" w:rsidP="00D21C81">
      <w:pPr>
        <w:rPr>
          <w:rFonts w:cs="Times New Roman"/>
          <w:szCs w:val="28"/>
        </w:rPr>
      </w:pPr>
      <w:r w:rsidRPr="00D21C81">
        <w:rPr>
          <w:rFonts w:cs="Times New Roman"/>
          <w:szCs w:val="28"/>
        </w:rPr>
        <w:t>Диаграмма</w:t>
      </w:r>
      <w:r w:rsidR="00B2398C" w:rsidRPr="00D21C81">
        <w:rPr>
          <w:rFonts w:cs="Times New Roman"/>
          <w:szCs w:val="28"/>
        </w:rPr>
        <w:t>. Количество адвокатов в территориальных коллегиях.</w:t>
      </w:r>
    </w:p>
    <w:p w14:paraId="2EF3976C" w14:textId="6236AD43" w:rsidR="00083E96" w:rsidRPr="00D21C81" w:rsidRDefault="00083E96" w:rsidP="00644EA9">
      <w:pPr>
        <w:ind w:firstLine="0"/>
        <w:rPr>
          <w:rFonts w:cs="Times New Roman"/>
          <w:szCs w:val="28"/>
        </w:rPr>
      </w:pPr>
      <w:r w:rsidRPr="00D21C81">
        <w:rPr>
          <w:rFonts w:cs="Times New Roman"/>
          <w:noProof/>
          <w:szCs w:val="28"/>
          <w:lang w:eastAsia="ru-RU"/>
        </w:rPr>
        <w:drawing>
          <wp:inline distT="0" distB="0" distL="0" distR="0" wp14:anchorId="66A1C3C5" wp14:editId="66E05400">
            <wp:extent cx="5900420" cy="4162425"/>
            <wp:effectExtent l="0" t="0" r="508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454B41" w14:textId="6C0F5935" w:rsidR="00B2398C" w:rsidRPr="00D21C81" w:rsidRDefault="00B2398C" w:rsidP="00D21C81">
      <w:pPr>
        <w:rPr>
          <w:rFonts w:cs="Times New Roman"/>
          <w:szCs w:val="28"/>
        </w:rPr>
      </w:pPr>
      <w:r w:rsidRPr="00D21C81">
        <w:rPr>
          <w:rFonts w:cs="Times New Roman"/>
          <w:szCs w:val="28"/>
        </w:rPr>
        <w:t xml:space="preserve">В системе гарантированной государством юридической помощи (ГГЮП) участвует </w:t>
      </w:r>
      <w:r w:rsidR="00F767EC" w:rsidRPr="00D21C81">
        <w:rPr>
          <w:rFonts w:cs="Times New Roman"/>
          <w:szCs w:val="28"/>
          <w:lang w:val="kk-KZ"/>
        </w:rPr>
        <w:t>2339</w:t>
      </w:r>
      <w:r w:rsidR="00CF4461" w:rsidRPr="00D21C81">
        <w:rPr>
          <w:rFonts w:cs="Times New Roman"/>
          <w:szCs w:val="28"/>
        </w:rPr>
        <w:t xml:space="preserve"> </w:t>
      </w:r>
      <w:r w:rsidRPr="00D21C81">
        <w:rPr>
          <w:rFonts w:cs="Times New Roman"/>
          <w:szCs w:val="28"/>
        </w:rPr>
        <w:t xml:space="preserve">адвокатов, что составляет </w:t>
      </w:r>
      <w:r w:rsidR="00CF4461" w:rsidRPr="00D21C81">
        <w:rPr>
          <w:rFonts w:cs="Times New Roman"/>
          <w:szCs w:val="28"/>
        </w:rPr>
        <w:t>3</w:t>
      </w:r>
      <w:r w:rsidR="00F767EC" w:rsidRPr="00D21C81">
        <w:rPr>
          <w:rFonts w:cs="Times New Roman"/>
          <w:szCs w:val="28"/>
          <w:lang w:val="kk-KZ"/>
        </w:rPr>
        <w:t>8</w:t>
      </w:r>
      <w:r w:rsidRPr="00D21C81">
        <w:rPr>
          <w:rFonts w:cs="Times New Roman"/>
          <w:szCs w:val="28"/>
        </w:rPr>
        <w:t>%</w:t>
      </w:r>
      <w:r w:rsidR="00F767EC" w:rsidRPr="00D21C81">
        <w:rPr>
          <w:rFonts w:cs="Times New Roman"/>
          <w:szCs w:val="28"/>
          <w:lang w:val="kk-KZ"/>
        </w:rPr>
        <w:t xml:space="preserve"> </w:t>
      </w:r>
      <w:r w:rsidRPr="00D21C81">
        <w:rPr>
          <w:rFonts w:cs="Times New Roman"/>
          <w:szCs w:val="28"/>
        </w:rPr>
        <w:t xml:space="preserve">от </w:t>
      </w:r>
      <w:r w:rsidR="00225950" w:rsidRPr="00D21C81">
        <w:rPr>
          <w:rFonts w:cs="Times New Roman"/>
          <w:szCs w:val="28"/>
        </w:rPr>
        <w:t xml:space="preserve">их </w:t>
      </w:r>
      <w:r w:rsidRPr="00D21C81">
        <w:rPr>
          <w:rFonts w:cs="Times New Roman"/>
          <w:szCs w:val="28"/>
        </w:rPr>
        <w:t>общего</w:t>
      </w:r>
      <w:r w:rsidR="00225950" w:rsidRPr="00D21C81">
        <w:rPr>
          <w:rFonts w:cs="Times New Roman"/>
          <w:szCs w:val="28"/>
        </w:rPr>
        <w:t xml:space="preserve"> числа.</w:t>
      </w:r>
    </w:p>
    <w:p w14:paraId="35DDB170" w14:textId="77777777" w:rsidR="00E73865" w:rsidRDefault="00E73865" w:rsidP="00D21C81">
      <w:pPr>
        <w:rPr>
          <w:rFonts w:cs="Times New Roman"/>
          <w:szCs w:val="28"/>
        </w:rPr>
      </w:pPr>
    </w:p>
    <w:p w14:paraId="77BB386E" w14:textId="260C030C" w:rsidR="00AF0A9B" w:rsidRPr="00D21C81" w:rsidRDefault="00AF0A9B" w:rsidP="00E73865">
      <w:pPr>
        <w:pStyle w:val="2"/>
        <w:rPr>
          <w:rFonts w:cs="Times New Roman"/>
          <w:szCs w:val="28"/>
        </w:rPr>
      </w:pPr>
      <w:bookmarkStart w:id="3" w:name="_Toc160100782"/>
      <w:r w:rsidRPr="00D21C81">
        <w:rPr>
          <w:rFonts w:cs="Times New Roman"/>
          <w:szCs w:val="28"/>
        </w:rPr>
        <w:lastRenderedPageBreak/>
        <w:t>2. Статистика по оказанной юридической помощи</w:t>
      </w:r>
      <w:bookmarkEnd w:id="3"/>
    </w:p>
    <w:p w14:paraId="62BF2AEA" w14:textId="77777777" w:rsidR="00D76032" w:rsidRPr="00D21C81" w:rsidRDefault="00D76032" w:rsidP="00D21C81">
      <w:pPr>
        <w:rPr>
          <w:rFonts w:cs="Times New Roman"/>
          <w:szCs w:val="28"/>
        </w:rPr>
      </w:pPr>
      <w:r w:rsidRPr="00D21C81">
        <w:rPr>
          <w:rFonts w:cs="Times New Roman"/>
          <w:szCs w:val="28"/>
        </w:rPr>
        <w:t>Общее количество физических лиц, которым адвокатами оказана юридическая помощь за 2023 год, составляет 406384 человек.</w:t>
      </w:r>
    </w:p>
    <w:p w14:paraId="4F47080C" w14:textId="5ADE2F65" w:rsidR="00D76032" w:rsidRPr="00D21C81" w:rsidRDefault="00D76032" w:rsidP="00D21C81">
      <w:pPr>
        <w:rPr>
          <w:rFonts w:cs="Times New Roman"/>
          <w:szCs w:val="28"/>
        </w:rPr>
      </w:pPr>
      <w:r w:rsidRPr="00D21C81">
        <w:rPr>
          <w:rFonts w:cs="Times New Roman"/>
          <w:szCs w:val="28"/>
        </w:rPr>
        <w:t>Из них 322331 мужчин, 71579 женщин, 6629 несовершеннолетних, 5845 иностранных граждан и лиц без гражданства.</w:t>
      </w:r>
    </w:p>
    <w:p w14:paraId="6021D5BA" w14:textId="63690739" w:rsidR="000A2246" w:rsidRPr="00D21C81" w:rsidRDefault="00E634C8" w:rsidP="00D21C81">
      <w:pPr>
        <w:rPr>
          <w:rFonts w:cs="Times New Roman"/>
          <w:szCs w:val="28"/>
        </w:rPr>
      </w:pPr>
      <w:r w:rsidRPr="00D21C81">
        <w:rPr>
          <w:rFonts w:cs="Times New Roman"/>
          <w:szCs w:val="28"/>
        </w:rPr>
        <w:t>Диаграмма</w:t>
      </w:r>
      <w:r w:rsidR="000A2246" w:rsidRPr="00D21C81">
        <w:rPr>
          <w:rFonts w:cs="Times New Roman"/>
          <w:szCs w:val="28"/>
        </w:rPr>
        <w:t>. Физические лица, которым была оказана юридическая помощь.</w:t>
      </w:r>
    </w:p>
    <w:p w14:paraId="21BB91C0" w14:textId="77777777" w:rsidR="00083E96" w:rsidRPr="00D21C81" w:rsidRDefault="00083E96" w:rsidP="00D21C81">
      <w:pPr>
        <w:rPr>
          <w:rFonts w:cs="Times New Roman"/>
          <w:szCs w:val="28"/>
        </w:rPr>
      </w:pPr>
    </w:p>
    <w:p w14:paraId="54B29035" w14:textId="25DD90D0" w:rsidR="00083E96" w:rsidRPr="00D21C81" w:rsidRDefault="00083E96" w:rsidP="00644EA9">
      <w:pPr>
        <w:ind w:firstLine="0"/>
        <w:rPr>
          <w:rFonts w:cs="Times New Roman"/>
          <w:szCs w:val="28"/>
        </w:rPr>
      </w:pPr>
      <w:r w:rsidRPr="00D21C81">
        <w:rPr>
          <w:rFonts w:cs="Times New Roman"/>
          <w:noProof/>
          <w:szCs w:val="28"/>
          <w:lang w:eastAsia="ru-RU"/>
        </w:rPr>
        <w:drawing>
          <wp:inline distT="0" distB="0" distL="0" distR="0" wp14:anchorId="4009515B" wp14:editId="4082E913">
            <wp:extent cx="5899785" cy="3343275"/>
            <wp:effectExtent l="0" t="0" r="5715" b="9525"/>
            <wp:docPr id="20971539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3D1CC3" w14:textId="1D52D853" w:rsidR="000A2246" w:rsidRPr="00D21C81" w:rsidRDefault="000A2246" w:rsidP="00D21C81">
      <w:pPr>
        <w:rPr>
          <w:rFonts w:cs="Times New Roman"/>
          <w:szCs w:val="28"/>
        </w:rPr>
      </w:pPr>
      <w:r w:rsidRPr="00D21C81">
        <w:rPr>
          <w:rFonts w:cs="Times New Roman"/>
          <w:szCs w:val="28"/>
        </w:rPr>
        <w:t xml:space="preserve"> По видам оказанной помощи (за исключением ГГЮП) наблюдается следующая ситуация:</w:t>
      </w:r>
    </w:p>
    <w:p w14:paraId="707041AC" w14:textId="004ABEBB" w:rsidR="000A2246" w:rsidRPr="00D21C81" w:rsidRDefault="000A2246" w:rsidP="00D21C81">
      <w:pPr>
        <w:rPr>
          <w:rFonts w:cs="Times New Roman"/>
          <w:szCs w:val="28"/>
        </w:rPr>
      </w:pPr>
      <w:r w:rsidRPr="00D21C81">
        <w:rPr>
          <w:rFonts w:cs="Times New Roman"/>
          <w:szCs w:val="28"/>
        </w:rPr>
        <w:t xml:space="preserve"> </w:t>
      </w:r>
      <w:r w:rsidR="00E634C8" w:rsidRPr="00D21C81">
        <w:rPr>
          <w:rFonts w:cs="Times New Roman"/>
          <w:szCs w:val="28"/>
        </w:rPr>
        <w:t>Диаграмма</w:t>
      </w:r>
      <w:r w:rsidRPr="00D21C81">
        <w:rPr>
          <w:rFonts w:cs="Times New Roman"/>
          <w:szCs w:val="28"/>
        </w:rPr>
        <w:t>. Распределение юридической помощи по видам.</w:t>
      </w:r>
    </w:p>
    <w:p w14:paraId="1C00BB17" w14:textId="2702562B" w:rsidR="00083E96" w:rsidRPr="00D21C81" w:rsidRDefault="00083E96" w:rsidP="00644EA9">
      <w:pPr>
        <w:ind w:firstLine="0"/>
        <w:rPr>
          <w:rFonts w:cs="Times New Roman"/>
          <w:szCs w:val="28"/>
        </w:rPr>
      </w:pPr>
      <w:r w:rsidRPr="00D21C81">
        <w:rPr>
          <w:rFonts w:cs="Times New Roman"/>
          <w:noProof/>
          <w:szCs w:val="28"/>
          <w:lang w:eastAsia="ru-RU"/>
        </w:rPr>
        <w:lastRenderedPageBreak/>
        <w:drawing>
          <wp:inline distT="0" distB="0" distL="0" distR="0" wp14:anchorId="1FB0663F" wp14:editId="4CBC02CE">
            <wp:extent cx="5940425" cy="4305935"/>
            <wp:effectExtent l="0" t="0" r="3175" b="18415"/>
            <wp:docPr id="14743213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55E0C3" w14:textId="38565727" w:rsidR="000A2246" w:rsidRPr="00D21C81" w:rsidRDefault="000A2246" w:rsidP="00D21C81">
      <w:pPr>
        <w:rPr>
          <w:rFonts w:cs="Times New Roman"/>
          <w:szCs w:val="28"/>
        </w:rPr>
      </w:pPr>
      <w:r w:rsidRPr="00D21C81">
        <w:rPr>
          <w:rFonts w:cs="Times New Roman"/>
          <w:szCs w:val="28"/>
        </w:rPr>
        <w:t>Наиболее востребованной является юридическая помощь адвокатов, оказываемая гражданам, права которых должны быть защищены в уголовном процессе, включая досудебное производство. </w:t>
      </w:r>
    </w:p>
    <w:p w14:paraId="3B384420" w14:textId="77777777" w:rsidR="00EF13D0" w:rsidRPr="00D21C81" w:rsidRDefault="00EF13D0" w:rsidP="00D21C81">
      <w:pPr>
        <w:rPr>
          <w:rFonts w:eastAsiaTheme="majorEastAsia" w:cs="Times New Roman"/>
          <w:b/>
          <w:szCs w:val="28"/>
        </w:rPr>
      </w:pPr>
      <w:r w:rsidRPr="00D21C81">
        <w:rPr>
          <w:rFonts w:cs="Times New Roman"/>
          <w:szCs w:val="28"/>
        </w:rPr>
        <w:br w:type="page"/>
      </w:r>
    </w:p>
    <w:p w14:paraId="6470C686" w14:textId="6C34E0B3" w:rsidR="00AF0A9B" w:rsidRDefault="00AF0A9B" w:rsidP="00E73865">
      <w:pPr>
        <w:pStyle w:val="1"/>
        <w:rPr>
          <w:rFonts w:cs="Times New Roman"/>
          <w:szCs w:val="28"/>
        </w:rPr>
      </w:pPr>
      <w:bookmarkStart w:id="4" w:name="_Toc160100783"/>
      <w:r w:rsidRPr="00D21C81">
        <w:rPr>
          <w:rFonts w:cs="Times New Roman"/>
          <w:szCs w:val="28"/>
        </w:rPr>
        <w:lastRenderedPageBreak/>
        <w:t>Раздел 2. Нарушения профессиональных прав адвокатов и гарантий адвокатской деятельности</w:t>
      </w:r>
      <w:bookmarkEnd w:id="4"/>
    </w:p>
    <w:p w14:paraId="439D3195" w14:textId="77777777" w:rsidR="00E73865" w:rsidRPr="00E73865" w:rsidRDefault="00E73865" w:rsidP="00E73865"/>
    <w:p w14:paraId="7238322D" w14:textId="298ACE7C" w:rsidR="00C752C2" w:rsidRPr="00D21C81" w:rsidRDefault="00C752C2" w:rsidP="006F3605">
      <w:pPr>
        <w:pStyle w:val="2"/>
        <w:numPr>
          <w:ilvl w:val="0"/>
          <w:numId w:val="1"/>
        </w:numPr>
        <w:rPr>
          <w:rFonts w:cs="Times New Roman"/>
          <w:szCs w:val="28"/>
        </w:rPr>
      </w:pPr>
      <w:bookmarkStart w:id="5" w:name="_Toc160100784"/>
      <w:r w:rsidRPr="00D21C81">
        <w:rPr>
          <w:rFonts w:cs="Times New Roman"/>
          <w:szCs w:val="28"/>
        </w:rPr>
        <w:t xml:space="preserve">Препятствия </w:t>
      </w:r>
      <w:r w:rsidR="008E176B" w:rsidRPr="00D21C81">
        <w:rPr>
          <w:rFonts w:cs="Times New Roman"/>
          <w:szCs w:val="28"/>
        </w:rPr>
        <w:t>для доступа адвокат</w:t>
      </w:r>
      <w:r w:rsidR="00EF13D0" w:rsidRPr="00D21C81">
        <w:rPr>
          <w:rFonts w:cs="Times New Roman"/>
          <w:szCs w:val="28"/>
        </w:rPr>
        <w:t>ов</w:t>
      </w:r>
      <w:r w:rsidR="008E176B" w:rsidRPr="00D21C81">
        <w:rPr>
          <w:rFonts w:cs="Times New Roman"/>
          <w:szCs w:val="28"/>
        </w:rPr>
        <w:t xml:space="preserve"> в здания судов, прокуратуры,</w:t>
      </w:r>
      <w:r w:rsidR="00EF13D0" w:rsidRPr="00D21C81">
        <w:rPr>
          <w:rFonts w:cs="Times New Roman"/>
          <w:szCs w:val="28"/>
        </w:rPr>
        <w:t xml:space="preserve"> и</w:t>
      </w:r>
      <w:r w:rsidR="008E176B" w:rsidRPr="00D21C81">
        <w:rPr>
          <w:rFonts w:cs="Times New Roman"/>
          <w:szCs w:val="28"/>
        </w:rPr>
        <w:t xml:space="preserve"> органов, ведущих уголовный процесс</w:t>
      </w:r>
      <w:r w:rsidR="00BC6846" w:rsidRPr="00D21C81">
        <w:rPr>
          <w:rFonts w:cs="Times New Roman"/>
          <w:szCs w:val="28"/>
        </w:rPr>
        <w:t>,</w:t>
      </w:r>
      <w:r w:rsidR="00F67D0D" w:rsidRPr="00D21C81">
        <w:rPr>
          <w:rFonts w:cs="Times New Roman"/>
          <w:szCs w:val="28"/>
        </w:rPr>
        <w:t xml:space="preserve"> недопуск адвокатов к следственным действиям в отношении их подзащитных</w:t>
      </w:r>
      <w:bookmarkEnd w:id="5"/>
    </w:p>
    <w:p w14:paraId="614F4C32" w14:textId="2310C507" w:rsidR="00B31853" w:rsidRPr="00D21C81" w:rsidRDefault="00B31853" w:rsidP="00D21C81">
      <w:pPr>
        <w:rPr>
          <w:rFonts w:cs="Times New Roman"/>
          <w:szCs w:val="28"/>
        </w:rPr>
      </w:pPr>
      <w:r w:rsidRPr="00D21C81">
        <w:rPr>
          <w:rFonts w:cs="Times New Roman"/>
          <w:szCs w:val="28"/>
        </w:rPr>
        <w:t xml:space="preserve">Действующее законодательство закрепляет ряд гарантий для адвокатов, обеспечивающих им возможность доступа в здания судов и иных государственных органов в целях оказания юридической помощи. На протяжении 2023 года эти гарантии неоднократно </w:t>
      </w:r>
      <w:r w:rsidR="00BC6846" w:rsidRPr="00D21C81">
        <w:rPr>
          <w:rFonts w:cs="Times New Roman"/>
          <w:szCs w:val="28"/>
        </w:rPr>
        <w:t>не соблюдались</w:t>
      </w:r>
      <w:r w:rsidRPr="00D21C81">
        <w:rPr>
          <w:rFonts w:cs="Times New Roman"/>
          <w:szCs w:val="28"/>
        </w:rPr>
        <w:t>.</w:t>
      </w:r>
      <w:r w:rsidR="001839D7" w:rsidRPr="00D21C81">
        <w:rPr>
          <w:rFonts w:cs="Times New Roman"/>
          <w:szCs w:val="28"/>
        </w:rPr>
        <w:t xml:space="preserve"> Сведения о фактах предоставлены в адрес Республиканской коллегии адвокатов</w:t>
      </w:r>
      <w:r w:rsidR="00224DF7" w:rsidRPr="00D21C81">
        <w:rPr>
          <w:rFonts w:cs="Times New Roman"/>
          <w:szCs w:val="28"/>
        </w:rPr>
        <w:t xml:space="preserve"> (далее - РКА)</w:t>
      </w:r>
      <w:r w:rsidR="001839D7" w:rsidRPr="00D21C81">
        <w:rPr>
          <w:rFonts w:cs="Times New Roman"/>
          <w:szCs w:val="28"/>
        </w:rPr>
        <w:t xml:space="preserve"> адвокатами и территориальными коллегиями адвокатов. </w:t>
      </w:r>
    </w:p>
    <w:p w14:paraId="7F55657F" w14:textId="77777777" w:rsidR="00984CC3" w:rsidRPr="00D21C81" w:rsidRDefault="00984CC3" w:rsidP="00D21C81">
      <w:pPr>
        <w:rPr>
          <w:rFonts w:cs="Times New Roman"/>
          <w:szCs w:val="28"/>
        </w:rPr>
      </w:pPr>
    </w:p>
    <w:p w14:paraId="41F1D081" w14:textId="1B48E4E6" w:rsidR="00D53E02" w:rsidRPr="00E73865" w:rsidRDefault="003C7C5B" w:rsidP="006F3605">
      <w:pPr>
        <w:pStyle w:val="a5"/>
        <w:numPr>
          <w:ilvl w:val="0"/>
          <w:numId w:val="2"/>
        </w:numPr>
        <w:outlineLvl w:val="2"/>
        <w:rPr>
          <w:rFonts w:cs="Times New Roman"/>
          <w:b/>
          <w:szCs w:val="28"/>
        </w:rPr>
      </w:pPr>
      <w:bookmarkStart w:id="6" w:name="_Toc160100785"/>
      <w:r w:rsidRPr="00E73865">
        <w:rPr>
          <w:rFonts w:cs="Times New Roman"/>
          <w:b/>
          <w:szCs w:val="28"/>
        </w:rPr>
        <w:t>Примеры нарушений</w:t>
      </w:r>
      <w:bookmarkEnd w:id="6"/>
      <w:r w:rsidR="00BC6846" w:rsidRPr="00E73865">
        <w:rPr>
          <w:rFonts w:cs="Times New Roman"/>
          <w:b/>
          <w:szCs w:val="28"/>
        </w:rPr>
        <w:t xml:space="preserve"> </w:t>
      </w:r>
    </w:p>
    <w:p w14:paraId="2C5B274B" w14:textId="02CDD7C3" w:rsidR="00522285" w:rsidRPr="00D21C81" w:rsidRDefault="00522285" w:rsidP="00D21C81">
      <w:pPr>
        <w:rPr>
          <w:rFonts w:cs="Times New Roman"/>
          <w:szCs w:val="28"/>
        </w:rPr>
      </w:pPr>
      <w:r w:rsidRPr="00D21C81">
        <w:rPr>
          <w:rFonts w:cs="Times New Roman"/>
          <w:szCs w:val="28"/>
        </w:rPr>
        <w:t>Судебной коллегией по уголовным делам Алматинского городского суда в сентябр</w:t>
      </w:r>
      <w:r w:rsidR="00854B97" w:rsidRPr="00D21C81">
        <w:rPr>
          <w:rFonts w:cs="Times New Roman"/>
          <w:szCs w:val="28"/>
        </w:rPr>
        <w:t>е</w:t>
      </w:r>
      <w:r w:rsidRPr="00D21C81">
        <w:rPr>
          <w:rFonts w:cs="Times New Roman"/>
          <w:szCs w:val="28"/>
        </w:rPr>
        <w:t xml:space="preserve"> 2023 года в отношении адвокатов А., А</w:t>
      </w:r>
      <w:r w:rsidR="00416E4B">
        <w:rPr>
          <w:rFonts w:cs="Times New Roman"/>
          <w:szCs w:val="28"/>
        </w:rPr>
        <w:t>.</w:t>
      </w:r>
      <w:r w:rsidRPr="00D21C81">
        <w:rPr>
          <w:rFonts w:cs="Times New Roman"/>
          <w:szCs w:val="28"/>
        </w:rPr>
        <w:t>, Б., Ж. и С. было вынесено частное определение, в котором суд потребовал лишить адвокатов лицензий на осуществление адвокатской деятельности за якобы ненадлежащее выполнение профессиональных обязанностей. Указанные адвокаты являлись защитниками нескольких обвиняемых</w:t>
      </w:r>
      <w:r w:rsidR="00987D7E" w:rsidRPr="00D21C81">
        <w:rPr>
          <w:rFonts w:cs="Times New Roman"/>
          <w:szCs w:val="28"/>
        </w:rPr>
        <w:t xml:space="preserve"> и пришли в здание суда</w:t>
      </w:r>
      <w:r w:rsidR="006C2E68" w:rsidRPr="00D21C81">
        <w:rPr>
          <w:rFonts w:cs="Times New Roman"/>
          <w:szCs w:val="28"/>
        </w:rPr>
        <w:t xml:space="preserve"> для участия в заседании</w:t>
      </w:r>
      <w:r w:rsidRPr="00D21C81">
        <w:rPr>
          <w:rFonts w:cs="Times New Roman"/>
          <w:szCs w:val="28"/>
        </w:rPr>
        <w:t xml:space="preserve">. По мнению </w:t>
      </w:r>
      <w:r w:rsidR="00FB7420" w:rsidRPr="00D21C81">
        <w:rPr>
          <w:rFonts w:cs="Times New Roman"/>
          <w:szCs w:val="28"/>
        </w:rPr>
        <w:t>суда,</w:t>
      </w:r>
      <w:r w:rsidRPr="00D21C81">
        <w:rPr>
          <w:rFonts w:cs="Times New Roman"/>
          <w:szCs w:val="28"/>
        </w:rPr>
        <w:t xml:space="preserve"> защитники демонстративно сорвали онлайн судебное заседание, назначенное на 19 сентября, не подключившись к нему в дистанционном режиме, настаивая на своем праве личного присутствия в зале судебного заседания вместе со своими подзащитными.</w:t>
      </w:r>
    </w:p>
    <w:p w14:paraId="5C40D011" w14:textId="77777777" w:rsidR="00BC6846" w:rsidRPr="00D21C81" w:rsidRDefault="00BC6846" w:rsidP="00D21C81">
      <w:pPr>
        <w:rPr>
          <w:rFonts w:cs="Times New Roman"/>
          <w:szCs w:val="28"/>
        </w:rPr>
      </w:pPr>
      <w:r w:rsidRPr="00D21C81">
        <w:rPr>
          <w:rFonts w:cs="Times New Roman"/>
          <w:szCs w:val="28"/>
        </w:rPr>
        <w:t>Адвокат Алматинской городской коллегии адвокатов С., представляя интересы потерпевшей по уголовному делу Н., 3 апреля 2023 года не была допущена в здание Управления полиции города Конаев.</w:t>
      </w:r>
    </w:p>
    <w:p w14:paraId="38457907" w14:textId="3A31B41A" w:rsidR="00BC6846" w:rsidRPr="00D21C81" w:rsidRDefault="00BC6846" w:rsidP="00D21C81">
      <w:pPr>
        <w:rPr>
          <w:rFonts w:cs="Times New Roman"/>
          <w:szCs w:val="28"/>
        </w:rPr>
      </w:pPr>
      <w:r w:rsidRPr="00D21C81">
        <w:rPr>
          <w:rFonts w:cs="Times New Roman"/>
          <w:szCs w:val="28"/>
        </w:rPr>
        <w:t>Адвокат Алматинской городской коллегии адвокатов М. не был допущен в здание Управления полиции Бостандыкского района города Алматы по делу К.</w:t>
      </w:r>
      <w:r w:rsidR="00B3465B" w:rsidRPr="00D21C81">
        <w:rPr>
          <w:rFonts w:cs="Times New Roman"/>
          <w:szCs w:val="28"/>
        </w:rPr>
        <w:t>,</w:t>
      </w:r>
      <w:r w:rsidRPr="00D21C81">
        <w:rPr>
          <w:rFonts w:cs="Times New Roman"/>
          <w:szCs w:val="28"/>
        </w:rPr>
        <w:t xml:space="preserve"> в связи с чем адвокатом была направлена жалоба в прокуратуру Бостандыкского района города Алматы.</w:t>
      </w:r>
    </w:p>
    <w:p w14:paraId="59415F83" w14:textId="1A548860" w:rsidR="00C36868" w:rsidRPr="00D21C81" w:rsidRDefault="00C36868" w:rsidP="00D21C81">
      <w:pPr>
        <w:rPr>
          <w:rFonts w:cs="Times New Roman"/>
          <w:szCs w:val="28"/>
        </w:rPr>
      </w:pPr>
      <w:r w:rsidRPr="00D21C81">
        <w:rPr>
          <w:rFonts w:cs="Times New Roman"/>
          <w:szCs w:val="28"/>
        </w:rPr>
        <w:t xml:space="preserve">В Алмалинском районном суде города Алматы судья не допустил в здание суда адвоката Алматинской городской коллегии адвокатов Ч., имевшего намерение участвовать очно и представить документы в суд. Сотрудник не пропустил адвоката, который был вынужден полтора часа ожидать в коридоре, и затем участвовать в заседании онлайн у дверей суда. Председатель суда позднее </w:t>
      </w:r>
      <w:r w:rsidR="000F3322" w:rsidRPr="00D21C81">
        <w:rPr>
          <w:rFonts w:cs="Times New Roman"/>
          <w:szCs w:val="28"/>
        </w:rPr>
        <w:t>сообщил</w:t>
      </w:r>
      <w:r w:rsidRPr="00D21C81">
        <w:rPr>
          <w:rFonts w:cs="Times New Roman"/>
          <w:szCs w:val="28"/>
        </w:rPr>
        <w:t xml:space="preserve">, что недопуск адвоката был неправильным и о том, что по факту будут приняты меры.  </w:t>
      </w:r>
    </w:p>
    <w:p w14:paraId="5AE0E081" w14:textId="77777777" w:rsidR="00522285" w:rsidRPr="00D21C81" w:rsidRDefault="00522285" w:rsidP="00D21C81">
      <w:pPr>
        <w:rPr>
          <w:rFonts w:cs="Times New Roman"/>
          <w:szCs w:val="28"/>
        </w:rPr>
      </w:pPr>
    </w:p>
    <w:p w14:paraId="0E999742" w14:textId="08E60B71" w:rsidR="0014378C" w:rsidRPr="00D21C81" w:rsidRDefault="00E73865" w:rsidP="00E73865">
      <w:pPr>
        <w:pStyle w:val="3"/>
        <w:rPr>
          <w:rFonts w:cs="Times New Roman"/>
          <w:szCs w:val="28"/>
        </w:rPr>
      </w:pPr>
      <w:bookmarkStart w:id="7" w:name="_Toc160100786"/>
      <w:r>
        <w:rPr>
          <w:rFonts w:cs="Times New Roman"/>
          <w:szCs w:val="28"/>
        </w:rPr>
        <w:t>2)</w:t>
      </w:r>
      <w:r w:rsidR="00522285" w:rsidRPr="00D21C81">
        <w:rPr>
          <w:rFonts w:cs="Times New Roman"/>
          <w:szCs w:val="28"/>
        </w:rPr>
        <w:t>Позиция РКА по поводу нарушений</w:t>
      </w:r>
      <w:bookmarkEnd w:id="7"/>
    </w:p>
    <w:p w14:paraId="29E46AC6" w14:textId="0A33AC19" w:rsidR="0014378C" w:rsidRPr="00D21C81" w:rsidRDefault="0014378C" w:rsidP="00D21C81">
      <w:pPr>
        <w:rPr>
          <w:rFonts w:cs="Times New Roman"/>
          <w:szCs w:val="28"/>
        </w:rPr>
      </w:pPr>
      <w:r w:rsidRPr="00D21C81">
        <w:rPr>
          <w:rFonts w:cs="Times New Roman"/>
          <w:szCs w:val="28"/>
        </w:rPr>
        <w:t xml:space="preserve">Приведенные примеры содержат нарушения </w:t>
      </w:r>
      <w:r w:rsidR="00522285" w:rsidRPr="00D21C81">
        <w:rPr>
          <w:rFonts w:cs="Times New Roman"/>
          <w:szCs w:val="28"/>
        </w:rPr>
        <w:t xml:space="preserve">пункта </w:t>
      </w:r>
      <w:r w:rsidRPr="00D21C81">
        <w:rPr>
          <w:rFonts w:cs="Times New Roman"/>
          <w:szCs w:val="28"/>
        </w:rPr>
        <w:t>3 статьи 13 Конституции</w:t>
      </w:r>
      <w:r w:rsidR="000F6E25" w:rsidRPr="00D21C81">
        <w:rPr>
          <w:rFonts w:cs="Times New Roman"/>
          <w:szCs w:val="28"/>
        </w:rPr>
        <w:t xml:space="preserve"> Республики Казахстан (далее – Конституция)</w:t>
      </w:r>
      <w:r w:rsidR="00522285" w:rsidRPr="00D21C81">
        <w:rPr>
          <w:rFonts w:cs="Times New Roman"/>
          <w:szCs w:val="28"/>
        </w:rPr>
        <w:t>, согласно которому к</w:t>
      </w:r>
      <w:r w:rsidRPr="00D21C81">
        <w:rPr>
          <w:rFonts w:cs="Times New Roman"/>
          <w:szCs w:val="28"/>
        </w:rPr>
        <w:t xml:space="preserve">аждый имеет право на получение квалифицированной юридической помощи. </w:t>
      </w:r>
      <w:r w:rsidR="00BC6846" w:rsidRPr="00D21C81">
        <w:rPr>
          <w:rFonts w:cs="Times New Roman"/>
          <w:szCs w:val="28"/>
        </w:rPr>
        <w:lastRenderedPageBreak/>
        <w:t xml:space="preserve">Они </w:t>
      </w:r>
      <w:r w:rsidR="00522285" w:rsidRPr="00D21C81">
        <w:rPr>
          <w:rFonts w:cs="Times New Roman"/>
          <w:szCs w:val="28"/>
        </w:rPr>
        <w:t xml:space="preserve">затрагивают пункт </w:t>
      </w:r>
      <w:r w:rsidRPr="00D21C81">
        <w:rPr>
          <w:rFonts w:cs="Times New Roman"/>
          <w:szCs w:val="28"/>
        </w:rPr>
        <w:t>3 статьи 16 Конституции</w:t>
      </w:r>
      <w:r w:rsidR="00522285" w:rsidRPr="00D21C81">
        <w:rPr>
          <w:rFonts w:cs="Times New Roman"/>
          <w:szCs w:val="28"/>
        </w:rPr>
        <w:t xml:space="preserve">, согласно которому </w:t>
      </w:r>
      <w:r w:rsidRPr="00D21C81">
        <w:rPr>
          <w:rFonts w:cs="Times New Roman"/>
          <w:szCs w:val="28"/>
        </w:rPr>
        <w:t>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14:paraId="2AE367AD" w14:textId="77777777" w:rsidR="000E20A1" w:rsidRPr="00D21C81" w:rsidRDefault="000E20A1" w:rsidP="00D21C81">
      <w:pPr>
        <w:rPr>
          <w:rFonts w:cs="Times New Roman"/>
          <w:szCs w:val="28"/>
        </w:rPr>
      </w:pPr>
      <w:r w:rsidRPr="00D21C81">
        <w:rPr>
          <w:rFonts w:cs="Times New Roman"/>
          <w:szCs w:val="28"/>
        </w:rPr>
        <w:t>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10A87D81" w14:textId="43F2C494" w:rsidR="000E20A1" w:rsidRPr="00D21C81" w:rsidRDefault="000E20A1" w:rsidP="00D21C81">
      <w:pPr>
        <w:rPr>
          <w:rFonts w:cs="Times New Roman"/>
          <w:szCs w:val="28"/>
        </w:rPr>
      </w:pPr>
      <w:r w:rsidRPr="00D21C81">
        <w:rPr>
          <w:rFonts w:cs="Times New Roman"/>
          <w:szCs w:val="28"/>
        </w:rPr>
        <w:t>Согласно подпункту d) указанного пункта каждый вправе быть судимым в его присутствии и защищать себя лично или через посредство выбранного им самим защитника.</w:t>
      </w:r>
    </w:p>
    <w:p w14:paraId="536C4AE4" w14:textId="3F372D9E" w:rsidR="00AD21E7" w:rsidRPr="00D21C81" w:rsidRDefault="00AD21E7" w:rsidP="00D21C81">
      <w:pPr>
        <w:rPr>
          <w:rFonts w:cs="Times New Roman"/>
          <w:szCs w:val="28"/>
        </w:rPr>
      </w:pPr>
      <w:r w:rsidRPr="00D21C81">
        <w:rPr>
          <w:rFonts w:cs="Times New Roman"/>
          <w:szCs w:val="28"/>
        </w:rPr>
        <w:t>В соответствии с пунктом 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(далее – Основные принципы</w:t>
      </w:r>
      <w:r w:rsidR="00BC6846" w:rsidRPr="00D21C81">
        <w:rPr>
          <w:rFonts w:cs="Times New Roman"/>
          <w:szCs w:val="28"/>
        </w:rPr>
        <w:t>, касающиеся роли адвокатов</w:t>
      </w:r>
      <w:r w:rsidRPr="00D21C81">
        <w:rPr>
          <w:rFonts w:cs="Times New Roman"/>
          <w:szCs w:val="28"/>
        </w:rPr>
        <w:t>), каждый человек имеет право обратиться к любому адвокату за помощью для защиты и отстаивания его прав и защиты его на всех стадиях уголовного разбирательства.</w:t>
      </w:r>
    </w:p>
    <w:p w14:paraId="63CEDAF0" w14:textId="56D1A27C" w:rsidR="0014378C" w:rsidRPr="00D21C81" w:rsidRDefault="00F67D0D" w:rsidP="00D21C81">
      <w:pPr>
        <w:rPr>
          <w:rFonts w:cs="Times New Roman"/>
          <w:szCs w:val="28"/>
        </w:rPr>
      </w:pPr>
      <w:r w:rsidRPr="00D21C81">
        <w:rPr>
          <w:rFonts w:cs="Times New Roman"/>
          <w:szCs w:val="28"/>
        </w:rPr>
        <w:t>Пункт</w:t>
      </w:r>
      <w:r w:rsidR="0014378C" w:rsidRPr="00D21C81">
        <w:rPr>
          <w:rFonts w:cs="Times New Roman"/>
          <w:szCs w:val="28"/>
        </w:rPr>
        <w:t xml:space="preserve"> 3</w:t>
      </w:r>
      <w:r w:rsidRPr="00D21C81">
        <w:rPr>
          <w:rFonts w:cs="Times New Roman"/>
          <w:szCs w:val="28"/>
        </w:rPr>
        <w:t xml:space="preserve">) части </w:t>
      </w:r>
      <w:r w:rsidR="0014378C" w:rsidRPr="00D21C81">
        <w:rPr>
          <w:rFonts w:cs="Times New Roman"/>
          <w:szCs w:val="28"/>
        </w:rPr>
        <w:t xml:space="preserve">2 статьи 70 </w:t>
      </w:r>
      <w:r w:rsidR="000F6E25" w:rsidRPr="00D21C81">
        <w:rPr>
          <w:rFonts w:cs="Times New Roman"/>
          <w:szCs w:val="28"/>
        </w:rPr>
        <w:t xml:space="preserve">Уголовно-процессуального кодекса Республики Казахстан (далее – </w:t>
      </w:r>
      <w:r w:rsidRPr="00D21C81">
        <w:rPr>
          <w:rFonts w:cs="Times New Roman"/>
          <w:szCs w:val="28"/>
        </w:rPr>
        <w:t>УПК</w:t>
      </w:r>
      <w:r w:rsidR="000F6E25" w:rsidRPr="00D21C81">
        <w:rPr>
          <w:rFonts w:cs="Times New Roman"/>
          <w:szCs w:val="28"/>
        </w:rPr>
        <w:t>)</w:t>
      </w:r>
      <w:r w:rsidR="00522285" w:rsidRPr="00D21C81">
        <w:rPr>
          <w:rFonts w:cs="Times New Roman"/>
          <w:szCs w:val="28"/>
        </w:rPr>
        <w:t xml:space="preserve"> устанавливает, что </w:t>
      </w:r>
      <w:r w:rsidR="0014378C" w:rsidRPr="00D21C81">
        <w:rPr>
          <w:rFonts w:cs="Times New Roman"/>
          <w:szCs w:val="28"/>
        </w:rPr>
        <w:t>защитник вправе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w:t>
      </w:r>
    </w:p>
    <w:p w14:paraId="41FD7BA5" w14:textId="6B707960" w:rsidR="0014378C" w:rsidRPr="00D21C81" w:rsidRDefault="00522285" w:rsidP="00D21C81">
      <w:pPr>
        <w:rPr>
          <w:rFonts w:cs="Times New Roman"/>
          <w:szCs w:val="28"/>
        </w:rPr>
      </w:pPr>
      <w:r w:rsidRPr="00D21C81">
        <w:rPr>
          <w:rFonts w:cs="Times New Roman"/>
          <w:szCs w:val="28"/>
        </w:rPr>
        <w:t xml:space="preserve">Согласно пункту </w:t>
      </w:r>
      <w:r w:rsidR="0014378C" w:rsidRPr="00D21C81">
        <w:rPr>
          <w:rFonts w:cs="Times New Roman"/>
          <w:szCs w:val="28"/>
        </w:rPr>
        <w:t>4 статьи 33 Закона «Об адвокатской деятельности и юридической помощи»</w:t>
      </w:r>
      <w:r w:rsidRPr="00D21C81">
        <w:rPr>
          <w:rFonts w:cs="Times New Roman"/>
          <w:szCs w:val="28"/>
        </w:rPr>
        <w:t xml:space="preserve"> г</w:t>
      </w:r>
      <w:r w:rsidR="0014378C" w:rsidRPr="00D21C81">
        <w:rPr>
          <w:rFonts w:cs="Times New Roman"/>
          <w:szCs w:val="28"/>
        </w:rPr>
        <w:t>осударственный орган или должностное лицо не может отказать в признании права адвоката представлять интересы лица, обратившегося за юридической помощью, за исключением случаев, предусмотренных законами Республики Казахстан.</w:t>
      </w:r>
      <w:r w:rsidRPr="00D21C81">
        <w:rPr>
          <w:rFonts w:cs="Times New Roman"/>
          <w:szCs w:val="28"/>
        </w:rPr>
        <w:t xml:space="preserve"> Этим же пунктом предусмотрено, что а</w:t>
      </w:r>
      <w:r w:rsidR="0014378C" w:rsidRPr="00D21C81">
        <w:rPr>
          <w:rFonts w:cs="Times New Roman"/>
          <w:szCs w:val="28"/>
        </w:rPr>
        <w:t>двокат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w:t>
      </w:r>
    </w:p>
    <w:p w14:paraId="645ABA30" w14:textId="6F1E4372" w:rsidR="000F3322" w:rsidRPr="00D21C81" w:rsidRDefault="00DD0AB1" w:rsidP="00D21C81">
      <w:pPr>
        <w:rPr>
          <w:rFonts w:cs="Times New Roman"/>
          <w:szCs w:val="28"/>
        </w:rPr>
      </w:pPr>
      <w:r w:rsidRPr="00D21C81">
        <w:rPr>
          <w:rFonts w:cs="Times New Roman"/>
          <w:szCs w:val="28"/>
        </w:rPr>
        <w:t xml:space="preserve">В соответствии с пунктом </w:t>
      </w:r>
      <w:r w:rsidR="000F3322" w:rsidRPr="00D21C81">
        <w:rPr>
          <w:rFonts w:cs="Times New Roman"/>
          <w:szCs w:val="28"/>
        </w:rPr>
        <w:t>1</w:t>
      </w:r>
      <w:r w:rsidRPr="00D21C81">
        <w:rPr>
          <w:rFonts w:cs="Times New Roman"/>
          <w:szCs w:val="28"/>
        </w:rPr>
        <w:t xml:space="preserve"> статьи 35 Закона «Об адвокатской деятельности и юридической помощи» п</w:t>
      </w:r>
      <w:r w:rsidR="000F3322" w:rsidRPr="00D21C81">
        <w:rPr>
          <w:rFonts w:cs="Times New Roman"/>
          <w:szCs w:val="28"/>
        </w:rPr>
        <w:t>рава адвоката не подлежат ограничениям, кроме случаев, прямо предусмотренных законами Республики Казахстан. Вмешательство либо воспрепятствование законной адвокатской деятельности влечет ответственность, предусмотренную законами Республики Казахстан.</w:t>
      </w:r>
    </w:p>
    <w:p w14:paraId="144211AC" w14:textId="4F034082" w:rsidR="0014378C" w:rsidRPr="00D21C81" w:rsidRDefault="00522285" w:rsidP="00D21C81">
      <w:pPr>
        <w:rPr>
          <w:rFonts w:cs="Times New Roman"/>
          <w:szCs w:val="28"/>
        </w:rPr>
      </w:pPr>
      <w:r w:rsidRPr="00D21C81">
        <w:rPr>
          <w:rFonts w:cs="Times New Roman"/>
          <w:szCs w:val="28"/>
        </w:rPr>
        <w:t xml:space="preserve">Согласно пункту </w:t>
      </w:r>
      <w:r w:rsidR="0014378C" w:rsidRPr="00D21C81">
        <w:rPr>
          <w:rFonts w:cs="Times New Roman"/>
          <w:szCs w:val="28"/>
        </w:rPr>
        <w:t xml:space="preserve">7 </w:t>
      </w:r>
      <w:r w:rsidR="00DD0AB1" w:rsidRPr="00D21C81">
        <w:rPr>
          <w:rFonts w:cs="Times New Roman"/>
          <w:szCs w:val="28"/>
        </w:rPr>
        <w:t>указанной статьи</w:t>
      </w:r>
      <w:r w:rsidR="0014378C" w:rsidRPr="00D21C81">
        <w:rPr>
          <w:rFonts w:cs="Times New Roman"/>
          <w:szCs w:val="28"/>
        </w:rPr>
        <w:t xml:space="preserve"> органы уголовного преследования, их должностные лица в случаях, предусмотренных процессуальным законом, обязаны уведомлять адвоката о необходимости его участия в следственных и иных процессуальных действиях в согласованный с адвокатом срок.</w:t>
      </w:r>
    </w:p>
    <w:p w14:paraId="24E969C4" w14:textId="2412534D" w:rsidR="00DD0AB1" w:rsidRPr="00D21C81" w:rsidRDefault="00946D08" w:rsidP="00D21C81">
      <w:pPr>
        <w:rPr>
          <w:rFonts w:cs="Times New Roman"/>
          <w:szCs w:val="28"/>
        </w:rPr>
      </w:pPr>
      <w:r w:rsidRPr="00D21C81">
        <w:rPr>
          <w:rFonts w:cs="Times New Roman"/>
          <w:szCs w:val="28"/>
        </w:rPr>
        <w:t xml:space="preserve">Право обвиняемого быть судимым лично в открытом суде является фундаментальным компонентом права на справедливое судебное </w:t>
      </w:r>
      <w:r w:rsidRPr="00D21C81">
        <w:rPr>
          <w:rFonts w:cs="Times New Roman"/>
          <w:szCs w:val="28"/>
        </w:rPr>
        <w:lastRenderedPageBreak/>
        <w:t xml:space="preserve">разбирательство, закрепленного в статье 14 Международного пакта о гражданских и политических правах. </w:t>
      </w:r>
    </w:p>
    <w:p w14:paraId="6E12711C" w14:textId="53B739C3" w:rsidR="000F6E25" w:rsidRPr="00D21C81" w:rsidRDefault="000F6E25" w:rsidP="00D21C81">
      <w:pPr>
        <w:rPr>
          <w:rFonts w:cs="Times New Roman"/>
          <w:szCs w:val="28"/>
        </w:rPr>
      </w:pPr>
      <w:r w:rsidRPr="00D21C81">
        <w:rPr>
          <w:rFonts w:cs="Times New Roman"/>
          <w:szCs w:val="28"/>
        </w:rPr>
        <w:t>В ходе встречи руководства Верховного Суда Республики Казахстан с адвокатским сообществом, состоявшейся 1 июля 2022 года, представителям высшего судебного органа был дан однозначный ответ о том, что в случае наличия ходатайства со стороны адвоката, суд не должен отказывать ему в участии на заседании в очном порядке.</w:t>
      </w:r>
    </w:p>
    <w:p w14:paraId="5965611C" w14:textId="197B5199" w:rsidR="00522285" w:rsidRPr="00D21C81" w:rsidRDefault="00522285" w:rsidP="00D21C81">
      <w:pPr>
        <w:rPr>
          <w:rFonts w:cs="Times New Roman"/>
          <w:szCs w:val="28"/>
        </w:rPr>
      </w:pPr>
    </w:p>
    <w:p w14:paraId="2AF6109B" w14:textId="3D9E26D5" w:rsidR="00854B97" w:rsidRPr="00E73865" w:rsidRDefault="00854B97" w:rsidP="006F3605">
      <w:pPr>
        <w:pStyle w:val="3"/>
        <w:numPr>
          <w:ilvl w:val="0"/>
          <w:numId w:val="3"/>
        </w:numPr>
        <w:rPr>
          <w:rFonts w:cs="Times New Roman"/>
          <w:szCs w:val="28"/>
        </w:rPr>
      </w:pPr>
      <w:bookmarkStart w:id="8" w:name="_Toc160100787"/>
      <w:r w:rsidRPr="00E73865">
        <w:rPr>
          <w:rFonts w:cs="Times New Roman"/>
          <w:szCs w:val="28"/>
        </w:rPr>
        <w:t xml:space="preserve">Реакция РКА </w:t>
      </w:r>
      <w:r w:rsidR="002F1012" w:rsidRPr="00E73865">
        <w:rPr>
          <w:rFonts w:cs="Times New Roman"/>
          <w:szCs w:val="28"/>
        </w:rPr>
        <w:t>по поводу нарушений</w:t>
      </w:r>
      <w:bookmarkEnd w:id="8"/>
    </w:p>
    <w:p w14:paraId="6D785D64" w14:textId="1C83CCB9" w:rsidR="00522285" w:rsidRPr="00D21C81" w:rsidRDefault="00AF307F" w:rsidP="00D21C81">
      <w:pPr>
        <w:rPr>
          <w:rFonts w:cs="Times New Roman"/>
          <w:szCs w:val="28"/>
        </w:rPr>
      </w:pPr>
      <w:r w:rsidRPr="00D21C81">
        <w:rPr>
          <w:rFonts w:cs="Times New Roman"/>
          <w:szCs w:val="28"/>
        </w:rPr>
        <w:t xml:space="preserve">27 октября 2023 года РКА </w:t>
      </w:r>
      <w:r w:rsidR="00854B97" w:rsidRPr="00D21C81">
        <w:rPr>
          <w:rFonts w:cs="Times New Roman"/>
          <w:szCs w:val="28"/>
        </w:rPr>
        <w:t>опубликовала и направила в государственные органы</w:t>
      </w:r>
      <w:r w:rsidRPr="00D21C81">
        <w:rPr>
          <w:rFonts w:cs="Times New Roman"/>
          <w:szCs w:val="28"/>
        </w:rPr>
        <w:t xml:space="preserve"> </w:t>
      </w:r>
      <w:r w:rsidR="00854B97" w:rsidRPr="00D21C81">
        <w:rPr>
          <w:rFonts w:cs="Times New Roman"/>
          <w:szCs w:val="28"/>
        </w:rPr>
        <w:t xml:space="preserve">официальную </w:t>
      </w:r>
      <w:r w:rsidRPr="00D21C81">
        <w:rPr>
          <w:rFonts w:cs="Times New Roman"/>
          <w:szCs w:val="28"/>
        </w:rPr>
        <w:t xml:space="preserve">позицию, обратив внимание </w:t>
      </w:r>
      <w:r w:rsidR="00522285" w:rsidRPr="00D21C81">
        <w:rPr>
          <w:rFonts w:cs="Times New Roman"/>
          <w:szCs w:val="28"/>
        </w:rPr>
        <w:t>судов</w:t>
      </w:r>
      <w:r w:rsidRPr="00D21C81">
        <w:rPr>
          <w:rFonts w:cs="Times New Roman"/>
          <w:szCs w:val="28"/>
        </w:rPr>
        <w:t xml:space="preserve"> на то, что </w:t>
      </w:r>
      <w:r w:rsidR="00522285" w:rsidRPr="00D21C81">
        <w:rPr>
          <w:rFonts w:cs="Times New Roman"/>
          <w:szCs w:val="28"/>
        </w:rPr>
        <w:t>практика проведения судебных заседаний по уголовным делам в дистанционном режиме затрагивает базовое конституционное право человека на получение квалифицированной юридической помощи, которое закреплено в пункте 3 статьи 13 Конституции. При этом согласно пункту 3 статьи 39 Конституции данное право включено в перечень прав и свобод, которые ни в каких случаях не подлежат ограничению.</w:t>
      </w:r>
    </w:p>
    <w:p w14:paraId="4C4E7891" w14:textId="1EB920AB" w:rsidR="00522285" w:rsidRPr="00D21C81" w:rsidRDefault="00946D08" w:rsidP="00D21C81">
      <w:pPr>
        <w:rPr>
          <w:rFonts w:cs="Times New Roman"/>
          <w:szCs w:val="28"/>
        </w:rPr>
      </w:pPr>
      <w:r w:rsidRPr="00D21C81">
        <w:rPr>
          <w:rFonts w:cs="Times New Roman"/>
          <w:szCs w:val="28"/>
        </w:rPr>
        <w:t>РКА указала, что к</w:t>
      </w:r>
      <w:r w:rsidR="00522285" w:rsidRPr="00D21C81">
        <w:rPr>
          <w:rFonts w:cs="Times New Roman"/>
          <w:szCs w:val="28"/>
        </w:rPr>
        <w:t>валифицированная юридическая помощь может быть качественной, если у адвоката и его подзащитного есть возможность общаться со своим адвокатом в условиях конфиденциальности, советоваться с ним по всем вопросам в ходе судебного заседания. Подзащитный вправе получать консультации адвоката перед каждым своим ответом на вопросы судьи или участников процесса. Рядом с ним должен быть адвокат, который может среагировать не только на слова, но и на жесты, эмоции своего подзащитного, судьи и других участников процесса. В онлайн-процессе защитник лишен таких возможностей и не может давать своему клиенту краткие консультации.</w:t>
      </w:r>
    </w:p>
    <w:p w14:paraId="7A43E575" w14:textId="10862D35" w:rsidR="00522285" w:rsidRPr="00D21C81" w:rsidRDefault="00746B0D" w:rsidP="00D21C81">
      <w:pPr>
        <w:rPr>
          <w:rFonts w:cs="Times New Roman"/>
          <w:szCs w:val="28"/>
        </w:rPr>
      </w:pPr>
      <w:r w:rsidRPr="00D21C81">
        <w:rPr>
          <w:rFonts w:cs="Times New Roman"/>
          <w:szCs w:val="28"/>
        </w:rPr>
        <w:t>Е</w:t>
      </w:r>
      <w:r w:rsidR="00522285" w:rsidRPr="00D21C81">
        <w:rPr>
          <w:rFonts w:cs="Times New Roman"/>
          <w:szCs w:val="28"/>
        </w:rPr>
        <w:t xml:space="preserve">сли подзащитный и адвокат участвуют в суде дистанционно из </w:t>
      </w:r>
      <w:r w:rsidR="00005EA1" w:rsidRPr="00D21C81">
        <w:rPr>
          <w:rFonts w:cs="Times New Roman"/>
          <w:szCs w:val="28"/>
        </w:rPr>
        <w:t>следственного изолятора</w:t>
      </w:r>
      <w:r w:rsidR="00D011D0" w:rsidRPr="00D21C81">
        <w:rPr>
          <w:rFonts w:cs="Times New Roman"/>
          <w:szCs w:val="28"/>
        </w:rPr>
        <w:t xml:space="preserve"> (СИЗО)</w:t>
      </w:r>
      <w:r w:rsidR="00522285" w:rsidRPr="00D21C81">
        <w:rPr>
          <w:rFonts w:cs="Times New Roman"/>
          <w:szCs w:val="28"/>
        </w:rPr>
        <w:t>, то адвокат не может коммуницировать со своими коллегами, находящимися в других местах, и корректировать тактику защиты. Личный контакт адвоката с судом и другими участниками процесса повышает вероятность того, что его правильно поймут и услышат.</w:t>
      </w:r>
    </w:p>
    <w:p w14:paraId="7CAB645E" w14:textId="4E9C79B9" w:rsidR="00522285" w:rsidRPr="00D21C81" w:rsidRDefault="00946D08" w:rsidP="00D21C81">
      <w:pPr>
        <w:rPr>
          <w:rFonts w:cs="Times New Roman"/>
          <w:szCs w:val="28"/>
        </w:rPr>
      </w:pPr>
      <w:r w:rsidRPr="00D21C81">
        <w:rPr>
          <w:rFonts w:cs="Times New Roman"/>
          <w:szCs w:val="28"/>
        </w:rPr>
        <w:t>РКА указала, что м</w:t>
      </w:r>
      <w:r w:rsidR="00522285" w:rsidRPr="00D21C81">
        <w:rPr>
          <w:rFonts w:cs="Times New Roman"/>
          <w:szCs w:val="28"/>
        </w:rPr>
        <w:t xml:space="preserve">ассовое использование дистанционных технологий было оправданным для поддержания работы судов во время чрезвычайной ситуации, однако их использование без согласия обвиняемых </w:t>
      </w:r>
      <w:r w:rsidR="00AF7023" w:rsidRPr="00D21C81">
        <w:rPr>
          <w:rFonts w:cs="Times New Roman"/>
          <w:szCs w:val="28"/>
        </w:rPr>
        <w:t xml:space="preserve">при отсутствии факта чрезвычайного положения </w:t>
      </w:r>
      <w:r w:rsidR="00522285" w:rsidRPr="00D21C81">
        <w:rPr>
          <w:rFonts w:cs="Times New Roman"/>
          <w:szCs w:val="28"/>
        </w:rPr>
        <w:t xml:space="preserve">создает значительные риски для их права на справедливое судебное разбирательство. Без адвоката, находящегося </w:t>
      </w:r>
      <w:r w:rsidR="00005EA1" w:rsidRPr="00D21C81">
        <w:rPr>
          <w:rFonts w:cs="Times New Roman"/>
          <w:szCs w:val="28"/>
        </w:rPr>
        <w:t xml:space="preserve">рядом </w:t>
      </w:r>
      <w:r w:rsidR="00522285" w:rsidRPr="00D21C81">
        <w:rPr>
          <w:rFonts w:cs="Times New Roman"/>
          <w:szCs w:val="28"/>
        </w:rPr>
        <w:t>в одно</w:t>
      </w:r>
      <w:r w:rsidR="00005EA1" w:rsidRPr="00D21C81">
        <w:rPr>
          <w:rFonts w:cs="Times New Roman"/>
          <w:szCs w:val="28"/>
        </w:rPr>
        <w:t>м</w:t>
      </w:r>
      <w:r w:rsidR="00522285" w:rsidRPr="00D21C81">
        <w:rPr>
          <w:rFonts w:cs="Times New Roman"/>
          <w:szCs w:val="28"/>
        </w:rPr>
        <w:t xml:space="preserve"> </w:t>
      </w:r>
      <w:r w:rsidR="00746B0D" w:rsidRPr="00D21C81">
        <w:rPr>
          <w:rFonts w:cs="Times New Roman"/>
          <w:szCs w:val="28"/>
        </w:rPr>
        <w:t>помещении</w:t>
      </w:r>
      <w:r w:rsidR="00522285" w:rsidRPr="00D21C81">
        <w:rPr>
          <w:rFonts w:cs="Times New Roman"/>
          <w:szCs w:val="28"/>
        </w:rPr>
        <w:t>, многие обвиняемые с трудом понимают, что происходит в их собственном уголовном процессе.</w:t>
      </w:r>
    </w:p>
    <w:p w14:paraId="52DB8123" w14:textId="065BAC6B" w:rsidR="00522285" w:rsidRPr="00D21C81" w:rsidRDefault="00244322" w:rsidP="00D21C81">
      <w:pPr>
        <w:rPr>
          <w:rFonts w:cs="Times New Roman"/>
          <w:szCs w:val="28"/>
        </w:rPr>
      </w:pPr>
      <w:r w:rsidRPr="00D21C81">
        <w:rPr>
          <w:rFonts w:cs="Times New Roman"/>
          <w:szCs w:val="28"/>
        </w:rPr>
        <w:t>РКА напомнила, что а</w:t>
      </w:r>
      <w:r w:rsidR="00522285" w:rsidRPr="00D21C81">
        <w:rPr>
          <w:rFonts w:cs="Times New Roman"/>
          <w:szCs w:val="28"/>
        </w:rPr>
        <w:t xml:space="preserve">двокаты должны иметь реальный доступ к своим подзащитным наедине до, </w:t>
      </w:r>
      <w:r w:rsidR="00ED2F9D" w:rsidRPr="00D21C81">
        <w:rPr>
          <w:rFonts w:cs="Times New Roman"/>
          <w:szCs w:val="28"/>
        </w:rPr>
        <w:t>во</w:t>
      </w:r>
      <w:r w:rsidR="00ED2F9D">
        <w:rPr>
          <w:rFonts w:cs="Times New Roman"/>
          <w:szCs w:val="28"/>
        </w:rPr>
        <w:t xml:space="preserve"> </w:t>
      </w:r>
      <w:r w:rsidR="00ED2F9D" w:rsidRPr="00D21C81">
        <w:rPr>
          <w:rFonts w:cs="Times New Roman"/>
          <w:szCs w:val="28"/>
        </w:rPr>
        <w:t>время</w:t>
      </w:r>
      <w:r w:rsidR="00522285" w:rsidRPr="00D21C81">
        <w:rPr>
          <w:rFonts w:cs="Times New Roman"/>
          <w:szCs w:val="28"/>
        </w:rPr>
        <w:t xml:space="preserve"> и после слушаний.</w:t>
      </w:r>
      <w:r w:rsidRPr="00D21C81">
        <w:rPr>
          <w:rFonts w:cs="Times New Roman"/>
          <w:szCs w:val="28"/>
        </w:rPr>
        <w:t xml:space="preserve"> </w:t>
      </w:r>
      <w:r w:rsidR="00522285" w:rsidRPr="00D21C81">
        <w:rPr>
          <w:rFonts w:cs="Times New Roman"/>
          <w:szCs w:val="28"/>
        </w:rPr>
        <w:t>Адвокатам и обвиняемым также должен быть гарантирован своевременный доступ к материалам дела для подготовки к слушанию, их совместного обсуждения и, при необходимости, для представления своих доказательств.</w:t>
      </w:r>
    </w:p>
    <w:p w14:paraId="7FD014A7" w14:textId="655BD529" w:rsidR="00522285" w:rsidRPr="00D21C81" w:rsidRDefault="00946D08" w:rsidP="00D21C81">
      <w:pPr>
        <w:rPr>
          <w:rFonts w:cs="Times New Roman"/>
          <w:szCs w:val="28"/>
        </w:rPr>
      </w:pPr>
      <w:r w:rsidRPr="00D21C81">
        <w:rPr>
          <w:rFonts w:cs="Times New Roman"/>
          <w:szCs w:val="28"/>
        </w:rPr>
        <w:lastRenderedPageBreak/>
        <w:t>Согласно позиции РКА, ф</w:t>
      </w:r>
      <w:r w:rsidR="00522285" w:rsidRPr="00D21C81">
        <w:rPr>
          <w:rFonts w:cs="Times New Roman"/>
          <w:szCs w:val="28"/>
        </w:rPr>
        <w:t>ормат судебного разбирательства должен позволять проводить полноценное исследование доказательств.</w:t>
      </w:r>
    </w:p>
    <w:p w14:paraId="166F5C3E" w14:textId="2844485C" w:rsidR="00522285" w:rsidRPr="00D21C81" w:rsidRDefault="00946D08" w:rsidP="00D21C81">
      <w:pPr>
        <w:rPr>
          <w:rFonts w:cs="Times New Roman"/>
          <w:szCs w:val="28"/>
        </w:rPr>
      </w:pPr>
      <w:r w:rsidRPr="00D21C81">
        <w:rPr>
          <w:rFonts w:cs="Times New Roman"/>
          <w:szCs w:val="28"/>
        </w:rPr>
        <w:t>РКА обратила</w:t>
      </w:r>
      <w:r w:rsidR="00522285" w:rsidRPr="00D21C81">
        <w:rPr>
          <w:rFonts w:cs="Times New Roman"/>
          <w:szCs w:val="28"/>
        </w:rPr>
        <w:t xml:space="preserve"> внимание судов</w:t>
      </w:r>
      <w:r w:rsidRPr="00D21C81">
        <w:rPr>
          <w:rFonts w:cs="Times New Roman"/>
          <w:szCs w:val="28"/>
        </w:rPr>
        <w:t xml:space="preserve"> на то</w:t>
      </w:r>
      <w:r w:rsidR="00522285" w:rsidRPr="00D21C81">
        <w:rPr>
          <w:rFonts w:cs="Times New Roman"/>
          <w:szCs w:val="28"/>
        </w:rPr>
        <w:t>, что при наличии ходатайства участника процесса о проведении судебного разбирательства в очном порядке, судам необходимо обеспечивать проведение судебного заседания с присутствием данной стороны в зале судебных заседаний.</w:t>
      </w:r>
    </w:p>
    <w:p w14:paraId="3EF6D9BB" w14:textId="1593C1D5" w:rsidR="00244322" w:rsidRPr="00D21C81" w:rsidRDefault="009E35A9" w:rsidP="00D21C81">
      <w:pPr>
        <w:rPr>
          <w:rFonts w:cs="Times New Roman"/>
          <w:szCs w:val="28"/>
        </w:rPr>
      </w:pPr>
      <w:r w:rsidRPr="00D21C81">
        <w:rPr>
          <w:rFonts w:cs="Times New Roman"/>
          <w:szCs w:val="28"/>
        </w:rPr>
        <w:t>В соответствии с позицией Верховного Суда</w:t>
      </w:r>
      <w:r w:rsidR="0018634E" w:rsidRPr="00D21C81">
        <w:rPr>
          <w:rFonts w:cs="Times New Roman"/>
          <w:szCs w:val="28"/>
        </w:rPr>
        <w:t xml:space="preserve"> нарушений прав адвокатов и их подзащитных </w:t>
      </w:r>
      <w:r w:rsidRPr="00D21C81">
        <w:rPr>
          <w:rFonts w:cs="Times New Roman"/>
          <w:szCs w:val="28"/>
        </w:rPr>
        <w:t xml:space="preserve">в данной ситуации </w:t>
      </w:r>
      <w:r w:rsidR="0018634E" w:rsidRPr="00D21C81">
        <w:rPr>
          <w:rFonts w:cs="Times New Roman"/>
          <w:szCs w:val="28"/>
        </w:rPr>
        <w:t xml:space="preserve">не обнаружено. </w:t>
      </w:r>
      <w:r w:rsidR="00244322" w:rsidRPr="00D21C81">
        <w:rPr>
          <w:rFonts w:cs="Times New Roman"/>
          <w:szCs w:val="28"/>
        </w:rPr>
        <w:t xml:space="preserve">До настоящего времени реакции </w:t>
      </w:r>
      <w:r w:rsidR="0018634E" w:rsidRPr="00D21C81">
        <w:rPr>
          <w:rFonts w:cs="Times New Roman"/>
          <w:szCs w:val="28"/>
        </w:rPr>
        <w:t xml:space="preserve">других </w:t>
      </w:r>
      <w:r w:rsidR="00244322" w:rsidRPr="00D21C81">
        <w:rPr>
          <w:rFonts w:cs="Times New Roman"/>
          <w:szCs w:val="28"/>
        </w:rPr>
        <w:t xml:space="preserve">государственных органов на данную позицию не получено. </w:t>
      </w:r>
    </w:p>
    <w:p w14:paraId="522C23D6" w14:textId="77777777" w:rsidR="001C2BBB" w:rsidRDefault="001C2BBB" w:rsidP="00D21C81">
      <w:pPr>
        <w:rPr>
          <w:rFonts w:cs="Times New Roman"/>
          <w:szCs w:val="28"/>
        </w:rPr>
      </w:pPr>
    </w:p>
    <w:p w14:paraId="3657BB9F" w14:textId="678EE0E1" w:rsidR="00AF0A9B" w:rsidRDefault="00EF13D0" w:rsidP="006F3605">
      <w:pPr>
        <w:pStyle w:val="2"/>
        <w:numPr>
          <w:ilvl w:val="0"/>
          <w:numId w:val="1"/>
        </w:numPr>
        <w:rPr>
          <w:rFonts w:cs="Times New Roman"/>
          <w:szCs w:val="28"/>
        </w:rPr>
      </w:pPr>
      <w:bookmarkStart w:id="9" w:name="_Toc160100788"/>
      <w:r w:rsidRPr="00D21C81">
        <w:rPr>
          <w:rFonts w:cs="Times New Roman"/>
          <w:szCs w:val="28"/>
        </w:rPr>
        <w:t>Препятствия</w:t>
      </w:r>
      <w:r w:rsidR="000A50F2" w:rsidRPr="00D21C81">
        <w:rPr>
          <w:rFonts w:cs="Times New Roman"/>
          <w:szCs w:val="28"/>
        </w:rPr>
        <w:t xml:space="preserve"> </w:t>
      </w:r>
      <w:r w:rsidRPr="00D21C81">
        <w:rPr>
          <w:rFonts w:cs="Times New Roman"/>
          <w:szCs w:val="28"/>
        </w:rPr>
        <w:t xml:space="preserve">для доступа </w:t>
      </w:r>
      <w:r w:rsidR="009E75B4" w:rsidRPr="00D21C81">
        <w:rPr>
          <w:rFonts w:cs="Times New Roman"/>
          <w:szCs w:val="28"/>
        </w:rPr>
        <w:t xml:space="preserve">адвокатов </w:t>
      </w:r>
      <w:r w:rsidRPr="00D21C81">
        <w:rPr>
          <w:rFonts w:cs="Times New Roman"/>
          <w:szCs w:val="28"/>
        </w:rPr>
        <w:t>в места содержания задержанных, содержащихся под стражей и отбывающих наказание</w:t>
      </w:r>
      <w:bookmarkEnd w:id="9"/>
    </w:p>
    <w:p w14:paraId="010FCB2A" w14:textId="77777777" w:rsidR="001C2BBB" w:rsidRPr="00D21C81" w:rsidRDefault="001C2BBB" w:rsidP="00D21C81">
      <w:pPr>
        <w:rPr>
          <w:rFonts w:cs="Times New Roman"/>
          <w:szCs w:val="28"/>
        </w:rPr>
      </w:pPr>
    </w:p>
    <w:p w14:paraId="622015CF" w14:textId="1B25F63C" w:rsidR="00984CC3" w:rsidRPr="00D21C81" w:rsidRDefault="00984CC3" w:rsidP="00D21C81">
      <w:pPr>
        <w:rPr>
          <w:rFonts w:cs="Times New Roman"/>
          <w:szCs w:val="28"/>
        </w:rPr>
      </w:pPr>
      <w:r w:rsidRPr="00D21C81">
        <w:rPr>
          <w:rFonts w:cs="Times New Roman"/>
          <w:szCs w:val="28"/>
        </w:rPr>
        <w:t>Эффективное исполнение возложенной на адвокатов конституционно-правовой обязанности по предоставлению квалифицированной юридической помощи напрямую зависит от возможностей беспрепятственных встреч с их подзащитными без ограничения их продолжительности и количества, адвокаты при этом не должны подвергаться досмотру и иметь возможность применять технические средства.</w:t>
      </w:r>
    </w:p>
    <w:p w14:paraId="6E4AB693" w14:textId="3B6D5283" w:rsidR="00E654BE" w:rsidRPr="00D21C81" w:rsidRDefault="00005EA1" w:rsidP="00D21C81">
      <w:pPr>
        <w:rPr>
          <w:rFonts w:cs="Times New Roman"/>
          <w:szCs w:val="28"/>
        </w:rPr>
      </w:pPr>
      <w:r w:rsidRPr="00D21C81">
        <w:rPr>
          <w:rFonts w:cs="Times New Roman"/>
          <w:szCs w:val="28"/>
        </w:rPr>
        <w:t xml:space="preserve">Подписанный </w:t>
      </w:r>
      <w:r w:rsidR="00E654BE" w:rsidRPr="00D21C81">
        <w:rPr>
          <w:rFonts w:cs="Times New Roman"/>
          <w:szCs w:val="28"/>
        </w:rPr>
        <w:t>23 февраля 2017 года между Республиканской коллегией адвокатов и Комитетом уголовно-исполнительной системы (КУИС) Министерства внутренних дел Республики Казахстан Меморандум зафиксировал ряд имеющихся проблем</w:t>
      </w:r>
      <w:r w:rsidRPr="00D21C81">
        <w:rPr>
          <w:rFonts w:cs="Times New Roman"/>
          <w:szCs w:val="28"/>
        </w:rPr>
        <w:t xml:space="preserve"> и </w:t>
      </w:r>
      <w:r w:rsidR="00E654BE" w:rsidRPr="00D21C81">
        <w:rPr>
          <w:rFonts w:cs="Times New Roman"/>
          <w:szCs w:val="28"/>
        </w:rPr>
        <w:t xml:space="preserve">предусмотрел обеспечение </w:t>
      </w:r>
      <w:r w:rsidRPr="00D21C81">
        <w:rPr>
          <w:rFonts w:cs="Times New Roman"/>
          <w:szCs w:val="28"/>
        </w:rPr>
        <w:t>ряда</w:t>
      </w:r>
      <w:r w:rsidR="00E654BE" w:rsidRPr="00D21C81">
        <w:rPr>
          <w:rFonts w:cs="Times New Roman"/>
          <w:szCs w:val="28"/>
        </w:rPr>
        <w:t xml:space="preserve"> гарантий:</w:t>
      </w:r>
    </w:p>
    <w:p w14:paraId="6CCF2507" w14:textId="1D348AF6" w:rsidR="00E654BE" w:rsidRPr="001C2BBB" w:rsidRDefault="00005EA1" w:rsidP="006F3605">
      <w:pPr>
        <w:pStyle w:val="a5"/>
        <w:numPr>
          <w:ilvl w:val="0"/>
          <w:numId w:val="4"/>
        </w:numPr>
        <w:ind w:left="993"/>
        <w:rPr>
          <w:rFonts w:cs="Times New Roman"/>
          <w:szCs w:val="28"/>
        </w:rPr>
      </w:pPr>
      <w:r w:rsidRPr="001C2BBB">
        <w:rPr>
          <w:rFonts w:cs="Times New Roman"/>
          <w:szCs w:val="28"/>
        </w:rPr>
        <w:t>доступ</w:t>
      </w:r>
      <w:r w:rsidR="00E654BE" w:rsidRPr="001C2BBB">
        <w:rPr>
          <w:rFonts w:cs="Times New Roman"/>
          <w:szCs w:val="28"/>
        </w:rPr>
        <w:t xml:space="preserve"> адвокатов в следственные изоляторы в субботу до 12.00 часов</w:t>
      </w:r>
      <w:r w:rsidRPr="001C2BBB">
        <w:rPr>
          <w:rFonts w:cs="Times New Roman"/>
          <w:szCs w:val="28"/>
        </w:rPr>
        <w:t>;</w:t>
      </w:r>
    </w:p>
    <w:p w14:paraId="7196698D" w14:textId="62199CA3" w:rsidR="00E654BE" w:rsidRPr="001C2BBB" w:rsidRDefault="00E654BE" w:rsidP="006F3605">
      <w:pPr>
        <w:pStyle w:val="a5"/>
        <w:numPr>
          <w:ilvl w:val="0"/>
          <w:numId w:val="4"/>
        </w:numPr>
        <w:ind w:left="993"/>
        <w:rPr>
          <w:rFonts w:cs="Times New Roman"/>
          <w:szCs w:val="28"/>
        </w:rPr>
      </w:pPr>
      <w:r w:rsidRPr="001C2BBB">
        <w:rPr>
          <w:rFonts w:cs="Times New Roman"/>
          <w:szCs w:val="28"/>
        </w:rPr>
        <w:t>недопущение ознакомления с адвокатским досье;</w:t>
      </w:r>
    </w:p>
    <w:p w14:paraId="15354151" w14:textId="41032276" w:rsidR="00E654BE" w:rsidRPr="001C2BBB" w:rsidRDefault="00E654BE" w:rsidP="006F3605">
      <w:pPr>
        <w:pStyle w:val="a5"/>
        <w:numPr>
          <w:ilvl w:val="0"/>
          <w:numId w:val="4"/>
        </w:numPr>
        <w:ind w:left="993"/>
        <w:rPr>
          <w:rFonts w:cs="Times New Roman"/>
          <w:szCs w:val="28"/>
        </w:rPr>
      </w:pPr>
      <w:r w:rsidRPr="001C2BBB">
        <w:rPr>
          <w:rFonts w:cs="Times New Roman"/>
          <w:szCs w:val="28"/>
        </w:rPr>
        <w:t>обеспечение общения адвоката с лицом без ограничения времени по количеству и продолжительности</w:t>
      </w:r>
      <w:r w:rsidR="00005EA1" w:rsidRPr="001C2BBB">
        <w:rPr>
          <w:rFonts w:cs="Times New Roman"/>
          <w:szCs w:val="28"/>
        </w:rPr>
        <w:t>;</w:t>
      </w:r>
    </w:p>
    <w:p w14:paraId="1DC2A8AE" w14:textId="1A0550B5" w:rsidR="00E654BE" w:rsidRPr="001C2BBB" w:rsidRDefault="00005EA1" w:rsidP="006F3605">
      <w:pPr>
        <w:pStyle w:val="a5"/>
        <w:numPr>
          <w:ilvl w:val="0"/>
          <w:numId w:val="4"/>
        </w:numPr>
        <w:ind w:left="993"/>
        <w:rPr>
          <w:rFonts w:cs="Times New Roman"/>
          <w:szCs w:val="28"/>
        </w:rPr>
      </w:pPr>
      <w:r w:rsidRPr="001C2BBB">
        <w:rPr>
          <w:rFonts w:cs="Times New Roman"/>
          <w:szCs w:val="28"/>
        </w:rPr>
        <w:t xml:space="preserve">предоставление свиданий с подзащитными наедине и конфиденциально в отдельном помещении </w:t>
      </w:r>
      <w:r w:rsidR="00E654BE" w:rsidRPr="001C2BBB">
        <w:rPr>
          <w:rFonts w:cs="Times New Roman"/>
          <w:szCs w:val="28"/>
        </w:rPr>
        <w:t>без применения средств видео-фиксации, но в пределах визуальной видимости</w:t>
      </w:r>
      <w:r w:rsidRPr="001C2BBB">
        <w:rPr>
          <w:rFonts w:cs="Times New Roman"/>
          <w:szCs w:val="28"/>
        </w:rPr>
        <w:t>;</w:t>
      </w:r>
    </w:p>
    <w:p w14:paraId="4FCDEF6E" w14:textId="6C204AC6" w:rsidR="00E654BE" w:rsidRPr="001C2BBB" w:rsidRDefault="00005EA1" w:rsidP="006F3605">
      <w:pPr>
        <w:pStyle w:val="a5"/>
        <w:numPr>
          <w:ilvl w:val="0"/>
          <w:numId w:val="4"/>
        </w:numPr>
        <w:ind w:left="993"/>
        <w:rPr>
          <w:rFonts w:cs="Times New Roman"/>
          <w:szCs w:val="28"/>
        </w:rPr>
      </w:pPr>
      <w:r w:rsidRPr="001C2BBB">
        <w:rPr>
          <w:rFonts w:cs="Times New Roman"/>
          <w:szCs w:val="28"/>
        </w:rPr>
        <w:t xml:space="preserve">запрет </w:t>
      </w:r>
      <w:r w:rsidR="00E654BE" w:rsidRPr="001C2BBB">
        <w:rPr>
          <w:rFonts w:cs="Times New Roman"/>
          <w:szCs w:val="28"/>
        </w:rPr>
        <w:t>на изъятие ценных вещей, находящихся на адвокате, при посещении.</w:t>
      </w:r>
    </w:p>
    <w:p w14:paraId="53868748" w14:textId="52091D46" w:rsidR="00E654BE" w:rsidRPr="00D21C81" w:rsidRDefault="00E654BE" w:rsidP="00D21C81">
      <w:pPr>
        <w:rPr>
          <w:rFonts w:cs="Times New Roman"/>
          <w:szCs w:val="28"/>
        </w:rPr>
      </w:pPr>
      <w:r w:rsidRPr="00D21C81">
        <w:rPr>
          <w:rFonts w:cs="Times New Roman"/>
          <w:szCs w:val="28"/>
        </w:rPr>
        <w:t xml:space="preserve">Несмотря на </w:t>
      </w:r>
      <w:r w:rsidR="003670B0" w:rsidRPr="00D21C81">
        <w:rPr>
          <w:rFonts w:cs="Times New Roman"/>
          <w:szCs w:val="28"/>
        </w:rPr>
        <w:t>действие</w:t>
      </w:r>
      <w:r w:rsidRPr="00D21C81">
        <w:rPr>
          <w:rFonts w:cs="Times New Roman"/>
          <w:szCs w:val="28"/>
        </w:rPr>
        <w:t xml:space="preserve"> Меморандума, в 2023 году адвокаты в ходе оказания юридической помощи в учреждениях КУИС </w:t>
      </w:r>
      <w:r w:rsidR="00CE7F6A" w:rsidRPr="00D21C81">
        <w:rPr>
          <w:rFonts w:cs="Times New Roman"/>
          <w:szCs w:val="28"/>
        </w:rPr>
        <w:t>продолжали</w:t>
      </w:r>
      <w:r w:rsidRPr="00D21C81">
        <w:rPr>
          <w:rFonts w:cs="Times New Roman"/>
          <w:szCs w:val="28"/>
        </w:rPr>
        <w:t xml:space="preserve"> сталкиваться с ограничениями их прав и гарантий деятельности.</w:t>
      </w:r>
    </w:p>
    <w:p w14:paraId="59856060" w14:textId="0DFA50A7" w:rsidR="00E654BE" w:rsidRPr="00D21C81" w:rsidRDefault="00DC007D" w:rsidP="00D21C81">
      <w:pPr>
        <w:rPr>
          <w:rFonts w:cs="Times New Roman"/>
          <w:szCs w:val="28"/>
        </w:rPr>
      </w:pPr>
      <w:r w:rsidRPr="00D21C81">
        <w:rPr>
          <w:rFonts w:cs="Times New Roman"/>
          <w:szCs w:val="28"/>
        </w:rPr>
        <w:t>Среди имеющихся проблем: переполненные СИЗО, ограниченное число кабинетов для встреч, перевод подзащитных в СИЗО других регионов, большие очереди, сложная процедура допуска к подзащитному, процедура</w:t>
      </w:r>
      <w:r w:rsidR="00224DF7" w:rsidRPr="00D21C81">
        <w:rPr>
          <w:rFonts w:cs="Times New Roman"/>
          <w:szCs w:val="28"/>
        </w:rPr>
        <w:t xml:space="preserve"> рентген с</w:t>
      </w:r>
      <w:r w:rsidRPr="00D21C81">
        <w:rPr>
          <w:rFonts w:cs="Times New Roman"/>
          <w:szCs w:val="28"/>
        </w:rPr>
        <w:t xml:space="preserve">канирования, нарушения конфиденциальности встреч с подзащитным. </w:t>
      </w:r>
    </w:p>
    <w:p w14:paraId="63C4A992" w14:textId="77777777" w:rsidR="00DC007D" w:rsidRPr="00D21C81" w:rsidRDefault="00DC007D" w:rsidP="00D21C81">
      <w:pPr>
        <w:rPr>
          <w:rFonts w:cs="Times New Roman"/>
          <w:szCs w:val="28"/>
        </w:rPr>
      </w:pPr>
    </w:p>
    <w:p w14:paraId="0DA88912" w14:textId="51948CAC" w:rsidR="00783636" w:rsidRPr="00D21C81" w:rsidRDefault="00783636" w:rsidP="006F3605">
      <w:pPr>
        <w:pStyle w:val="3"/>
        <w:numPr>
          <w:ilvl w:val="0"/>
          <w:numId w:val="5"/>
        </w:numPr>
        <w:rPr>
          <w:rFonts w:cs="Times New Roman"/>
          <w:szCs w:val="28"/>
        </w:rPr>
      </w:pPr>
      <w:bookmarkStart w:id="10" w:name="_Toc160100789"/>
      <w:r w:rsidRPr="00D21C81">
        <w:rPr>
          <w:rFonts w:cs="Times New Roman"/>
          <w:szCs w:val="28"/>
        </w:rPr>
        <w:lastRenderedPageBreak/>
        <w:t>Примеры нарушений</w:t>
      </w:r>
      <w:bookmarkEnd w:id="10"/>
    </w:p>
    <w:p w14:paraId="5AEDC1AC" w14:textId="4C207E0B" w:rsidR="00783636" w:rsidRPr="00D21C81" w:rsidRDefault="00783636" w:rsidP="00D21C81">
      <w:pPr>
        <w:rPr>
          <w:rFonts w:cs="Times New Roman"/>
          <w:szCs w:val="28"/>
        </w:rPr>
      </w:pPr>
      <w:r w:rsidRPr="00D21C81">
        <w:rPr>
          <w:rFonts w:cs="Times New Roman"/>
          <w:szCs w:val="28"/>
        </w:rPr>
        <w:t xml:space="preserve">Среди нарушений прав и гарантий адвокатов </w:t>
      </w:r>
      <w:r w:rsidR="00F04ADC" w:rsidRPr="00D21C81">
        <w:rPr>
          <w:rFonts w:cs="Times New Roman"/>
          <w:szCs w:val="28"/>
        </w:rPr>
        <w:t xml:space="preserve">имели </w:t>
      </w:r>
      <w:r w:rsidRPr="00D21C81">
        <w:rPr>
          <w:rFonts w:cs="Times New Roman"/>
          <w:szCs w:val="28"/>
        </w:rPr>
        <w:t>место</w:t>
      </w:r>
      <w:r w:rsidR="00F04ADC" w:rsidRPr="00D21C81">
        <w:rPr>
          <w:rFonts w:cs="Times New Roman"/>
          <w:szCs w:val="28"/>
        </w:rPr>
        <w:t xml:space="preserve"> следующие</w:t>
      </w:r>
      <w:r w:rsidRPr="00D21C81">
        <w:rPr>
          <w:rFonts w:cs="Times New Roman"/>
          <w:szCs w:val="28"/>
        </w:rPr>
        <w:t>:</w:t>
      </w:r>
    </w:p>
    <w:p w14:paraId="33932022" w14:textId="77777777" w:rsidR="00CE7F6A" w:rsidRPr="00D21C81" w:rsidRDefault="00783636" w:rsidP="00D21C81">
      <w:pPr>
        <w:rPr>
          <w:rFonts w:cs="Times New Roman"/>
          <w:szCs w:val="28"/>
        </w:rPr>
      </w:pPr>
      <w:r w:rsidRPr="00D21C81">
        <w:rPr>
          <w:rFonts w:cs="Times New Roman"/>
          <w:szCs w:val="28"/>
        </w:rPr>
        <w:t>Ограниченное количество кабинетов для адвокатов, неэффективное использование кабинетов и использование их под другие нужды.</w:t>
      </w:r>
      <w:r w:rsidR="00F04ADC" w:rsidRPr="00D21C81">
        <w:rPr>
          <w:rFonts w:cs="Times New Roman"/>
          <w:szCs w:val="28"/>
        </w:rPr>
        <w:t xml:space="preserve"> </w:t>
      </w:r>
    </w:p>
    <w:p w14:paraId="3FD467BE" w14:textId="32BE8C53" w:rsidR="00F04ADC" w:rsidRPr="00D21C81" w:rsidRDefault="00CE7F6A" w:rsidP="00D21C81">
      <w:pPr>
        <w:rPr>
          <w:rFonts w:cs="Times New Roman"/>
          <w:szCs w:val="28"/>
        </w:rPr>
      </w:pPr>
      <w:r w:rsidRPr="00D21C81">
        <w:rPr>
          <w:rFonts w:cs="Times New Roman"/>
          <w:szCs w:val="28"/>
        </w:rPr>
        <w:t xml:space="preserve">В </w:t>
      </w:r>
      <w:r w:rsidR="00F04ADC" w:rsidRPr="00D21C81">
        <w:rPr>
          <w:rFonts w:cs="Times New Roman"/>
          <w:szCs w:val="28"/>
        </w:rPr>
        <w:t xml:space="preserve">изоляторе временного содержания города Семей области Абай </w:t>
      </w:r>
      <w:r w:rsidR="00B3465B" w:rsidRPr="00D21C81">
        <w:rPr>
          <w:rFonts w:cs="Times New Roman"/>
          <w:szCs w:val="28"/>
        </w:rPr>
        <w:t xml:space="preserve">имеется </w:t>
      </w:r>
      <w:r w:rsidRPr="00D21C81">
        <w:rPr>
          <w:rFonts w:cs="Times New Roman"/>
          <w:szCs w:val="28"/>
        </w:rPr>
        <w:t>постоянная нехватка</w:t>
      </w:r>
      <w:r w:rsidR="00F04ADC" w:rsidRPr="00D21C81">
        <w:rPr>
          <w:rFonts w:cs="Times New Roman"/>
          <w:szCs w:val="28"/>
        </w:rPr>
        <w:t xml:space="preserve"> кабинетов. Время встречи адвокатов с подзащитными ограничено с 10.00 до 12.00 часов и с 15.00 до 17.00 часов </w:t>
      </w:r>
    </w:p>
    <w:p w14:paraId="213891BD" w14:textId="35C5613D" w:rsidR="00783636" w:rsidRPr="00D21C81" w:rsidRDefault="005B5156" w:rsidP="00D21C81">
      <w:pPr>
        <w:rPr>
          <w:rFonts w:cs="Times New Roman"/>
          <w:szCs w:val="28"/>
        </w:rPr>
      </w:pPr>
      <w:r w:rsidRPr="00D21C81">
        <w:rPr>
          <w:rFonts w:cs="Times New Roman"/>
          <w:szCs w:val="28"/>
        </w:rPr>
        <w:t xml:space="preserve">Продолжается практика незаконных досмотров адвокатского досье. </w:t>
      </w:r>
    </w:p>
    <w:p w14:paraId="182E8D90" w14:textId="6588F7E8" w:rsidR="00783636" w:rsidRPr="00D21C81" w:rsidRDefault="005B5156" w:rsidP="00D21C81">
      <w:pPr>
        <w:rPr>
          <w:rFonts w:cs="Times New Roman"/>
          <w:szCs w:val="28"/>
        </w:rPr>
      </w:pPr>
      <w:r w:rsidRPr="00D21C81">
        <w:rPr>
          <w:rFonts w:cs="Times New Roman"/>
          <w:szCs w:val="28"/>
        </w:rPr>
        <w:t xml:space="preserve">Адвокаты сталкиваются с требованием </w:t>
      </w:r>
      <w:r w:rsidR="00783636" w:rsidRPr="00D21C81">
        <w:rPr>
          <w:rFonts w:cs="Times New Roman"/>
          <w:szCs w:val="28"/>
        </w:rPr>
        <w:t>снять вещи и украшения (обувь, часы, серьги, цепочки). Так в Карагандинской области сотрудники КУИС озвучивают предположение, что личные вещи адвоката могут быть переданы арестованным лицам. В Актюбинской области от адвокатов требуют снятия обуви.</w:t>
      </w:r>
    </w:p>
    <w:p w14:paraId="4CF97A0B" w14:textId="55F9A50E" w:rsidR="00783636" w:rsidRPr="00D21C81" w:rsidRDefault="007F0BD6" w:rsidP="00D21C81">
      <w:pPr>
        <w:rPr>
          <w:rFonts w:cs="Times New Roman"/>
          <w:szCs w:val="28"/>
        </w:rPr>
      </w:pPr>
      <w:r w:rsidRPr="00D21C81">
        <w:rPr>
          <w:rFonts w:cs="Times New Roman"/>
          <w:szCs w:val="28"/>
        </w:rPr>
        <w:t>Многие</w:t>
      </w:r>
      <w:r w:rsidR="00783636" w:rsidRPr="00D21C81">
        <w:rPr>
          <w:rFonts w:cs="Times New Roman"/>
          <w:szCs w:val="28"/>
        </w:rPr>
        <w:t xml:space="preserve"> изолятор</w:t>
      </w:r>
      <w:r w:rsidRPr="00D21C81">
        <w:rPr>
          <w:rFonts w:cs="Times New Roman"/>
          <w:szCs w:val="28"/>
        </w:rPr>
        <w:t>ы</w:t>
      </w:r>
      <w:r w:rsidR="00783636" w:rsidRPr="00D21C81">
        <w:rPr>
          <w:rFonts w:cs="Times New Roman"/>
          <w:szCs w:val="28"/>
        </w:rPr>
        <w:t xml:space="preserve"> временного содержания не работа</w:t>
      </w:r>
      <w:r w:rsidRPr="00D21C81">
        <w:rPr>
          <w:rFonts w:cs="Times New Roman"/>
          <w:szCs w:val="28"/>
        </w:rPr>
        <w:t>ю</w:t>
      </w:r>
      <w:r w:rsidR="00783636" w:rsidRPr="00D21C81">
        <w:rPr>
          <w:rFonts w:cs="Times New Roman"/>
          <w:szCs w:val="28"/>
        </w:rPr>
        <w:t>т по субботам, и адвокаты лишены в выходные дни возможности доступа к своим подзащитным.</w:t>
      </w:r>
    </w:p>
    <w:p w14:paraId="19CBE2B2" w14:textId="5BC9C039" w:rsidR="00783636" w:rsidRPr="00D21C81" w:rsidRDefault="00783636" w:rsidP="00D21C81">
      <w:pPr>
        <w:rPr>
          <w:rFonts w:cs="Times New Roman"/>
          <w:szCs w:val="28"/>
        </w:rPr>
      </w:pPr>
      <w:r w:rsidRPr="00D21C81">
        <w:rPr>
          <w:rFonts w:cs="Times New Roman"/>
          <w:szCs w:val="28"/>
        </w:rPr>
        <w:t>Отсутствие единой процедуры работы пропускной системы в учреждениях КУИС при допуске адвоката к подзащитному. В некоторых регионах (Восточно-Казахстанская, Карагандинская области) адвокат подписывает требование отдельно у начальника, затем в спецчасти, сотрудники которой занимаются поиском дела вручную. Из-за необходимости ожидания подписей образуются большие очереди, на ожидание уходит много времени, и соответственно сокращается время встречи с подзащитным. Адвокаты вынуждены приезжать очень рано, чтобы занять очередь.</w:t>
      </w:r>
    </w:p>
    <w:p w14:paraId="5D5DD59D" w14:textId="3FED2663" w:rsidR="00C87DF4" w:rsidRPr="00D21C81" w:rsidRDefault="00C87DF4" w:rsidP="00D21C81">
      <w:pPr>
        <w:rPr>
          <w:rFonts w:cs="Times New Roman"/>
          <w:szCs w:val="28"/>
        </w:rPr>
      </w:pPr>
      <w:r w:rsidRPr="00D21C81">
        <w:rPr>
          <w:rFonts w:cs="Times New Roman"/>
          <w:szCs w:val="28"/>
        </w:rPr>
        <w:t xml:space="preserve">КУИС в целях решения вопроса переполненности следственных изоляторов переводит осужденных в следственные изоляторы регионов, где такой переполненности нет, до рассмотрения дела апелляционной инстанцией, к примеру, из города Астаны в Акмолинскую область. </w:t>
      </w:r>
    </w:p>
    <w:p w14:paraId="65E03195" w14:textId="479D494F" w:rsidR="00C87DF4" w:rsidRPr="00D21C81" w:rsidRDefault="00C87DF4" w:rsidP="00D21C81">
      <w:pPr>
        <w:rPr>
          <w:rFonts w:cs="Times New Roman"/>
          <w:szCs w:val="28"/>
        </w:rPr>
      </w:pPr>
      <w:r w:rsidRPr="00D21C81">
        <w:rPr>
          <w:rFonts w:cs="Times New Roman"/>
          <w:szCs w:val="28"/>
        </w:rPr>
        <w:t>Здания большинства</w:t>
      </w:r>
      <w:r w:rsidR="00FE351E" w:rsidRPr="00D21C81">
        <w:rPr>
          <w:rFonts w:cs="Times New Roman"/>
          <w:szCs w:val="28"/>
        </w:rPr>
        <w:t xml:space="preserve"> СИЗО</w:t>
      </w:r>
      <w:r w:rsidRPr="00D21C81">
        <w:rPr>
          <w:rFonts w:cs="Times New Roman"/>
          <w:szCs w:val="28"/>
        </w:rPr>
        <w:t xml:space="preserve"> устарели. </w:t>
      </w:r>
      <w:r w:rsidR="00305044" w:rsidRPr="00D21C81">
        <w:rPr>
          <w:rFonts w:cs="Times New Roman"/>
          <w:szCs w:val="28"/>
        </w:rPr>
        <w:t>Имеются</w:t>
      </w:r>
      <w:r w:rsidRPr="00D21C81">
        <w:rPr>
          <w:rFonts w:cs="Times New Roman"/>
          <w:szCs w:val="28"/>
        </w:rPr>
        <w:t xml:space="preserve"> здания, которым более 300 лет. </w:t>
      </w:r>
      <w:r w:rsidR="00447240" w:rsidRPr="00D21C81">
        <w:rPr>
          <w:rFonts w:cs="Times New Roman"/>
          <w:szCs w:val="28"/>
        </w:rPr>
        <w:t>К</w:t>
      </w:r>
      <w:r w:rsidRPr="00D21C81">
        <w:rPr>
          <w:rFonts w:cs="Times New Roman"/>
          <w:szCs w:val="28"/>
        </w:rPr>
        <w:t xml:space="preserve">оличество заключенных в камерах значительно превышает допустимое. </w:t>
      </w:r>
      <w:r w:rsidR="00F462CD" w:rsidRPr="00D21C81">
        <w:rPr>
          <w:rFonts w:cs="Times New Roman"/>
          <w:szCs w:val="28"/>
        </w:rPr>
        <w:t xml:space="preserve">По </w:t>
      </w:r>
      <w:r w:rsidR="00695C65" w:rsidRPr="00D21C81">
        <w:rPr>
          <w:rFonts w:cs="Times New Roman"/>
          <w:szCs w:val="28"/>
        </w:rPr>
        <w:t>сообщениям</w:t>
      </w:r>
      <w:r w:rsidR="00F462CD" w:rsidRPr="00D21C81">
        <w:rPr>
          <w:rFonts w:cs="Times New Roman"/>
          <w:szCs w:val="28"/>
        </w:rPr>
        <w:t xml:space="preserve"> адвокатов в</w:t>
      </w:r>
      <w:r w:rsidRPr="00D21C81">
        <w:rPr>
          <w:rFonts w:cs="Times New Roman"/>
          <w:szCs w:val="28"/>
        </w:rPr>
        <w:t xml:space="preserve"> городе Астана в одном из учреждений КУИС вместо 600 заключенных содержится 715 следственно-арестованных. В условиях тесноты, отсутствия постельного белья и матрасов существует вероятность проблем со сном. Не хватает свежего воздуха и света, возникают трудности с водой или отсутствует необходимый объем медицинского обслуживания – в Астане приходится один медицинский работник на 700 заключенных.</w:t>
      </w:r>
    </w:p>
    <w:p w14:paraId="77C7666E" w14:textId="21E85807" w:rsidR="005B5156" w:rsidRPr="00D21C81" w:rsidRDefault="005B5156" w:rsidP="00D21C81">
      <w:pPr>
        <w:rPr>
          <w:rFonts w:cs="Times New Roman"/>
          <w:szCs w:val="28"/>
        </w:rPr>
      </w:pPr>
      <w:r w:rsidRPr="00D21C81">
        <w:rPr>
          <w:rFonts w:cs="Times New Roman"/>
          <w:szCs w:val="28"/>
        </w:rPr>
        <w:t>В областном центре области Абай городе Семей отсутствует здание следственного изолятора, ликвидированное несколько лет назад как аварийное. По этой причине содержание лиц</w:t>
      </w:r>
      <w:r w:rsidR="005078FD" w:rsidRPr="00D21C81">
        <w:rPr>
          <w:rFonts w:cs="Times New Roman"/>
          <w:szCs w:val="28"/>
        </w:rPr>
        <w:t>,</w:t>
      </w:r>
      <w:r w:rsidRPr="00D21C81">
        <w:rPr>
          <w:rFonts w:cs="Times New Roman"/>
          <w:szCs w:val="28"/>
        </w:rPr>
        <w:t xml:space="preserve"> заключенных под стражу</w:t>
      </w:r>
      <w:r w:rsidR="005078FD" w:rsidRPr="00D21C81">
        <w:rPr>
          <w:rFonts w:cs="Times New Roman"/>
          <w:szCs w:val="28"/>
        </w:rPr>
        <w:t>,</w:t>
      </w:r>
      <w:r w:rsidRPr="00D21C81">
        <w:rPr>
          <w:rFonts w:cs="Times New Roman"/>
          <w:szCs w:val="28"/>
        </w:rPr>
        <w:t xml:space="preserve"> производится в СИЗО города Усть-Каменогорска ВКО (расстояние около 200 км), что создает серьезные проблемы для встреч с подзащитными, ограничивает их периодичность, особенно в зимний период из-за непогоды.</w:t>
      </w:r>
    </w:p>
    <w:p w14:paraId="3DC49351" w14:textId="2C3DB489" w:rsidR="00783636" w:rsidRPr="00D21C81" w:rsidRDefault="00783636" w:rsidP="00D21C81">
      <w:pPr>
        <w:rPr>
          <w:rFonts w:cs="Times New Roman"/>
          <w:szCs w:val="28"/>
        </w:rPr>
      </w:pPr>
      <w:r w:rsidRPr="00D21C81">
        <w:rPr>
          <w:rFonts w:cs="Times New Roman"/>
          <w:szCs w:val="28"/>
        </w:rPr>
        <w:lastRenderedPageBreak/>
        <w:t>Установленные в некоторых областях рентген-аппараты (Жамбылская, Восточно-Казахстанская, Костанайская области) производят сканирование</w:t>
      </w:r>
      <w:r w:rsidR="00F2078D" w:rsidRPr="00D21C81">
        <w:rPr>
          <w:rFonts w:cs="Times New Roman"/>
          <w:szCs w:val="28"/>
        </w:rPr>
        <w:t xml:space="preserve"> адвокатов в полный рост</w:t>
      </w:r>
      <w:r w:rsidRPr="00D21C81">
        <w:rPr>
          <w:rFonts w:cs="Times New Roman"/>
          <w:szCs w:val="28"/>
        </w:rPr>
        <w:t xml:space="preserve">. </w:t>
      </w:r>
      <w:r w:rsidR="009650E0" w:rsidRPr="00D21C81">
        <w:rPr>
          <w:rFonts w:cs="Times New Roman"/>
          <w:szCs w:val="28"/>
        </w:rPr>
        <w:t>Адвокатов беспокоит, что с</w:t>
      </w:r>
      <w:r w:rsidRPr="00D21C81">
        <w:rPr>
          <w:rFonts w:cs="Times New Roman"/>
          <w:szCs w:val="28"/>
        </w:rPr>
        <w:t>канирование сопровождается вредным для организма</w:t>
      </w:r>
      <w:r w:rsidR="00D42D13" w:rsidRPr="00D21C81">
        <w:rPr>
          <w:rFonts w:cs="Times New Roman"/>
          <w:szCs w:val="28"/>
        </w:rPr>
        <w:t xml:space="preserve"> излучением</w:t>
      </w:r>
      <w:r w:rsidR="00291925" w:rsidRPr="00D21C81">
        <w:rPr>
          <w:rFonts w:cs="Times New Roman"/>
          <w:szCs w:val="28"/>
        </w:rPr>
        <w:t>.</w:t>
      </w:r>
      <w:r w:rsidR="00570442" w:rsidRPr="00D21C81">
        <w:rPr>
          <w:rFonts w:cs="Times New Roman"/>
          <w:szCs w:val="28"/>
        </w:rPr>
        <w:t xml:space="preserve"> Согласно ответу КУИС излучение является безвредным</w:t>
      </w:r>
      <w:r w:rsidRPr="00D21C81">
        <w:rPr>
          <w:rFonts w:cs="Times New Roman"/>
          <w:szCs w:val="28"/>
        </w:rPr>
        <w:t>.</w:t>
      </w:r>
      <w:r w:rsidR="00291925" w:rsidRPr="00D21C81">
        <w:rPr>
          <w:rFonts w:cs="Times New Roman"/>
          <w:szCs w:val="28"/>
        </w:rPr>
        <w:t xml:space="preserve"> Вместе с тем адвокаты, часто посещающие своих подзащитных, высказывают справедливые замечания об угрозах их здоровью.</w:t>
      </w:r>
      <w:r w:rsidRPr="00D21C81">
        <w:rPr>
          <w:rFonts w:cs="Times New Roman"/>
          <w:szCs w:val="28"/>
        </w:rPr>
        <w:t xml:space="preserve"> При этом </w:t>
      </w:r>
      <w:r w:rsidR="00BA4763" w:rsidRPr="00D21C81">
        <w:rPr>
          <w:rFonts w:cs="Times New Roman"/>
          <w:szCs w:val="28"/>
        </w:rPr>
        <w:t xml:space="preserve">по сообщениям адвокатов </w:t>
      </w:r>
      <w:r w:rsidRPr="00D21C81">
        <w:rPr>
          <w:rFonts w:cs="Times New Roman"/>
          <w:szCs w:val="28"/>
        </w:rPr>
        <w:t xml:space="preserve">сами сотрудники учреждений </w:t>
      </w:r>
      <w:r w:rsidR="00D42D13" w:rsidRPr="00D21C81">
        <w:rPr>
          <w:rFonts w:cs="Times New Roman"/>
          <w:szCs w:val="28"/>
        </w:rPr>
        <w:t xml:space="preserve">КУИС </w:t>
      </w:r>
      <w:r w:rsidRPr="00D21C81">
        <w:rPr>
          <w:rFonts w:cs="Times New Roman"/>
          <w:szCs w:val="28"/>
        </w:rPr>
        <w:t xml:space="preserve">и </w:t>
      </w:r>
      <w:r w:rsidR="00D42D13" w:rsidRPr="00D21C81">
        <w:rPr>
          <w:rFonts w:cs="Times New Roman"/>
          <w:szCs w:val="28"/>
        </w:rPr>
        <w:t xml:space="preserve">сотрудники </w:t>
      </w:r>
      <w:r w:rsidRPr="00D21C81">
        <w:rPr>
          <w:rFonts w:cs="Times New Roman"/>
          <w:szCs w:val="28"/>
        </w:rPr>
        <w:t xml:space="preserve">прокуроры, </w:t>
      </w:r>
      <w:r w:rsidR="005078FD" w:rsidRPr="00D21C81">
        <w:rPr>
          <w:rFonts w:cs="Times New Roman"/>
          <w:szCs w:val="28"/>
        </w:rPr>
        <w:t xml:space="preserve">не всегда </w:t>
      </w:r>
      <w:r w:rsidRPr="00D21C81">
        <w:rPr>
          <w:rFonts w:cs="Times New Roman"/>
          <w:szCs w:val="28"/>
        </w:rPr>
        <w:t>проходят через рентген-аппараты.</w:t>
      </w:r>
    </w:p>
    <w:p w14:paraId="11D27F9B" w14:textId="79349AF0" w:rsidR="00F2078D" w:rsidRPr="00D21C81" w:rsidRDefault="00522285" w:rsidP="00D21C81">
      <w:pPr>
        <w:rPr>
          <w:rFonts w:cs="Times New Roman"/>
          <w:szCs w:val="28"/>
        </w:rPr>
      </w:pPr>
      <w:r w:rsidRPr="00D21C81">
        <w:rPr>
          <w:rFonts w:cs="Times New Roman"/>
          <w:szCs w:val="28"/>
        </w:rPr>
        <w:t>Адвокат Коллегии адвокатов Восточно-Казахстанской области А. обратился в Комиссию по защите профессиональных прав адвокатов, указав, что в случае отказа от прохождения адвоката осмотра через рентгенографический сканер, адвокат не допускается к своим подзащитным.</w:t>
      </w:r>
    </w:p>
    <w:p w14:paraId="39545D4C" w14:textId="31062525" w:rsidR="00783636" w:rsidRPr="00D21C81" w:rsidRDefault="00783636" w:rsidP="00D21C81">
      <w:pPr>
        <w:rPr>
          <w:rFonts w:cs="Times New Roman"/>
          <w:szCs w:val="28"/>
        </w:rPr>
      </w:pPr>
      <w:r w:rsidRPr="00D21C81">
        <w:rPr>
          <w:rFonts w:cs="Times New Roman"/>
          <w:szCs w:val="28"/>
        </w:rPr>
        <w:t>Наличие видеокамер во всех кабинетах, предназначенных для встреч адвокатов с подзащитными. К примеру, в Карагандинской области в кабинетах имеются стекла на всю стену и полный обзор для сотрудника учреждения, но дополнительно установлены видеокамеры.</w:t>
      </w:r>
    </w:p>
    <w:p w14:paraId="748C0266" w14:textId="368DDB6F" w:rsidR="00783636" w:rsidRPr="00D21C81" w:rsidRDefault="00783636" w:rsidP="00D21C81">
      <w:pPr>
        <w:rPr>
          <w:rFonts w:cs="Times New Roman"/>
          <w:szCs w:val="28"/>
        </w:rPr>
      </w:pPr>
      <w:r w:rsidRPr="00D21C81">
        <w:rPr>
          <w:rFonts w:cs="Times New Roman"/>
          <w:szCs w:val="28"/>
        </w:rPr>
        <w:t xml:space="preserve">При общении с подзащитным через программу Skype разговор происходит через звуковые динамики. Администрация </w:t>
      </w:r>
      <w:r w:rsidR="00D168DC" w:rsidRPr="00D21C81">
        <w:rPr>
          <w:rFonts w:cs="Times New Roman"/>
          <w:szCs w:val="28"/>
        </w:rPr>
        <w:t xml:space="preserve">учреждений </w:t>
      </w:r>
      <w:r w:rsidRPr="00D21C81">
        <w:rPr>
          <w:rFonts w:cs="Times New Roman"/>
          <w:szCs w:val="28"/>
        </w:rPr>
        <w:t>не предоставляет наушники, что позволяет сотрудникам учреждения слышать разговор адвоката с подзащитным.</w:t>
      </w:r>
    </w:p>
    <w:p w14:paraId="3A45026F" w14:textId="11E79468" w:rsidR="00783636" w:rsidRPr="00D21C81" w:rsidRDefault="00783636" w:rsidP="00D21C81">
      <w:pPr>
        <w:rPr>
          <w:rFonts w:cs="Times New Roman"/>
          <w:szCs w:val="28"/>
        </w:rPr>
      </w:pPr>
      <w:r w:rsidRPr="00D21C81">
        <w:rPr>
          <w:rFonts w:cs="Times New Roman"/>
          <w:szCs w:val="28"/>
        </w:rPr>
        <w:t>В некоторых учреждениях (Жамбылская область) отсутствуют двери в кабинетах, предназначенных для встреч адвоката с подзащитным. В ряде учреждений всех адвокатов собирают в одном большом кабинете, в который затем приводят подзащитных.</w:t>
      </w:r>
    </w:p>
    <w:p w14:paraId="04A348E7" w14:textId="02F0159D" w:rsidR="00783636" w:rsidRPr="00D21C81" w:rsidRDefault="00783636" w:rsidP="00D21C81">
      <w:pPr>
        <w:rPr>
          <w:rFonts w:cs="Times New Roman"/>
          <w:szCs w:val="28"/>
        </w:rPr>
      </w:pPr>
      <w:r w:rsidRPr="00D21C81">
        <w:rPr>
          <w:rFonts w:cs="Times New Roman"/>
          <w:szCs w:val="28"/>
        </w:rPr>
        <w:t xml:space="preserve">В случае несогласия адвоката с навязанными ему ограничениями, адвокат </w:t>
      </w:r>
      <w:r w:rsidR="003670B0" w:rsidRPr="00D21C81">
        <w:rPr>
          <w:rFonts w:cs="Times New Roman"/>
          <w:szCs w:val="28"/>
        </w:rPr>
        <w:t>не допускается</w:t>
      </w:r>
      <w:r w:rsidRPr="00D21C81">
        <w:rPr>
          <w:rFonts w:cs="Times New Roman"/>
          <w:szCs w:val="28"/>
        </w:rPr>
        <w:t xml:space="preserve"> на свидание со своим подзащитным.</w:t>
      </w:r>
    </w:p>
    <w:p w14:paraId="2656ED54" w14:textId="5643BF9D" w:rsidR="00AA5ACF" w:rsidRPr="00D21C81" w:rsidRDefault="003670B0" w:rsidP="00D21C81">
      <w:pPr>
        <w:rPr>
          <w:rFonts w:cs="Times New Roman"/>
          <w:szCs w:val="28"/>
        </w:rPr>
      </w:pPr>
      <w:r w:rsidRPr="00D21C81">
        <w:rPr>
          <w:rFonts w:cs="Times New Roman"/>
          <w:szCs w:val="28"/>
        </w:rPr>
        <w:t>Таким образом, п</w:t>
      </w:r>
      <w:r w:rsidR="00783636" w:rsidRPr="00D21C81">
        <w:rPr>
          <w:rFonts w:cs="Times New Roman"/>
          <w:szCs w:val="28"/>
        </w:rPr>
        <w:t>енитенциарная система исходит из презумпции намерения адвоката совершать противоправные действия при посещении учреждений КУИС, в связи с чем адвокаты вынуждены преодолевать неоправданные и трудновыполнимые препятствия для встречи со своим клиентом и в ходе общения с ним.</w:t>
      </w:r>
    </w:p>
    <w:p w14:paraId="0A27536E" w14:textId="77777777" w:rsidR="00AA5ACF" w:rsidRPr="00D21C81" w:rsidRDefault="00AA5ACF" w:rsidP="00D21C81">
      <w:pPr>
        <w:rPr>
          <w:rFonts w:cs="Times New Roman"/>
          <w:szCs w:val="28"/>
        </w:rPr>
      </w:pPr>
    </w:p>
    <w:p w14:paraId="7F99F4AC" w14:textId="111A247B" w:rsidR="00871B1E" w:rsidRPr="00D21C81" w:rsidRDefault="00AA5ACF" w:rsidP="006F3605">
      <w:pPr>
        <w:pStyle w:val="3"/>
        <w:numPr>
          <w:ilvl w:val="0"/>
          <w:numId w:val="5"/>
        </w:numPr>
        <w:rPr>
          <w:rFonts w:cs="Times New Roman"/>
          <w:szCs w:val="28"/>
        </w:rPr>
      </w:pPr>
      <w:bookmarkStart w:id="11" w:name="_Toc160100790"/>
      <w:r w:rsidRPr="00D21C81">
        <w:rPr>
          <w:rFonts w:cs="Times New Roman"/>
          <w:szCs w:val="28"/>
        </w:rPr>
        <w:t>Позиция РКА по поводу нарушений</w:t>
      </w:r>
      <w:bookmarkEnd w:id="11"/>
    </w:p>
    <w:p w14:paraId="5BE29A7F" w14:textId="77777777" w:rsidR="00AA5ACF" w:rsidRPr="00D21C81" w:rsidRDefault="00AA5ACF" w:rsidP="00D21C81">
      <w:pPr>
        <w:rPr>
          <w:rFonts w:cs="Times New Roman"/>
          <w:szCs w:val="28"/>
        </w:rPr>
      </w:pPr>
      <w:r w:rsidRPr="00D21C81">
        <w:rPr>
          <w:rFonts w:cs="Times New Roman"/>
          <w:szCs w:val="28"/>
        </w:rPr>
        <w:t>Из пункта 3 статьи 13 Конституции Республики Казахстан следует право каждого на получение квалифицированной юридической помощи и право пользоваться помощью адвоката (защитника) на всех стадиях уголовного судопроизводства.</w:t>
      </w:r>
    </w:p>
    <w:p w14:paraId="1F4DEFED" w14:textId="77777777" w:rsidR="00AA5ACF" w:rsidRPr="00D21C81" w:rsidRDefault="00AA5ACF" w:rsidP="00D21C81">
      <w:pPr>
        <w:rPr>
          <w:rFonts w:cs="Times New Roman"/>
          <w:szCs w:val="28"/>
        </w:rPr>
      </w:pPr>
      <w:r w:rsidRPr="00D21C81">
        <w:rPr>
          <w:rFonts w:cs="Times New Roman"/>
          <w:szCs w:val="28"/>
        </w:rPr>
        <w:t>Гарантируя данное право, государство обязано создать надлежащие условия гражданам для его реализации, а адвокатам, оказывающим юридическую помощь гарантии для эффективного осуществления их деятельности.</w:t>
      </w:r>
    </w:p>
    <w:p w14:paraId="0BFA1F42" w14:textId="77777777" w:rsidR="00AA5ACF" w:rsidRPr="00D21C81" w:rsidRDefault="00AA5ACF" w:rsidP="00D21C81">
      <w:pPr>
        <w:rPr>
          <w:rFonts w:cs="Times New Roman"/>
          <w:szCs w:val="28"/>
        </w:rPr>
      </w:pPr>
      <w:r w:rsidRPr="00D21C81">
        <w:rPr>
          <w:rFonts w:cs="Times New Roman"/>
          <w:szCs w:val="28"/>
        </w:rPr>
        <w:t xml:space="preserve">Согласно пункту 3 статьи 16 Конституции каждый задержанный, арестованный, обвиняемый в совершении преступления имеет право пользоваться помощью адвоката (защитника) с момента, соответственно, </w:t>
      </w:r>
      <w:r w:rsidRPr="00D21C81">
        <w:rPr>
          <w:rFonts w:cs="Times New Roman"/>
          <w:szCs w:val="28"/>
        </w:rPr>
        <w:lastRenderedPageBreak/>
        <w:t>задержания, ареста или предъявления обвинения. Ограничение возможности беспрепятственно встретиться с адвокатом в условиях, обеспечивающих конфиденциальность, безусловно затрудняет реализацию данного конституционного права.</w:t>
      </w:r>
    </w:p>
    <w:p w14:paraId="158DD762" w14:textId="77777777" w:rsidR="00AA5ACF" w:rsidRPr="00D21C81" w:rsidRDefault="00AA5ACF" w:rsidP="00D21C81">
      <w:pPr>
        <w:rPr>
          <w:rFonts w:cs="Times New Roman"/>
          <w:szCs w:val="28"/>
        </w:rPr>
      </w:pPr>
      <w:r w:rsidRPr="00D21C81">
        <w:rPr>
          <w:rFonts w:cs="Times New Roman"/>
          <w:szCs w:val="28"/>
        </w:rPr>
        <w:t>А в соответствии с пунктом 3 статьи 39 Конституции право на получение квалифицированной юридической помощи ни в каких случаях не подлежит ограничению.</w:t>
      </w:r>
    </w:p>
    <w:p w14:paraId="13C1C070" w14:textId="0D465C1D" w:rsidR="00AA5ACF" w:rsidRPr="00D21C81" w:rsidRDefault="00AA5ACF" w:rsidP="00D21C81">
      <w:pPr>
        <w:rPr>
          <w:rFonts w:cs="Times New Roman"/>
          <w:szCs w:val="28"/>
        </w:rPr>
      </w:pPr>
      <w:r w:rsidRPr="00D21C81">
        <w:rPr>
          <w:rFonts w:cs="Times New Roman"/>
          <w:szCs w:val="28"/>
        </w:rPr>
        <w:t xml:space="preserve">Государство, предъявляя к адвокатам, осуществляющим </w:t>
      </w:r>
      <w:r w:rsidR="00995D05" w:rsidRPr="00D21C81">
        <w:rPr>
          <w:rFonts w:cs="Times New Roman"/>
          <w:szCs w:val="28"/>
        </w:rPr>
        <w:t>конституционно-правовые</w:t>
      </w:r>
      <w:r w:rsidRPr="00D21C81">
        <w:rPr>
          <w:rFonts w:cs="Times New Roman"/>
          <w:szCs w:val="28"/>
        </w:rPr>
        <w:t xml:space="preserve"> функции, и к их профессиональной деятельности повышенные требования, обязано обеспечить им дополнительные гарантии надлежащего осуществления возложенных на них функций. Этим обусловлена необходимость повышенных гарантий защиты статуса адвоката со стороны государства, в частности применительно к праву на свидание обвиняемого (подозреваемого) с адвокатом.</w:t>
      </w:r>
    </w:p>
    <w:p w14:paraId="0AC40D73" w14:textId="6D8095CF" w:rsidR="00AA5ACF" w:rsidRPr="00D21C81" w:rsidRDefault="00AA5ACF" w:rsidP="00D21C81">
      <w:pPr>
        <w:rPr>
          <w:rFonts w:cs="Times New Roman"/>
          <w:szCs w:val="28"/>
        </w:rPr>
      </w:pPr>
      <w:r w:rsidRPr="00D21C81">
        <w:rPr>
          <w:rFonts w:cs="Times New Roman"/>
          <w:szCs w:val="28"/>
        </w:rPr>
        <w:t>Подпункт</w:t>
      </w:r>
      <w:r w:rsidR="00AD21E7" w:rsidRPr="00D21C81">
        <w:rPr>
          <w:rFonts w:cs="Times New Roman"/>
          <w:szCs w:val="28"/>
        </w:rPr>
        <w:t>ом</w:t>
      </w:r>
      <w:r w:rsidRPr="00D21C81">
        <w:rPr>
          <w:rFonts w:cs="Times New Roman"/>
          <w:szCs w:val="28"/>
        </w:rPr>
        <w:t xml:space="preserve"> b) Пунктом 16 Основных принципов</w:t>
      </w:r>
      <w:r w:rsidR="003133C0" w:rsidRPr="00D21C81">
        <w:rPr>
          <w:rFonts w:cs="Times New Roman"/>
          <w:szCs w:val="28"/>
        </w:rPr>
        <w:t>, касающихся роли адвокатов,</w:t>
      </w:r>
      <w:r w:rsidRPr="00D21C81">
        <w:rPr>
          <w:rFonts w:cs="Times New Roman"/>
          <w:szCs w:val="28"/>
        </w:rPr>
        <w:t xml:space="preserve"> установлено, что правительства обеспечивают, чтобы адвокаты могли совершать поездки и беспрепятственно консультироваться со своими клиентами внутри страны и за ее пределами.</w:t>
      </w:r>
    </w:p>
    <w:p w14:paraId="1E44AF00" w14:textId="77777777" w:rsidR="00AA5ACF" w:rsidRPr="00D21C81" w:rsidRDefault="00AA5ACF" w:rsidP="00D21C81">
      <w:pPr>
        <w:rPr>
          <w:rFonts w:cs="Times New Roman"/>
          <w:szCs w:val="28"/>
        </w:rPr>
      </w:pPr>
      <w:r w:rsidRPr="00D21C81">
        <w:rPr>
          <w:rFonts w:cs="Times New Roman"/>
          <w:szCs w:val="28"/>
        </w:rPr>
        <w:t>Согласно пункту 22 Основных принципов правительства признают и обеспечивают конфиденциальный характер любых сношений и консультаций между юристами и их клиентами в рамках их профессиональных отношений.</w:t>
      </w:r>
    </w:p>
    <w:p w14:paraId="4BFA4BA5" w14:textId="77777777" w:rsidR="00AA5ACF" w:rsidRPr="00D21C81" w:rsidRDefault="00AA5ACF" w:rsidP="00D21C81">
      <w:pPr>
        <w:rPr>
          <w:rFonts w:cs="Times New Roman"/>
          <w:szCs w:val="28"/>
        </w:rPr>
      </w:pPr>
      <w:r w:rsidRPr="00D21C81">
        <w:rPr>
          <w:rFonts w:cs="Times New Roman"/>
          <w:szCs w:val="28"/>
        </w:rPr>
        <w:t>Адвокату должна быть обеспечена возможность исполнять профессиональные обязанности без запугивания, препятствий, беспокойства и неуместного вмешательства (пункт 16 Основных принципов).</w:t>
      </w:r>
    </w:p>
    <w:p w14:paraId="735E7F1E" w14:textId="50792B38" w:rsidR="00AA5ACF" w:rsidRPr="00D21C81" w:rsidRDefault="00AA5ACF" w:rsidP="00D21C81">
      <w:pPr>
        <w:rPr>
          <w:rFonts w:cs="Times New Roman"/>
          <w:szCs w:val="28"/>
        </w:rPr>
      </w:pPr>
      <w:r w:rsidRPr="00D21C81">
        <w:rPr>
          <w:rFonts w:cs="Times New Roman"/>
          <w:szCs w:val="28"/>
        </w:rPr>
        <w:t xml:space="preserve">Пунктом 3 статьи </w:t>
      </w:r>
      <w:r w:rsidR="00A54D9E" w:rsidRPr="00D21C81">
        <w:rPr>
          <w:rFonts w:cs="Times New Roman"/>
          <w:szCs w:val="28"/>
        </w:rPr>
        <w:t xml:space="preserve">16 Конституции </w:t>
      </w:r>
      <w:r w:rsidRPr="00D21C81">
        <w:rPr>
          <w:rFonts w:cs="Times New Roman"/>
          <w:szCs w:val="28"/>
        </w:rPr>
        <w:t>установлено, что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14:paraId="0B3F89FA" w14:textId="0600CC47" w:rsidR="00AA5ACF" w:rsidRPr="00D21C81" w:rsidRDefault="00AA5ACF" w:rsidP="00D21C81">
      <w:pPr>
        <w:rPr>
          <w:rFonts w:cs="Times New Roman"/>
          <w:szCs w:val="28"/>
        </w:rPr>
      </w:pPr>
      <w:r w:rsidRPr="00D21C81">
        <w:rPr>
          <w:rFonts w:cs="Times New Roman"/>
          <w:szCs w:val="28"/>
        </w:rPr>
        <w:t xml:space="preserve">В соответствии с подпунктом 3) части 9 статьи </w:t>
      </w:r>
      <w:r w:rsidR="00A54D9E" w:rsidRPr="00D21C81">
        <w:rPr>
          <w:rFonts w:cs="Times New Roman"/>
          <w:szCs w:val="28"/>
        </w:rPr>
        <w:t>64 УПК</w:t>
      </w:r>
      <w:r w:rsidRPr="00D21C81">
        <w:rPr>
          <w:rFonts w:cs="Times New Roman"/>
          <w:szCs w:val="28"/>
        </w:rPr>
        <w:t xml:space="preserve"> подозреваемый вправе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3 статьи 67 УПК.</w:t>
      </w:r>
    </w:p>
    <w:p w14:paraId="1F9CFAD6" w14:textId="77777777" w:rsidR="00AA5ACF" w:rsidRPr="00D21C81" w:rsidRDefault="00AA5ACF" w:rsidP="00D21C81">
      <w:pPr>
        <w:rPr>
          <w:rFonts w:cs="Times New Roman"/>
          <w:szCs w:val="28"/>
        </w:rPr>
      </w:pPr>
      <w:r w:rsidRPr="00D21C81">
        <w:rPr>
          <w:rFonts w:cs="Times New Roman"/>
          <w:szCs w:val="28"/>
        </w:rPr>
        <w:t>В соответствии с подпунктом 5) части 9 статьи 64 УПК подозреваемый вправе иметь свидание с избранным или назначенным защитником наедине и конфиденциально, в том числе до начала допроса.</w:t>
      </w:r>
    </w:p>
    <w:p w14:paraId="644FB45D" w14:textId="5DA9E26C" w:rsidR="00AA5ACF" w:rsidRPr="00D21C81" w:rsidRDefault="00AA5ACF" w:rsidP="00D21C81">
      <w:pPr>
        <w:rPr>
          <w:rFonts w:cs="Times New Roman"/>
          <w:szCs w:val="28"/>
        </w:rPr>
      </w:pPr>
      <w:r w:rsidRPr="00D21C81">
        <w:rPr>
          <w:rFonts w:cs="Times New Roman"/>
          <w:szCs w:val="28"/>
        </w:rPr>
        <w:t>Согласно подпункту 5) пункта 3 статьи 33 Закона «Об адвокатской деятельности и юридической помощи</w:t>
      </w:r>
      <w:r w:rsidR="004A35A2" w:rsidRPr="00D21C81">
        <w:rPr>
          <w:rFonts w:cs="Times New Roman"/>
          <w:szCs w:val="28"/>
        </w:rPr>
        <w:t>»,</w:t>
      </w:r>
      <w:r w:rsidRPr="00D21C81">
        <w:rPr>
          <w:rFonts w:cs="Times New Roman"/>
          <w:szCs w:val="28"/>
        </w:rPr>
        <w:t xml:space="preserve"> адвокат вправе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p w14:paraId="60C73EB5" w14:textId="77777777" w:rsidR="00AA5ACF" w:rsidRPr="00D21C81" w:rsidRDefault="00AA5ACF" w:rsidP="00D21C81">
      <w:pPr>
        <w:rPr>
          <w:rFonts w:cs="Times New Roman"/>
          <w:szCs w:val="28"/>
        </w:rPr>
      </w:pPr>
      <w:r w:rsidRPr="00D21C81">
        <w:rPr>
          <w:rFonts w:cs="Times New Roman"/>
          <w:szCs w:val="28"/>
        </w:rPr>
        <w:t xml:space="preserve">Пунктом 1 статьи 17 Закона Республики Казахстан «О порядке и условиях содержания лиц в специальных учреждениях, обеспечивающих </w:t>
      </w:r>
      <w:r w:rsidRPr="00D21C81">
        <w:rPr>
          <w:rFonts w:cs="Times New Roman"/>
          <w:szCs w:val="28"/>
        </w:rPr>
        <w:lastRenderedPageBreak/>
        <w:t>временную изоляцию от общества» установлено, что с момента задержания подозреваемым, обвиняемым и подсудимым предоставляются свидания с защитником наедине и конфиденциально. Количество и продолжительность свиданий не ограничиваются. Свидания с адвокатом, участвующим в деле в качестве защитника, предоставляются по предъявлении им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w:t>
      </w:r>
    </w:p>
    <w:p w14:paraId="56BD874F" w14:textId="5B88F626" w:rsidR="00AA5ACF" w:rsidRPr="00D21C81" w:rsidRDefault="00AA5ACF" w:rsidP="00D21C81">
      <w:pPr>
        <w:rPr>
          <w:rFonts w:cs="Times New Roman"/>
          <w:szCs w:val="28"/>
        </w:rPr>
      </w:pPr>
      <w:r w:rsidRPr="00D21C81">
        <w:rPr>
          <w:rFonts w:cs="Times New Roman"/>
          <w:szCs w:val="28"/>
        </w:rPr>
        <w:t xml:space="preserve">Пунктом 4 статьи 35 Закона </w:t>
      </w:r>
      <w:r w:rsidR="004068DB" w:rsidRPr="00D21C81">
        <w:rPr>
          <w:rFonts w:cs="Times New Roman"/>
          <w:szCs w:val="28"/>
        </w:rPr>
        <w:t xml:space="preserve">«Об адвокатской деятельности и юридической помощи» </w:t>
      </w:r>
      <w:r w:rsidRPr="00D21C81">
        <w:rPr>
          <w:rFonts w:cs="Times New Roman"/>
          <w:szCs w:val="28"/>
        </w:rPr>
        <w:t>установлено, что государственные органы, должностные лица не вправе отказывать адвокату в предоставлении свиданий наедине с его подзащитным в условиях, обеспечивающих конфиденциальность таких свиданий, а также ограничивать их количество и продолжительность.</w:t>
      </w:r>
    </w:p>
    <w:p w14:paraId="3FFCCE92" w14:textId="77777777" w:rsidR="00AA5ACF" w:rsidRPr="00D21C81" w:rsidRDefault="00AA5ACF" w:rsidP="00D21C81">
      <w:pPr>
        <w:rPr>
          <w:rFonts w:cs="Times New Roman"/>
          <w:szCs w:val="28"/>
        </w:rPr>
      </w:pPr>
      <w:r w:rsidRPr="00D21C81">
        <w:rPr>
          <w:rFonts w:cs="Times New Roman"/>
          <w:szCs w:val="28"/>
        </w:rPr>
        <w:t>Пунктом 4 статьи 33 указанного Закона установлено, что адвокат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 Однако в отношении доступа адвоката в места содержания задержанных, содержащихся под стражей и отбывающих наказание, в указанном пункте содержится оговорка, в соответствии с которой такой доступ осуществляется в соответствии с установленным пропускным режимом.</w:t>
      </w:r>
    </w:p>
    <w:p w14:paraId="591648CC" w14:textId="77777777" w:rsidR="00AA5ACF" w:rsidRPr="00D21C81" w:rsidRDefault="00AA5ACF" w:rsidP="00D21C81">
      <w:pPr>
        <w:rPr>
          <w:rFonts w:cs="Times New Roman"/>
          <w:szCs w:val="28"/>
        </w:rPr>
      </w:pPr>
      <w:r w:rsidRPr="00D21C81">
        <w:rPr>
          <w:rFonts w:cs="Times New Roman"/>
          <w:szCs w:val="28"/>
        </w:rPr>
        <w:t>Деятельность учреждений КУИС регулируется вышеназванными законами, а также ведомственными нормативными правовыми актами.</w:t>
      </w:r>
    </w:p>
    <w:p w14:paraId="0B514E00" w14:textId="563CA59A" w:rsidR="00AA5ACF" w:rsidRPr="00D21C81" w:rsidRDefault="00AA5ACF" w:rsidP="00D21C81">
      <w:pPr>
        <w:rPr>
          <w:rFonts w:cs="Times New Roman"/>
          <w:szCs w:val="28"/>
        </w:rPr>
      </w:pPr>
      <w:r w:rsidRPr="00D21C81">
        <w:rPr>
          <w:rFonts w:cs="Times New Roman"/>
          <w:szCs w:val="28"/>
        </w:rPr>
        <w:t>Так, Приказом Министра внутренних дел Республики Казахстан от 5 февраля 2018 года № 95 утверждены «Правила внутреннего распорядка изоляторов временного содержания органов внутренних дел».</w:t>
      </w:r>
      <w:r w:rsidR="00495C62" w:rsidRPr="00D21C81">
        <w:rPr>
          <w:rFonts w:cs="Times New Roman"/>
          <w:szCs w:val="28"/>
        </w:rPr>
        <w:t xml:space="preserve"> Они предусматривают необходимость предъявления адвокатом только уведомления </w:t>
      </w:r>
      <w:r w:rsidRPr="00D21C81">
        <w:rPr>
          <w:rFonts w:cs="Times New Roman"/>
          <w:szCs w:val="28"/>
        </w:rPr>
        <w:t>о защите (представительстве), удостоверения адвоката и удостоверения личности</w:t>
      </w:r>
      <w:r w:rsidR="00495C62" w:rsidRPr="00D21C81">
        <w:rPr>
          <w:rFonts w:cs="Times New Roman"/>
          <w:szCs w:val="28"/>
        </w:rPr>
        <w:t>, гарантируют предоставление свиданий с защитником наедине и конфиденциально без разделительной перегородки и без ограничения их количества и продолжительности. Согласно Правилам, свидание проводится в условиях, позволяющих сотруднику изолятора временного содержания видеть подозреваемого или обвиняемого и защитника, но не слышать их.</w:t>
      </w:r>
    </w:p>
    <w:p w14:paraId="7F5F26DC" w14:textId="5F346A7B" w:rsidR="00AA5ACF" w:rsidRPr="00D21C81" w:rsidRDefault="00AA5ACF" w:rsidP="00D21C81">
      <w:pPr>
        <w:rPr>
          <w:rFonts w:cs="Times New Roman"/>
          <w:szCs w:val="28"/>
        </w:rPr>
      </w:pPr>
      <w:r w:rsidRPr="00D21C81">
        <w:rPr>
          <w:rFonts w:cs="Times New Roman"/>
          <w:szCs w:val="28"/>
        </w:rPr>
        <w:t>Препятствия в виде досмотра вещей адвоката и адвокатского досье, требований снимать вещи и украшения, досмотра при помощи рентген-аппаратов, наличия видеокамер в следственных кабинетах, предназначенных для встреч адвокатов с подзащитными, возможности слышать содержание разговора адвоката с подзащитным, отсутствия отдельных кабинетов, ограничивают конституционное право гражданина на получение квалифицированной юридической помощи</w:t>
      </w:r>
      <w:r w:rsidR="003133C0" w:rsidRPr="00D21C81">
        <w:rPr>
          <w:rFonts w:cs="Times New Roman"/>
          <w:szCs w:val="28"/>
        </w:rPr>
        <w:t xml:space="preserve">, которое не подлежит ограничению </w:t>
      </w:r>
      <w:r w:rsidRPr="00D21C81">
        <w:rPr>
          <w:rFonts w:cs="Times New Roman"/>
          <w:szCs w:val="28"/>
        </w:rPr>
        <w:t>ни в каких случаях.</w:t>
      </w:r>
      <w:r w:rsidR="000853AE" w:rsidRPr="00D21C81">
        <w:rPr>
          <w:rFonts w:cs="Times New Roman"/>
          <w:szCs w:val="28"/>
        </w:rPr>
        <w:t xml:space="preserve"> </w:t>
      </w:r>
    </w:p>
    <w:p w14:paraId="0062B7E4" w14:textId="001ACDB2" w:rsidR="00AA5ACF" w:rsidRPr="00D21C81" w:rsidRDefault="00AA5ACF" w:rsidP="00D21C81">
      <w:pPr>
        <w:rPr>
          <w:rFonts w:cs="Times New Roman"/>
          <w:szCs w:val="28"/>
        </w:rPr>
      </w:pPr>
      <w:r w:rsidRPr="00D21C81">
        <w:rPr>
          <w:rFonts w:cs="Times New Roman"/>
          <w:szCs w:val="28"/>
        </w:rPr>
        <w:lastRenderedPageBreak/>
        <w:t>Создавая указанные препятствия</w:t>
      </w:r>
      <w:r w:rsidR="00F21A3D" w:rsidRPr="00D21C81">
        <w:rPr>
          <w:rFonts w:cs="Times New Roman"/>
          <w:szCs w:val="28"/>
        </w:rPr>
        <w:t>,</w:t>
      </w:r>
      <w:r w:rsidRPr="00D21C81">
        <w:rPr>
          <w:rFonts w:cs="Times New Roman"/>
          <w:szCs w:val="28"/>
        </w:rPr>
        <w:t xml:space="preserve"> учреждения </w:t>
      </w:r>
      <w:r w:rsidR="00A34E8C" w:rsidRPr="00D21C81">
        <w:rPr>
          <w:rFonts w:cs="Times New Roman"/>
          <w:szCs w:val="28"/>
        </w:rPr>
        <w:t>К</w:t>
      </w:r>
      <w:r w:rsidRPr="00D21C81">
        <w:rPr>
          <w:rFonts w:cs="Times New Roman"/>
          <w:szCs w:val="28"/>
        </w:rPr>
        <w:t>УИС пользуются положением пункта 4 статьи 33 Закона «Об адвокатской помощи и юридической помощи», согласно которым 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14:paraId="663563F1" w14:textId="6F86F1C7" w:rsidR="00AA5ACF" w:rsidRPr="00D21C81" w:rsidRDefault="00AA5ACF" w:rsidP="00D21C81">
      <w:pPr>
        <w:rPr>
          <w:rFonts w:cs="Times New Roman"/>
          <w:szCs w:val="28"/>
        </w:rPr>
      </w:pPr>
      <w:r w:rsidRPr="00D21C81">
        <w:rPr>
          <w:rFonts w:cs="Times New Roman"/>
          <w:szCs w:val="28"/>
        </w:rPr>
        <w:t>При этом данный пункт не содержит указаний на то, устанавливается ли данный пропускной режим нормативным правовым актом или решениями отдельных должностных лиц (индивидуальными правовыми актами). Он не конкретизирует, правовым актом какого уровня должен данный пропускной режим устанавливаться: на уровне закона или на уровне подзаконных актов. Это позволяет должностным лицам органов КУИС в произвольном порядке устанавливать требования, трактуемые как установленный пропускной режим, что влечет различие правоприменительной практики в разных регионах республики.</w:t>
      </w:r>
    </w:p>
    <w:p w14:paraId="14820ABC" w14:textId="419A3872" w:rsidR="00AA5ACF" w:rsidRPr="00D21C81" w:rsidRDefault="00AA5ACF" w:rsidP="00D21C81">
      <w:pPr>
        <w:rPr>
          <w:rFonts w:cs="Times New Roman"/>
          <w:szCs w:val="28"/>
        </w:rPr>
      </w:pPr>
      <w:r w:rsidRPr="00D21C81">
        <w:rPr>
          <w:rFonts w:cs="Times New Roman"/>
          <w:szCs w:val="28"/>
        </w:rPr>
        <w:t xml:space="preserve">Применяемый на практике порядок проведения свиданий подозреваемых, обвиняемых и осужденных с адвокатом, участвующим в деле в качестве защитника, позволяет осуществлять регулирование (и, следовательно, создает возможность ограничения) ведомственными нормативными и индивидуальными актами конституционного права </w:t>
      </w:r>
      <w:r w:rsidR="00F71A83" w:rsidRPr="00D21C81">
        <w:rPr>
          <w:rFonts w:cs="Times New Roman"/>
          <w:szCs w:val="28"/>
        </w:rPr>
        <w:t>на помощь адвоката</w:t>
      </w:r>
      <w:r w:rsidRPr="00D21C81">
        <w:rPr>
          <w:rFonts w:cs="Times New Roman"/>
          <w:szCs w:val="28"/>
        </w:rPr>
        <w:t>, котор</w:t>
      </w:r>
      <w:r w:rsidR="00F71A83" w:rsidRPr="00D21C81">
        <w:rPr>
          <w:rFonts w:cs="Times New Roman"/>
          <w:szCs w:val="28"/>
        </w:rPr>
        <w:t>ое</w:t>
      </w:r>
      <w:r w:rsidRPr="00D21C81">
        <w:rPr>
          <w:rFonts w:cs="Times New Roman"/>
          <w:szCs w:val="28"/>
        </w:rPr>
        <w:t xml:space="preserve"> подлеж</w:t>
      </w:r>
      <w:r w:rsidR="00F71A83" w:rsidRPr="00D21C81">
        <w:rPr>
          <w:rFonts w:cs="Times New Roman"/>
          <w:szCs w:val="28"/>
        </w:rPr>
        <w:t>ит</w:t>
      </w:r>
      <w:r w:rsidRPr="00D21C81">
        <w:rPr>
          <w:rFonts w:cs="Times New Roman"/>
          <w:szCs w:val="28"/>
        </w:rPr>
        <w:t xml:space="preserve"> регулированию непосредственно в уголовно-процессуальном законе и в профильном законе об адвокатской деятельности. Нормативные правовые акты ниже уровня закона, определяя процедуру реализации указанного права, не могут ограничивать выполнение адвокатом процессуальных обязанностей защитника обстоятельствами, не перечисленными в законе.</w:t>
      </w:r>
    </w:p>
    <w:p w14:paraId="4B09104F" w14:textId="387DB486" w:rsidR="006E2E62" w:rsidRPr="00D21C81" w:rsidRDefault="006E2E62" w:rsidP="00D21C81">
      <w:pPr>
        <w:rPr>
          <w:rFonts w:cs="Times New Roman"/>
          <w:szCs w:val="28"/>
        </w:rPr>
      </w:pPr>
    </w:p>
    <w:p w14:paraId="4FB9DF31" w14:textId="6E398F17" w:rsidR="00470C13" w:rsidRPr="00D21C81" w:rsidRDefault="00612E03" w:rsidP="006F3605">
      <w:pPr>
        <w:pStyle w:val="3"/>
        <w:numPr>
          <w:ilvl w:val="0"/>
          <w:numId w:val="5"/>
        </w:numPr>
        <w:rPr>
          <w:rFonts w:cs="Times New Roman"/>
          <w:szCs w:val="28"/>
        </w:rPr>
      </w:pPr>
      <w:bookmarkStart w:id="12" w:name="_Toc160100791"/>
      <w:r w:rsidRPr="00D21C81">
        <w:rPr>
          <w:rFonts w:cs="Times New Roman"/>
          <w:szCs w:val="28"/>
        </w:rPr>
        <w:t xml:space="preserve">Реакция РКА </w:t>
      </w:r>
      <w:r w:rsidR="00CC47C9" w:rsidRPr="00D21C81">
        <w:rPr>
          <w:rFonts w:cs="Times New Roman"/>
          <w:szCs w:val="28"/>
        </w:rPr>
        <w:t xml:space="preserve">по поводу </w:t>
      </w:r>
      <w:r w:rsidRPr="00D21C81">
        <w:rPr>
          <w:rFonts w:cs="Times New Roman"/>
          <w:szCs w:val="28"/>
        </w:rPr>
        <w:t>нарушени</w:t>
      </w:r>
      <w:r w:rsidR="00CC47C9" w:rsidRPr="00D21C81">
        <w:rPr>
          <w:rFonts w:cs="Times New Roman"/>
          <w:szCs w:val="28"/>
        </w:rPr>
        <w:t>й</w:t>
      </w:r>
      <w:bookmarkEnd w:id="12"/>
    </w:p>
    <w:p w14:paraId="148ADF35" w14:textId="609A0B29" w:rsidR="00B376C3" w:rsidRPr="00D21C81" w:rsidRDefault="005F376A" w:rsidP="00D777CD">
      <w:pPr>
        <w:pStyle w:val="3"/>
        <w:rPr>
          <w:rFonts w:cs="Times New Roman"/>
          <w:szCs w:val="28"/>
        </w:rPr>
      </w:pPr>
      <w:bookmarkStart w:id="13" w:name="_Toc160100792"/>
      <w:r w:rsidRPr="00D21C81">
        <w:rPr>
          <w:rFonts w:cs="Times New Roman"/>
          <w:szCs w:val="28"/>
        </w:rPr>
        <w:t>Обращение к Уполномоченному по правам человека</w:t>
      </w:r>
      <w:bookmarkEnd w:id="13"/>
    </w:p>
    <w:p w14:paraId="613FAADA" w14:textId="6490FC6C" w:rsidR="00AA5ACF" w:rsidRPr="00D21C81" w:rsidRDefault="00783636" w:rsidP="00D21C81">
      <w:pPr>
        <w:rPr>
          <w:rFonts w:cs="Times New Roman"/>
          <w:szCs w:val="28"/>
        </w:rPr>
      </w:pPr>
      <w:r w:rsidRPr="00D21C81">
        <w:rPr>
          <w:rFonts w:cs="Times New Roman"/>
          <w:szCs w:val="28"/>
        </w:rPr>
        <w:t>В марте 2023 года РКА обратилась к Уполномоченному по правам человека в Республике</w:t>
      </w:r>
      <w:r w:rsidR="005F376A" w:rsidRPr="00D21C81">
        <w:rPr>
          <w:rFonts w:cs="Times New Roman"/>
          <w:szCs w:val="28"/>
        </w:rPr>
        <w:t xml:space="preserve"> </w:t>
      </w:r>
      <w:r w:rsidRPr="00D21C81">
        <w:rPr>
          <w:rFonts w:cs="Times New Roman"/>
          <w:szCs w:val="28"/>
        </w:rPr>
        <w:t xml:space="preserve">Казахстан с просьбой </w:t>
      </w:r>
      <w:r w:rsidR="00BB71F5" w:rsidRPr="00D21C81">
        <w:rPr>
          <w:rFonts w:cs="Times New Roman"/>
          <w:szCs w:val="28"/>
        </w:rPr>
        <w:t>направить обращение</w:t>
      </w:r>
      <w:r w:rsidR="00AA5ACF" w:rsidRPr="00D21C81">
        <w:rPr>
          <w:rFonts w:cs="Times New Roman"/>
          <w:szCs w:val="28"/>
        </w:rPr>
        <w:t xml:space="preserve"> в Конституционный Суд Республики Казахстан по вопросу признания несоответствующими пункту 3 статьи 13, пункту 1 статьи 14, пункту 3 статьи 16, пункту 1 статьи 17, пункту 2 статьи 24 и пункту 3 статьи 39 Конституции Республики Казахстан следующих нормативных правовых актов, затрагивающих закрепленные Конституцией Республики Казахстан права и свободы человека и гражданина:</w:t>
      </w:r>
    </w:p>
    <w:p w14:paraId="70AE1517" w14:textId="7E9766E7" w:rsidR="00AA5ACF" w:rsidRPr="00D777CD" w:rsidRDefault="00AA5ACF" w:rsidP="006F3605">
      <w:pPr>
        <w:pStyle w:val="a5"/>
        <w:numPr>
          <w:ilvl w:val="0"/>
          <w:numId w:val="6"/>
        </w:numPr>
        <w:ind w:left="709"/>
        <w:rPr>
          <w:rFonts w:cs="Times New Roman"/>
          <w:szCs w:val="28"/>
        </w:rPr>
      </w:pPr>
      <w:r w:rsidRPr="00D777CD">
        <w:rPr>
          <w:rFonts w:cs="Times New Roman"/>
          <w:szCs w:val="28"/>
        </w:rPr>
        <w:t>абзаца третьего пункта 4 статьи 33 Закона «Об адвокатской деятельности и юридической помощи», согласно которому 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14:paraId="616C082B" w14:textId="332F9508" w:rsidR="00AA5ACF" w:rsidRPr="00D777CD" w:rsidRDefault="00AA5ACF" w:rsidP="006F3605">
      <w:pPr>
        <w:pStyle w:val="a5"/>
        <w:numPr>
          <w:ilvl w:val="0"/>
          <w:numId w:val="6"/>
        </w:numPr>
        <w:ind w:left="709"/>
        <w:rPr>
          <w:rFonts w:cs="Times New Roman"/>
          <w:szCs w:val="28"/>
        </w:rPr>
      </w:pPr>
      <w:r w:rsidRPr="00D777CD">
        <w:rPr>
          <w:rFonts w:cs="Times New Roman"/>
          <w:szCs w:val="28"/>
        </w:rPr>
        <w:t xml:space="preserve">пункта 102 Правил внутреннего распорядка изоляторов временного содержания органов внутренних дел, утвержденных Приказом Министра внутренних дел Республики Казахстан от 5 февраля 2018 года </w:t>
      </w:r>
      <w:r w:rsidRPr="00D777CD">
        <w:rPr>
          <w:rFonts w:cs="Times New Roman"/>
          <w:szCs w:val="28"/>
        </w:rPr>
        <w:lastRenderedPageBreak/>
        <w:t>№ 95</w:t>
      </w:r>
      <w:r w:rsidR="00612E03" w:rsidRPr="00D777CD">
        <w:rPr>
          <w:rFonts w:cs="Times New Roman"/>
          <w:szCs w:val="28"/>
        </w:rPr>
        <w:t xml:space="preserve"> </w:t>
      </w:r>
      <w:r w:rsidRPr="00D777CD">
        <w:rPr>
          <w:rFonts w:cs="Times New Roman"/>
          <w:szCs w:val="28"/>
        </w:rPr>
        <w:t>в части того, что свидание с адвокатом проводится в условиях, позволяющих сотруднику изолятора временного содержания видеть подозреваемого или обвиняемого и защитника.</w:t>
      </w:r>
    </w:p>
    <w:p w14:paraId="0F1194A5" w14:textId="30D9F1EA" w:rsidR="007A39FE" w:rsidRPr="00D21C81" w:rsidRDefault="007A39FE" w:rsidP="00D21C81">
      <w:pPr>
        <w:rPr>
          <w:rFonts w:cs="Times New Roman"/>
          <w:szCs w:val="28"/>
        </w:rPr>
      </w:pPr>
    </w:p>
    <w:p w14:paraId="34225EAC" w14:textId="4A1C822A" w:rsidR="00B376C3" w:rsidRPr="00D21C81" w:rsidRDefault="00290336" w:rsidP="00D777CD">
      <w:pPr>
        <w:pStyle w:val="3"/>
        <w:rPr>
          <w:rFonts w:cs="Times New Roman"/>
          <w:szCs w:val="28"/>
        </w:rPr>
      </w:pPr>
      <w:bookmarkStart w:id="14" w:name="_Toc160100793"/>
      <w:r w:rsidRPr="00D21C81">
        <w:rPr>
          <w:rFonts w:cs="Times New Roman"/>
          <w:szCs w:val="28"/>
        </w:rPr>
        <w:t>Разработка рекомендаций для адвокатов</w:t>
      </w:r>
      <w:r w:rsidR="00890612" w:rsidRPr="00D21C81">
        <w:rPr>
          <w:rFonts w:cs="Times New Roman"/>
          <w:szCs w:val="28"/>
        </w:rPr>
        <w:t xml:space="preserve"> по реагированию на нарушения</w:t>
      </w:r>
      <w:bookmarkEnd w:id="14"/>
    </w:p>
    <w:p w14:paraId="2BBE29B5" w14:textId="4B7CD64E" w:rsidR="007A39FE" w:rsidRPr="00D21C81" w:rsidRDefault="007A39FE" w:rsidP="00D21C81">
      <w:pPr>
        <w:rPr>
          <w:rFonts w:cs="Times New Roman"/>
          <w:szCs w:val="28"/>
        </w:rPr>
      </w:pPr>
      <w:r w:rsidRPr="00D21C81">
        <w:rPr>
          <w:rFonts w:cs="Times New Roman"/>
          <w:szCs w:val="28"/>
        </w:rPr>
        <w:t>В апреле 2023 года РКА</w:t>
      </w:r>
      <w:r w:rsidR="002055F2" w:rsidRPr="00D21C81">
        <w:rPr>
          <w:rFonts w:cs="Times New Roman"/>
          <w:szCs w:val="28"/>
        </w:rPr>
        <w:t>, обобщив информацию о нарушениях,</w:t>
      </w:r>
      <w:r w:rsidRPr="00D21C81">
        <w:rPr>
          <w:rFonts w:cs="Times New Roman"/>
          <w:szCs w:val="28"/>
        </w:rPr>
        <w:t xml:space="preserve"> разработала, разместила на официальном интернет-ресурсе и рекомендовала к применению типовые проекты жалоб по наиболее часто встречающимся ситуациям нарушения прав адвокатов </w:t>
      </w:r>
      <w:r w:rsidR="001A6C62" w:rsidRPr="00D21C81">
        <w:rPr>
          <w:rFonts w:cs="Times New Roman"/>
          <w:szCs w:val="28"/>
        </w:rPr>
        <w:t>для реагирования на нарушения</w:t>
      </w:r>
      <w:r w:rsidRPr="00D21C81">
        <w:rPr>
          <w:rFonts w:cs="Times New Roman"/>
          <w:szCs w:val="28"/>
        </w:rPr>
        <w:t>:</w:t>
      </w:r>
    </w:p>
    <w:p w14:paraId="46E7A65D" w14:textId="23690361" w:rsidR="007A39FE" w:rsidRPr="00D777CD" w:rsidRDefault="007A39FE" w:rsidP="006F3605">
      <w:pPr>
        <w:pStyle w:val="a5"/>
        <w:numPr>
          <w:ilvl w:val="0"/>
          <w:numId w:val="7"/>
        </w:numPr>
        <w:ind w:left="709" w:hanging="283"/>
        <w:rPr>
          <w:rFonts w:cs="Times New Roman"/>
          <w:szCs w:val="28"/>
        </w:rPr>
      </w:pPr>
      <w:r w:rsidRPr="00D777CD">
        <w:rPr>
          <w:rFonts w:cs="Times New Roman"/>
          <w:szCs w:val="28"/>
        </w:rPr>
        <w:t>услови</w:t>
      </w:r>
      <w:r w:rsidR="001A6C62" w:rsidRPr="00D777CD">
        <w:rPr>
          <w:rFonts w:cs="Times New Roman"/>
          <w:szCs w:val="28"/>
        </w:rPr>
        <w:t>й</w:t>
      </w:r>
      <w:r w:rsidRPr="00D777CD">
        <w:rPr>
          <w:rFonts w:cs="Times New Roman"/>
          <w:szCs w:val="28"/>
        </w:rPr>
        <w:t xml:space="preserve"> конфиденциальности встречи адвоката наедине со своим подзащитным</w:t>
      </w:r>
      <w:r w:rsidR="001A6C62" w:rsidRPr="00D777CD">
        <w:rPr>
          <w:rFonts w:cs="Times New Roman"/>
          <w:szCs w:val="28"/>
        </w:rPr>
        <w:t>;</w:t>
      </w:r>
    </w:p>
    <w:p w14:paraId="3FE61FB7" w14:textId="0EB35644" w:rsidR="007A39FE" w:rsidRPr="00D777CD" w:rsidRDefault="007A39FE" w:rsidP="006F3605">
      <w:pPr>
        <w:pStyle w:val="a5"/>
        <w:numPr>
          <w:ilvl w:val="0"/>
          <w:numId w:val="7"/>
        </w:numPr>
        <w:ind w:left="709" w:hanging="283"/>
        <w:rPr>
          <w:rFonts w:cs="Times New Roman"/>
          <w:szCs w:val="28"/>
        </w:rPr>
      </w:pPr>
      <w:r w:rsidRPr="00D777CD">
        <w:rPr>
          <w:rFonts w:cs="Times New Roman"/>
          <w:szCs w:val="28"/>
        </w:rPr>
        <w:t>прав</w:t>
      </w:r>
      <w:r w:rsidR="001A6C62" w:rsidRPr="00D777CD">
        <w:rPr>
          <w:rFonts w:cs="Times New Roman"/>
          <w:szCs w:val="28"/>
        </w:rPr>
        <w:t>а</w:t>
      </w:r>
      <w:r w:rsidRPr="00D777CD">
        <w:rPr>
          <w:rFonts w:cs="Times New Roman"/>
          <w:szCs w:val="28"/>
        </w:rPr>
        <w:t xml:space="preserve"> адвоката иметь свидания со своим подзащитным без ограничения их количества и продолжительности</w:t>
      </w:r>
      <w:r w:rsidR="001A6C62" w:rsidRPr="00D777CD">
        <w:rPr>
          <w:rFonts w:cs="Times New Roman"/>
          <w:szCs w:val="28"/>
        </w:rPr>
        <w:t>;</w:t>
      </w:r>
    </w:p>
    <w:p w14:paraId="7A5B98D4" w14:textId="56BC3E26" w:rsidR="007A39FE" w:rsidRPr="00D777CD" w:rsidRDefault="007A39FE" w:rsidP="006F3605">
      <w:pPr>
        <w:pStyle w:val="a5"/>
        <w:numPr>
          <w:ilvl w:val="0"/>
          <w:numId w:val="7"/>
        </w:numPr>
        <w:ind w:left="709" w:hanging="283"/>
        <w:rPr>
          <w:rFonts w:cs="Times New Roman"/>
          <w:szCs w:val="28"/>
        </w:rPr>
      </w:pPr>
      <w:r w:rsidRPr="00D777CD">
        <w:rPr>
          <w:rFonts w:cs="Times New Roman"/>
          <w:szCs w:val="28"/>
        </w:rPr>
        <w:t>запрет</w:t>
      </w:r>
      <w:r w:rsidR="001A6C62" w:rsidRPr="00D777CD">
        <w:rPr>
          <w:rFonts w:cs="Times New Roman"/>
          <w:szCs w:val="28"/>
        </w:rPr>
        <w:t>а</w:t>
      </w:r>
      <w:r w:rsidRPr="00D777CD">
        <w:rPr>
          <w:rFonts w:cs="Times New Roman"/>
          <w:szCs w:val="28"/>
        </w:rPr>
        <w:t xml:space="preserve"> на досмотр адвокатского делопроизводства и личных вещей адвоката</w:t>
      </w:r>
      <w:r w:rsidR="001A6C62" w:rsidRPr="00D777CD">
        <w:rPr>
          <w:rFonts w:cs="Times New Roman"/>
          <w:szCs w:val="28"/>
        </w:rPr>
        <w:t>;</w:t>
      </w:r>
    </w:p>
    <w:p w14:paraId="2702E5B1" w14:textId="0E49CAC4" w:rsidR="007A39FE" w:rsidRPr="00D777CD" w:rsidRDefault="007A39FE" w:rsidP="006F3605">
      <w:pPr>
        <w:pStyle w:val="a5"/>
        <w:numPr>
          <w:ilvl w:val="0"/>
          <w:numId w:val="7"/>
        </w:numPr>
        <w:ind w:left="709" w:hanging="283"/>
        <w:rPr>
          <w:rFonts w:cs="Times New Roman"/>
          <w:szCs w:val="28"/>
        </w:rPr>
      </w:pPr>
      <w:r w:rsidRPr="00D777CD">
        <w:rPr>
          <w:rFonts w:cs="Times New Roman"/>
          <w:szCs w:val="28"/>
        </w:rPr>
        <w:t>прав</w:t>
      </w:r>
      <w:r w:rsidR="001A6C62" w:rsidRPr="00D777CD">
        <w:rPr>
          <w:rFonts w:cs="Times New Roman"/>
          <w:szCs w:val="28"/>
        </w:rPr>
        <w:t>а</w:t>
      </w:r>
      <w:r w:rsidRPr="00D777CD">
        <w:rPr>
          <w:rFonts w:cs="Times New Roman"/>
          <w:szCs w:val="28"/>
        </w:rPr>
        <w:t xml:space="preserve"> </w:t>
      </w:r>
      <w:r w:rsidR="001A6C62" w:rsidRPr="00D777CD">
        <w:rPr>
          <w:rFonts w:cs="Times New Roman"/>
          <w:szCs w:val="28"/>
        </w:rPr>
        <w:t xml:space="preserve">адвоката </w:t>
      </w:r>
      <w:r w:rsidRPr="00D777CD">
        <w:rPr>
          <w:rFonts w:cs="Times New Roman"/>
          <w:szCs w:val="28"/>
        </w:rPr>
        <w:t xml:space="preserve">иметь при себе и использовать технические </w:t>
      </w:r>
      <w:r w:rsidR="001A6C62" w:rsidRPr="00D777CD">
        <w:rPr>
          <w:rFonts w:cs="Times New Roman"/>
          <w:szCs w:val="28"/>
        </w:rPr>
        <w:t>средства.</w:t>
      </w:r>
    </w:p>
    <w:p w14:paraId="5D652E6B" w14:textId="5B95FE5A" w:rsidR="006E2E62" w:rsidRPr="00D21C81" w:rsidRDefault="006E2E62" w:rsidP="00D21C81">
      <w:pPr>
        <w:rPr>
          <w:rFonts w:cs="Times New Roman"/>
          <w:szCs w:val="28"/>
        </w:rPr>
      </w:pPr>
    </w:p>
    <w:p w14:paraId="244B9A23" w14:textId="478CCF0B" w:rsidR="00E1753F" w:rsidRPr="00D21C81" w:rsidRDefault="00390460" w:rsidP="00D777CD">
      <w:pPr>
        <w:pStyle w:val="3"/>
        <w:rPr>
          <w:rFonts w:cs="Times New Roman"/>
          <w:szCs w:val="28"/>
        </w:rPr>
      </w:pPr>
      <w:bookmarkStart w:id="15" w:name="_Toc160100794"/>
      <w:r w:rsidRPr="00D21C81">
        <w:rPr>
          <w:rFonts w:cs="Times New Roman"/>
          <w:szCs w:val="28"/>
        </w:rPr>
        <w:t>Открытое обращение РКА</w:t>
      </w:r>
      <w:r w:rsidR="007E61C7" w:rsidRPr="00D21C81">
        <w:rPr>
          <w:rFonts w:cs="Times New Roman"/>
          <w:szCs w:val="28"/>
        </w:rPr>
        <w:t xml:space="preserve"> по </w:t>
      </w:r>
      <w:r w:rsidRPr="00D21C81">
        <w:rPr>
          <w:rFonts w:cs="Times New Roman"/>
          <w:szCs w:val="28"/>
        </w:rPr>
        <w:t xml:space="preserve">фактам </w:t>
      </w:r>
      <w:r w:rsidR="007E61C7" w:rsidRPr="00D21C81">
        <w:rPr>
          <w:rFonts w:cs="Times New Roman"/>
          <w:szCs w:val="28"/>
        </w:rPr>
        <w:t xml:space="preserve">переполненности </w:t>
      </w:r>
      <w:r w:rsidR="00E149FF" w:rsidRPr="00D21C81">
        <w:rPr>
          <w:rFonts w:cs="Times New Roman"/>
          <w:szCs w:val="28"/>
        </w:rPr>
        <w:t xml:space="preserve">следственных </w:t>
      </w:r>
      <w:r w:rsidR="007E61C7" w:rsidRPr="00D21C81">
        <w:rPr>
          <w:rFonts w:cs="Times New Roman"/>
          <w:szCs w:val="28"/>
        </w:rPr>
        <w:t>изоляторов</w:t>
      </w:r>
      <w:bookmarkEnd w:id="15"/>
    </w:p>
    <w:p w14:paraId="799100EF" w14:textId="02C30F15" w:rsidR="00E1753F" w:rsidRPr="00D21C81" w:rsidRDefault="007362B5" w:rsidP="00D21C81">
      <w:pPr>
        <w:rPr>
          <w:rFonts w:cs="Times New Roman"/>
          <w:szCs w:val="28"/>
        </w:rPr>
      </w:pPr>
      <w:r w:rsidRPr="00D21C81">
        <w:rPr>
          <w:rFonts w:cs="Times New Roman"/>
          <w:szCs w:val="28"/>
        </w:rPr>
        <w:t xml:space="preserve">15 декабря 2023 года РКА направила открытое обращение в </w:t>
      </w:r>
      <w:r w:rsidR="00E1753F" w:rsidRPr="00D21C81">
        <w:rPr>
          <w:rFonts w:cs="Times New Roman"/>
          <w:szCs w:val="28"/>
        </w:rPr>
        <w:t>Парламент</w:t>
      </w:r>
      <w:r w:rsidRPr="00D21C81">
        <w:rPr>
          <w:rFonts w:cs="Times New Roman"/>
          <w:szCs w:val="28"/>
        </w:rPr>
        <w:t xml:space="preserve">, </w:t>
      </w:r>
      <w:r w:rsidR="00E1753F" w:rsidRPr="00D21C81">
        <w:rPr>
          <w:rFonts w:cs="Times New Roman"/>
          <w:szCs w:val="28"/>
        </w:rPr>
        <w:t>Администраци</w:t>
      </w:r>
      <w:r w:rsidRPr="00D21C81">
        <w:rPr>
          <w:rFonts w:cs="Times New Roman"/>
          <w:szCs w:val="28"/>
        </w:rPr>
        <w:t>ю</w:t>
      </w:r>
      <w:r w:rsidR="00E1753F" w:rsidRPr="00D21C81">
        <w:rPr>
          <w:rFonts w:cs="Times New Roman"/>
          <w:szCs w:val="28"/>
        </w:rPr>
        <w:t xml:space="preserve"> Президента</w:t>
      </w:r>
      <w:r w:rsidRPr="00D21C81">
        <w:rPr>
          <w:rFonts w:cs="Times New Roman"/>
          <w:szCs w:val="28"/>
        </w:rPr>
        <w:t>, Правительство, В</w:t>
      </w:r>
      <w:r w:rsidR="00E1753F" w:rsidRPr="00D21C81">
        <w:rPr>
          <w:rFonts w:cs="Times New Roman"/>
          <w:szCs w:val="28"/>
        </w:rPr>
        <w:t>ерховный Суд</w:t>
      </w:r>
      <w:r w:rsidRPr="00D21C81">
        <w:rPr>
          <w:rFonts w:cs="Times New Roman"/>
          <w:szCs w:val="28"/>
        </w:rPr>
        <w:t xml:space="preserve">, Генеральную прокуратуру по ряду </w:t>
      </w:r>
      <w:r w:rsidR="00E1753F" w:rsidRPr="00D21C81">
        <w:rPr>
          <w:rFonts w:cs="Times New Roman"/>
          <w:szCs w:val="28"/>
        </w:rPr>
        <w:t>проблем, возникающих в связи с содержанием следственно-арестованных в КУИС, в том числе с состоянием этих учреждений, а также с практикой следственных судов при избрании меры пресечения.</w:t>
      </w:r>
    </w:p>
    <w:p w14:paraId="5CCD2DCC" w14:textId="5341E8F6" w:rsidR="00E1753F" w:rsidRPr="00D21C81" w:rsidRDefault="00890612" w:rsidP="00D21C81">
      <w:pPr>
        <w:rPr>
          <w:rFonts w:cs="Times New Roman"/>
          <w:szCs w:val="28"/>
        </w:rPr>
      </w:pPr>
      <w:r w:rsidRPr="00D21C81">
        <w:rPr>
          <w:rFonts w:cs="Times New Roman"/>
          <w:szCs w:val="28"/>
        </w:rPr>
        <w:t xml:space="preserve">РКА обратила внимание на </w:t>
      </w:r>
      <w:r w:rsidR="00CA7770" w:rsidRPr="00D21C81">
        <w:rPr>
          <w:rFonts w:cs="Times New Roman"/>
          <w:szCs w:val="28"/>
        </w:rPr>
        <w:t xml:space="preserve">недопустимость практики </w:t>
      </w:r>
      <w:r w:rsidR="00D06C4C" w:rsidRPr="00D21C81">
        <w:rPr>
          <w:rFonts w:cs="Times New Roman"/>
          <w:szCs w:val="28"/>
        </w:rPr>
        <w:t>перемещения</w:t>
      </w:r>
      <w:r w:rsidR="00CA7770" w:rsidRPr="00D21C81">
        <w:rPr>
          <w:rFonts w:cs="Times New Roman"/>
          <w:szCs w:val="28"/>
        </w:rPr>
        <w:t xml:space="preserve"> лиц, содержащихся под стражей</w:t>
      </w:r>
      <w:r w:rsidR="00D06C4C" w:rsidRPr="00D21C81">
        <w:rPr>
          <w:rFonts w:cs="Times New Roman"/>
          <w:szCs w:val="28"/>
        </w:rPr>
        <w:t>,</w:t>
      </w:r>
      <w:r w:rsidR="00CA7770" w:rsidRPr="00D21C81">
        <w:rPr>
          <w:rFonts w:cs="Times New Roman"/>
          <w:szCs w:val="28"/>
        </w:rPr>
        <w:t xml:space="preserve"> в учреждения, находящиеся в других </w:t>
      </w:r>
      <w:r w:rsidR="00DC3AA1" w:rsidRPr="00D21C81">
        <w:rPr>
          <w:rFonts w:cs="Times New Roman"/>
          <w:szCs w:val="28"/>
        </w:rPr>
        <w:t xml:space="preserve">зачастую отдаленных </w:t>
      </w:r>
      <w:r w:rsidR="00CA7770" w:rsidRPr="00D21C81">
        <w:rPr>
          <w:rFonts w:cs="Times New Roman"/>
          <w:szCs w:val="28"/>
        </w:rPr>
        <w:t>населенных пунктах, так как это ухудшает</w:t>
      </w:r>
      <w:r w:rsidR="00E1753F" w:rsidRPr="00D21C81">
        <w:rPr>
          <w:rFonts w:cs="Times New Roman"/>
          <w:szCs w:val="28"/>
        </w:rPr>
        <w:t xml:space="preserve"> возможности для оказания своевременной квалифицированной юридической помощи. К месту нахождения вынуждены ехать защитники, что увеличивает расходы на оплату труда адвокатов, создает дополнительную нагрузку на родственников заключенных, а также приводит к росту расходов на систему </w:t>
      </w:r>
      <w:r w:rsidR="003D76AF" w:rsidRPr="00D21C81">
        <w:rPr>
          <w:rFonts w:cs="Times New Roman"/>
          <w:szCs w:val="28"/>
        </w:rPr>
        <w:t>ГГЮП</w:t>
      </w:r>
      <w:r w:rsidR="00E1753F" w:rsidRPr="00D21C81">
        <w:rPr>
          <w:rFonts w:cs="Times New Roman"/>
          <w:szCs w:val="28"/>
        </w:rPr>
        <w:t>. Сам процесс перемещения также создает дополнительную нагрузку на бюджет.</w:t>
      </w:r>
    </w:p>
    <w:p w14:paraId="58217951" w14:textId="36054C3D" w:rsidR="00E1753F" w:rsidRPr="00D21C81" w:rsidRDefault="00FD18BC" w:rsidP="00D21C81">
      <w:pPr>
        <w:rPr>
          <w:rFonts w:cs="Times New Roman"/>
          <w:szCs w:val="28"/>
        </w:rPr>
      </w:pPr>
      <w:r w:rsidRPr="00D21C81">
        <w:rPr>
          <w:rFonts w:cs="Times New Roman"/>
          <w:szCs w:val="28"/>
        </w:rPr>
        <w:t>РКА отметила, что</w:t>
      </w:r>
      <w:r w:rsidR="00E1753F" w:rsidRPr="00D21C81">
        <w:rPr>
          <w:rFonts w:cs="Times New Roman"/>
          <w:szCs w:val="28"/>
        </w:rPr>
        <w:t xml:space="preserve"> лицо, вовлеченное в сферу уголовного правосудия, до решения суда </w:t>
      </w:r>
      <w:r w:rsidRPr="00D21C81">
        <w:rPr>
          <w:rFonts w:cs="Times New Roman"/>
          <w:szCs w:val="28"/>
        </w:rPr>
        <w:t>апелляционной</w:t>
      </w:r>
      <w:r w:rsidR="00E1753F" w:rsidRPr="00D21C81">
        <w:rPr>
          <w:rFonts w:cs="Times New Roman"/>
          <w:szCs w:val="28"/>
        </w:rPr>
        <w:t xml:space="preserve"> инстанции должно находиться либо по месту расположения суда, либо содержаться в том </w:t>
      </w:r>
      <w:r w:rsidRPr="00D21C81">
        <w:rPr>
          <w:rFonts w:cs="Times New Roman"/>
          <w:szCs w:val="28"/>
        </w:rPr>
        <w:t>изоляторе</w:t>
      </w:r>
      <w:r w:rsidR="00E1753F" w:rsidRPr="00D21C81">
        <w:rPr>
          <w:rFonts w:cs="Times New Roman"/>
          <w:szCs w:val="28"/>
        </w:rPr>
        <w:t>, котор</w:t>
      </w:r>
      <w:r w:rsidRPr="00D21C81">
        <w:rPr>
          <w:rFonts w:cs="Times New Roman"/>
          <w:szCs w:val="28"/>
        </w:rPr>
        <w:t>ый</w:t>
      </w:r>
      <w:r w:rsidR="00E1753F" w:rsidRPr="00D21C81">
        <w:rPr>
          <w:rFonts w:cs="Times New Roman"/>
          <w:szCs w:val="28"/>
        </w:rPr>
        <w:t xml:space="preserve"> закреплен за органом </w:t>
      </w:r>
      <w:r w:rsidR="0015053D" w:rsidRPr="00D21C81">
        <w:rPr>
          <w:rFonts w:cs="Times New Roman"/>
          <w:szCs w:val="28"/>
        </w:rPr>
        <w:t>досудебного расследования</w:t>
      </w:r>
      <w:r w:rsidR="00E1753F" w:rsidRPr="00D21C81">
        <w:rPr>
          <w:rFonts w:cs="Times New Roman"/>
          <w:szCs w:val="28"/>
        </w:rPr>
        <w:t xml:space="preserve">. Однако КУИС вынужден обходить такие положения, поскольку </w:t>
      </w:r>
      <w:r w:rsidR="0015053D" w:rsidRPr="00D21C81">
        <w:rPr>
          <w:rFonts w:cs="Times New Roman"/>
          <w:szCs w:val="28"/>
        </w:rPr>
        <w:t>изоляторы</w:t>
      </w:r>
      <w:r w:rsidR="00E1753F" w:rsidRPr="00D21C81">
        <w:rPr>
          <w:rFonts w:cs="Times New Roman"/>
          <w:szCs w:val="28"/>
        </w:rPr>
        <w:t xml:space="preserve"> переполнены.</w:t>
      </w:r>
    </w:p>
    <w:p w14:paraId="1D807A99" w14:textId="4D737515" w:rsidR="00E1753F" w:rsidRPr="00D21C81" w:rsidRDefault="0015053D" w:rsidP="00D21C81">
      <w:pPr>
        <w:rPr>
          <w:rFonts w:cs="Times New Roman"/>
          <w:szCs w:val="28"/>
        </w:rPr>
      </w:pPr>
      <w:r w:rsidRPr="00D21C81">
        <w:rPr>
          <w:rFonts w:cs="Times New Roman"/>
          <w:szCs w:val="28"/>
        </w:rPr>
        <w:t>РКА также указала</w:t>
      </w:r>
      <w:r w:rsidR="00C67A53" w:rsidRPr="00D21C81">
        <w:rPr>
          <w:rFonts w:cs="Times New Roman"/>
          <w:szCs w:val="28"/>
        </w:rPr>
        <w:t>,</w:t>
      </w:r>
      <w:r w:rsidRPr="00D21C81">
        <w:rPr>
          <w:rFonts w:cs="Times New Roman"/>
          <w:szCs w:val="28"/>
        </w:rPr>
        <w:t xml:space="preserve"> что с</w:t>
      </w:r>
      <w:r w:rsidR="00E1753F" w:rsidRPr="00D21C81">
        <w:rPr>
          <w:rFonts w:cs="Times New Roman"/>
          <w:szCs w:val="28"/>
        </w:rPr>
        <w:t>ледственные изоляторы переполнены в связи с избыточным применением следственными судами санкций в виде содержания под стражей вопреки требованиям уголовно-процессуального законодательства.</w:t>
      </w:r>
    </w:p>
    <w:p w14:paraId="4F0887E2" w14:textId="1AA8ED60" w:rsidR="00E1753F" w:rsidRPr="00D21C81" w:rsidRDefault="00E1753F" w:rsidP="00D21C81">
      <w:pPr>
        <w:rPr>
          <w:rFonts w:cs="Times New Roman"/>
          <w:szCs w:val="28"/>
        </w:rPr>
      </w:pPr>
      <w:r w:rsidRPr="00D21C81">
        <w:rPr>
          <w:rFonts w:cs="Times New Roman"/>
          <w:szCs w:val="28"/>
        </w:rPr>
        <w:lastRenderedPageBreak/>
        <w:t xml:space="preserve">РКА неоднократно обращала внимание на необходимость обобщения практики следственных судов, которые в </w:t>
      </w:r>
      <w:r w:rsidR="0015053D" w:rsidRPr="00D21C81">
        <w:rPr>
          <w:rFonts w:cs="Times New Roman"/>
          <w:szCs w:val="28"/>
        </w:rPr>
        <w:t>предыдущем</w:t>
      </w:r>
      <w:r w:rsidRPr="00D21C81">
        <w:rPr>
          <w:rFonts w:cs="Times New Roman"/>
          <w:szCs w:val="28"/>
        </w:rPr>
        <w:t xml:space="preserve"> году удовлетворили по официальным данным в среднем по стране 80,4 % ходатайств органов, ведущих уголовный процесс, о применении меры пресечения в виде содержания под стражей. </w:t>
      </w:r>
    </w:p>
    <w:p w14:paraId="7C3A8E86" w14:textId="657E5F36" w:rsidR="00E1753F" w:rsidRPr="00D21C81" w:rsidRDefault="00E1753F" w:rsidP="00D21C81">
      <w:pPr>
        <w:rPr>
          <w:rFonts w:cs="Times New Roman"/>
          <w:szCs w:val="28"/>
        </w:rPr>
      </w:pPr>
      <w:r w:rsidRPr="00D21C81">
        <w:rPr>
          <w:rFonts w:cs="Times New Roman"/>
          <w:szCs w:val="28"/>
        </w:rPr>
        <w:t xml:space="preserve">Чрезмерное санкционирование содержания под стражей </w:t>
      </w:r>
      <w:r w:rsidR="00A22C97" w:rsidRPr="00D21C81">
        <w:rPr>
          <w:rFonts w:cs="Times New Roman"/>
          <w:szCs w:val="28"/>
        </w:rPr>
        <w:t>характеризуется следующим</w:t>
      </w:r>
      <w:r w:rsidRPr="00D21C81">
        <w:rPr>
          <w:rFonts w:cs="Times New Roman"/>
          <w:szCs w:val="28"/>
        </w:rPr>
        <w:t>:</w:t>
      </w:r>
    </w:p>
    <w:p w14:paraId="127C79FF" w14:textId="15E2152F" w:rsidR="00E1753F" w:rsidRPr="00153E13" w:rsidRDefault="00E1753F" w:rsidP="006F3605">
      <w:pPr>
        <w:pStyle w:val="a5"/>
        <w:numPr>
          <w:ilvl w:val="0"/>
          <w:numId w:val="8"/>
        </w:numPr>
        <w:ind w:left="709"/>
        <w:rPr>
          <w:rFonts w:cs="Times New Roman"/>
          <w:szCs w:val="28"/>
        </w:rPr>
      </w:pPr>
      <w:r w:rsidRPr="00153E13">
        <w:rPr>
          <w:rFonts w:cs="Times New Roman"/>
          <w:szCs w:val="28"/>
        </w:rPr>
        <w:t xml:space="preserve">органы досудебного расследования в ходатайствах о санкционировании содержания под стражей </w:t>
      </w:r>
      <w:r w:rsidR="00F11BE4" w:rsidRPr="00153E13">
        <w:rPr>
          <w:rFonts w:cs="Times New Roman"/>
          <w:szCs w:val="28"/>
        </w:rPr>
        <w:t xml:space="preserve">зачастую </w:t>
      </w:r>
      <w:r w:rsidRPr="00153E13">
        <w:rPr>
          <w:rFonts w:cs="Times New Roman"/>
          <w:szCs w:val="28"/>
        </w:rPr>
        <w:t>не приводят конкретные обоснования избрания данной меры пресечения;</w:t>
      </w:r>
    </w:p>
    <w:p w14:paraId="3DA692D3" w14:textId="6AE16391" w:rsidR="00E1753F" w:rsidRPr="00153E13" w:rsidRDefault="00E1753F" w:rsidP="006F3605">
      <w:pPr>
        <w:pStyle w:val="a5"/>
        <w:numPr>
          <w:ilvl w:val="0"/>
          <w:numId w:val="8"/>
        </w:numPr>
        <w:ind w:left="709"/>
        <w:rPr>
          <w:rFonts w:cs="Times New Roman"/>
          <w:szCs w:val="28"/>
        </w:rPr>
      </w:pPr>
      <w:r w:rsidRPr="00153E13">
        <w:rPr>
          <w:rFonts w:cs="Times New Roman"/>
          <w:szCs w:val="28"/>
        </w:rPr>
        <w:t>следственные судьи несмотря на отсутствие требуемых оснований и обоснованности в таких ходатайствах по умолчанию их санкционируют;</w:t>
      </w:r>
    </w:p>
    <w:p w14:paraId="64172887" w14:textId="34DAD61D" w:rsidR="00E1753F" w:rsidRPr="00153E13" w:rsidRDefault="00E1753F" w:rsidP="006F3605">
      <w:pPr>
        <w:pStyle w:val="a5"/>
        <w:numPr>
          <w:ilvl w:val="0"/>
          <w:numId w:val="8"/>
        </w:numPr>
        <w:ind w:left="709"/>
        <w:rPr>
          <w:rFonts w:cs="Times New Roman"/>
          <w:szCs w:val="28"/>
        </w:rPr>
      </w:pPr>
      <w:r w:rsidRPr="00153E13">
        <w:rPr>
          <w:rFonts w:cs="Times New Roman"/>
          <w:szCs w:val="28"/>
        </w:rPr>
        <w:t>следственные суды не рассматривают возможность применения других мер, не связанных с изоляцией;</w:t>
      </w:r>
    </w:p>
    <w:p w14:paraId="6B171FC4" w14:textId="6105A3F4" w:rsidR="00E1753F" w:rsidRPr="00153E13" w:rsidRDefault="00E1753F" w:rsidP="006F3605">
      <w:pPr>
        <w:pStyle w:val="a5"/>
        <w:numPr>
          <w:ilvl w:val="0"/>
          <w:numId w:val="8"/>
        </w:numPr>
        <w:ind w:left="709"/>
        <w:rPr>
          <w:rFonts w:cs="Times New Roman"/>
          <w:szCs w:val="28"/>
        </w:rPr>
      </w:pPr>
      <w:r w:rsidRPr="00153E13">
        <w:rPr>
          <w:rFonts w:cs="Times New Roman"/>
          <w:szCs w:val="28"/>
        </w:rPr>
        <w:t>возможность применения залога как меры пресечения, следственными судьями не рассматривается;</w:t>
      </w:r>
    </w:p>
    <w:p w14:paraId="06BA3A2D" w14:textId="6F5EA173" w:rsidR="00E1753F" w:rsidRPr="00153E13" w:rsidRDefault="00E1753F" w:rsidP="006F3605">
      <w:pPr>
        <w:pStyle w:val="a5"/>
        <w:numPr>
          <w:ilvl w:val="0"/>
          <w:numId w:val="8"/>
        </w:numPr>
        <w:ind w:left="709"/>
        <w:rPr>
          <w:rFonts w:cs="Times New Roman"/>
          <w:szCs w:val="28"/>
        </w:rPr>
      </w:pPr>
      <w:r w:rsidRPr="00153E13">
        <w:rPr>
          <w:rFonts w:cs="Times New Roman"/>
          <w:szCs w:val="28"/>
        </w:rPr>
        <w:t xml:space="preserve">применение меры пресечения «содержание под стражей» было и остается средством оказания давления на подозреваемых, не признающих свою вину.     </w:t>
      </w:r>
    </w:p>
    <w:p w14:paraId="6053B894" w14:textId="51360259" w:rsidR="00E1753F" w:rsidRPr="00D21C81" w:rsidRDefault="006B0589" w:rsidP="00D21C81">
      <w:pPr>
        <w:rPr>
          <w:rFonts w:cs="Times New Roman"/>
          <w:szCs w:val="28"/>
        </w:rPr>
      </w:pPr>
      <w:r w:rsidRPr="00D21C81">
        <w:rPr>
          <w:rFonts w:cs="Times New Roman"/>
          <w:szCs w:val="28"/>
        </w:rPr>
        <w:t xml:space="preserve">Помещение под стражу </w:t>
      </w:r>
      <w:r w:rsidR="00F33BA7" w:rsidRPr="00D21C81">
        <w:rPr>
          <w:rFonts w:cs="Times New Roman"/>
          <w:szCs w:val="28"/>
        </w:rPr>
        <w:t>может быть</w:t>
      </w:r>
      <w:r w:rsidR="00E1753F" w:rsidRPr="00D21C81">
        <w:rPr>
          <w:rFonts w:cs="Times New Roman"/>
          <w:szCs w:val="28"/>
        </w:rPr>
        <w:t xml:space="preserve"> связано с тем, что угроза ареста является самым эффективным способом давления на подозреваемого, чтобы добиться признания им вины, оговора других лиц или выполнения иных требований со стороны лиц, осуществляющих досудебное расследование.</w:t>
      </w:r>
    </w:p>
    <w:p w14:paraId="66BF5DD6" w14:textId="5E1EE897" w:rsidR="00E1753F" w:rsidRPr="00D21C81" w:rsidRDefault="00E1753F" w:rsidP="00D21C81">
      <w:pPr>
        <w:rPr>
          <w:rFonts w:cs="Times New Roman"/>
          <w:szCs w:val="28"/>
        </w:rPr>
      </w:pPr>
      <w:r w:rsidRPr="00D21C81">
        <w:rPr>
          <w:rFonts w:cs="Times New Roman"/>
          <w:szCs w:val="28"/>
        </w:rPr>
        <w:t>Такая практик</w:t>
      </w:r>
      <w:r w:rsidR="006B0589" w:rsidRPr="00D21C81">
        <w:rPr>
          <w:rFonts w:cs="Times New Roman"/>
          <w:szCs w:val="28"/>
        </w:rPr>
        <w:t xml:space="preserve">а, на взгляд РКА, </w:t>
      </w:r>
      <w:r w:rsidRPr="00D21C81">
        <w:rPr>
          <w:rFonts w:cs="Times New Roman"/>
          <w:szCs w:val="28"/>
        </w:rPr>
        <w:t xml:space="preserve">стала возможной в том числе из-за отсутствия кассационного обжалования решений следственных судей и отсутствия надзора </w:t>
      </w:r>
      <w:r w:rsidR="008C4399" w:rsidRPr="00D21C81">
        <w:rPr>
          <w:rFonts w:cs="Times New Roman"/>
          <w:szCs w:val="28"/>
        </w:rPr>
        <w:t xml:space="preserve">за этим вопросом </w:t>
      </w:r>
      <w:r w:rsidRPr="00D21C81">
        <w:rPr>
          <w:rFonts w:cs="Times New Roman"/>
          <w:szCs w:val="28"/>
        </w:rPr>
        <w:t>со стороны высшего органа судебной системы.</w:t>
      </w:r>
    </w:p>
    <w:p w14:paraId="3A321C06" w14:textId="11877CDB" w:rsidR="00E1753F" w:rsidRPr="00D21C81" w:rsidRDefault="00E67DC0" w:rsidP="00D21C81">
      <w:pPr>
        <w:rPr>
          <w:rFonts w:cs="Times New Roman"/>
          <w:szCs w:val="28"/>
        </w:rPr>
      </w:pPr>
      <w:r w:rsidRPr="00D21C81">
        <w:rPr>
          <w:rFonts w:cs="Times New Roman"/>
          <w:szCs w:val="28"/>
        </w:rPr>
        <w:t>РКА заявила</w:t>
      </w:r>
      <w:r w:rsidR="00E1753F" w:rsidRPr="00D21C81">
        <w:rPr>
          <w:rFonts w:cs="Times New Roman"/>
          <w:szCs w:val="28"/>
        </w:rPr>
        <w:t>, что, когда речь идет об ограничении свобод и конституционных прав человека, в приоритете должно быть не удобство, а законность, объективность и разумность, которые обязаны обеспечивать прокурор при согласовании меры пресечения, а следственный судья - при ее санкционировании.</w:t>
      </w:r>
    </w:p>
    <w:p w14:paraId="4088E762" w14:textId="202E0B0E" w:rsidR="00E1753F" w:rsidRPr="00D21C81" w:rsidRDefault="00E1753F" w:rsidP="00D21C81">
      <w:pPr>
        <w:rPr>
          <w:rFonts w:cs="Times New Roman"/>
          <w:szCs w:val="28"/>
        </w:rPr>
      </w:pPr>
      <w:r w:rsidRPr="00D21C81">
        <w:rPr>
          <w:rFonts w:cs="Times New Roman"/>
          <w:szCs w:val="28"/>
        </w:rPr>
        <w:t xml:space="preserve">Несмотря на высокий потенциал такой меры пресечения как «залог», следственные суды применяют эту меру пресечения не более чем в 2 % случаев. УПК предусматривает, что при санкционировании меры пресечения в виде домашнего ареста могут быть применены электронные средства слежения. В 2014 году Правительством были утверждены специальные правила, регулирующие условия и основания применения электронных средств слежения. За </w:t>
      </w:r>
      <w:r w:rsidR="00B223C7" w:rsidRPr="00D21C81">
        <w:rPr>
          <w:rFonts w:cs="Times New Roman"/>
          <w:szCs w:val="28"/>
        </w:rPr>
        <w:t xml:space="preserve">это время </w:t>
      </w:r>
      <w:r w:rsidRPr="00D21C81">
        <w:rPr>
          <w:rFonts w:cs="Times New Roman"/>
          <w:szCs w:val="28"/>
        </w:rPr>
        <w:t xml:space="preserve">в мире произошел технологический прорыв в вопросах отслеживания местонахождения любого человека. </w:t>
      </w:r>
      <w:r w:rsidR="00B223C7" w:rsidRPr="00D21C81">
        <w:rPr>
          <w:rFonts w:cs="Times New Roman"/>
          <w:szCs w:val="28"/>
        </w:rPr>
        <w:t xml:space="preserve">Электронные средства слежения могут надежно показывать </w:t>
      </w:r>
      <w:r w:rsidRPr="00D21C81">
        <w:rPr>
          <w:rFonts w:cs="Times New Roman"/>
          <w:szCs w:val="28"/>
        </w:rPr>
        <w:t>местонахождение подозреваемого</w:t>
      </w:r>
      <w:r w:rsidR="007808F9" w:rsidRPr="00D21C81">
        <w:rPr>
          <w:rFonts w:cs="Times New Roman"/>
          <w:szCs w:val="28"/>
        </w:rPr>
        <w:t xml:space="preserve"> (</w:t>
      </w:r>
      <w:r w:rsidRPr="00D21C81">
        <w:rPr>
          <w:rFonts w:cs="Times New Roman"/>
          <w:szCs w:val="28"/>
        </w:rPr>
        <w:t>обвиняемого</w:t>
      </w:r>
      <w:r w:rsidR="007808F9" w:rsidRPr="00D21C81">
        <w:rPr>
          <w:rFonts w:cs="Times New Roman"/>
          <w:szCs w:val="28"/>
        </w:rPr>
        <w:t>)</w:t>
      </w:r>
      <w:r w:rsidRPr="00D21C81">
        <w:rPr>
          <w:rFonts w:cs="Times New Roman"/>
          <w:szCs w:val="28"/>
        </w:rPr>
        <w:t xml:space="preserve"> и не </w:t>
      </w:r>
      <w:r w:rsidR="00B223C7" w:rsidRPr="00D21C81">
        <w:rPr>
          <w:rFonts w:cs="Times New Roman"/>
          <w:szCs w:val="28"/>
        </w:rPr>
        <w:t>давать</w:t>
      </w:r>
      <w:r w:rsidRPr="00D21C81">
        <w:rPr>
          <w:rFonts w:cs="Times New Roman"/>
          <w:szCs w:val="28"/>
        </w:rPr>
        <w:t xml:space="preserve"> ему возможность скрыться от уголовного преследования.</w:t>
      </w:r>
    </w:p>
    <w:p w14:paraId="23C46A79" w14:textId="696CB62F" w:rsidR="00E1753F" w:rsidRPr="00D21C81" w:rsidRDefault="00E67DC0" w:rsidP="00D21C81">
      <w:pPr>
        <w:rPr>
          <w:rFonts w:cs="Times New Roman"/>
          <w:szCs w:val="28"/>
        </w:rPr>
      </w:pPr>
      <w:r w:rsidRPr="00D21C81">
        <w:rPr>
          <w:rFonts w:cs="Times New Roman"/>
          <w:szCs w:val="28"/>
        </w:rPr>
        <w:lastRenderedPageBreak/>
        <w:t>РКА считает, что п</w:t>
      </w:r>
      <w:r w:rsidR="00E1753F" w:rsidRPr="00D21C81">
        <w:rPr>
          <w:rFonts w:cs="Times New Roman"/>
          <w:szCs w:val="28"/>
        </w:rPr>
        <w:t xml:space="preserve">рименение альтернативных мер пресечения снизит численность контингента в </w:t>
      </w:r>
      <w:r w:rsidR="00134B9F" w:rsidRPr="00D21C81">
        <w:rPr>
          <w:rFonts w:cs="Times New Roman"/>
          <w:szCs w:val="28"/>
        </w:rPr>
        <w:t>изоляторах</w:t>
      </w:r>
      <w:r w:rsidR="00E1753F" w:rsidRPr="00D21C81">
        <w:rPr>
          <w:rFonts w:cs="Times New Roman"/>
          <w:szCs w:val="28"/>
        </w:rPr>
        <w:t xml:space="preserve"> и обеспечит в должной мере защиту прав граждан от несправедливого и незаконного уголовного преследования.</w:t>
      </w:r>
    </w:p>
    <w:p w14:paraId="518BB911" w14:textId="6EBF4276" w:rsidR="00E1753F" w:rsidRPr="00D21C81" w:rsidRDefault="00134B9F" w:rsidP="00D21C81">
      <w:pPr>
        <w:rPr>
          <w:rFonts w:cs="Times New Roman"/>
          <w:szCs w:val="28"/>
        </w:rPr>
      </w:pPr>
      <w:r w:rsidRPr="00D21C81">
        <w:rPr>
          <w:rFonts w:cs="Times New Roman"/>
          <w:szCs w:val="28"/>
        </w:rPr>
        <w:t xml:space="preserve">РКА также отметила крайне важное значение текущего </w:t>
      </w:r>
      <w:r w:rsidR="00E1753F" w:rsidRPr="00D21C81">
        <w:rPr>
          <w:rFonts w:cs="Times New Roman"/>
          <w:szCs w:val="28"/>
        </w:rPr>
        <w:t>состояни</w:t>
      </w:r>
      <w:r w:rsidR="00327793" w:rsidRPr="00D21C81">
        <w:rPr>
          <w:rFonts w:cs="Times New Roman"/>
          <w:szCs w:val="28"/>
        </w:rPr>
        <w:t>я</w:t>
      </w:r>
      <w:r w:rsidRPr="00D21C81">
        <w:rPr>
          <w:rFonts w:cs="Times New Roman"/>
          <w:szCs w:val="28"/>
        </w:rPr>
        <w:t xml:space="preserve"> </w:t>
      </w:r>
      <w:r w:rsidR="00327793" w:rsidRPr="00D21C81">
        <w:rPr>
          <w:rFonts w:cs="Times New Roman"/>
          <w:szCs w:val="28"/>
        </w:rPr>
        <w:t>СИЗО</w:t>
      </w:r>
      <w:r w:rsidR="00E1753F" w:rsidRPr="00D21C81">
        <w:rPr>
          <w:rFonts w:cs="Times New Roman"/>
          <w:szCs w:val="28"/>
        </w:rPr>
        <w:t>. Если следовать требованиям законодательства, прокуратура должна закрыть переполненные СИЗО и иные учреждения, не отвечающие санитарным правилам и требованиям безопасности.</w:t>
      </w:r>
    </w:p>
    <w:p w14:paraId="43F51609" w14:textId="216AD60E" w:rsidR="00E1753F" w:rsidRPr="00D21C81" w:rsidRDefault="008D08EB" w:rsidP="00D21C81">
      <w:pPr>
        <w:rPr>
          <w:rFonts w:cs="Times New Roman"/>
          <w:szCs w:val="28"/>
        </w:rPr>
      </w:pPr>
      <w:r w:rsidRPr="00D21C81">
        <w:rPr>
          <w:rFonts w:cs="Times New Roman"/>
          <w:szCs w:val="28"/>
        </w:rPr>
        <w:t>В</w:t>
      </w:r>
      <w:r w:rsidR="00E1753F" w:rsidRPr="00D21C81">
        <w:rPr>
          <w:rFonts w:cs="Times New Roman"/>
          <w:szCs w:val="28"/>
        </w:rPr>
        <w:t xml:space="preserve"> целях соблюдения гарантий презумпции невиновности и конституционного права каждого, а также </w:t>
      </w:r>
      <w:r w:rsidR="00134B9F" w:rsidRPr="00D21C81">
        <w:rPr>
          <w:rFonts w:cs="Times New Roman"/>
          <w:szCs w:val="28"/>
        </w:rPr>
        <w:t xml:space="preserve">гарантий </w:t>
      </w:r>
      <w:r w:rsidR="00E1753F" w:rsidRPr="00D21C81">
        <w:rPr>
          <w:rFonts w:cs="Times New Roman"/>
          <w:szCs w:val="28"/>
        </w:rPr>
        <w:t>на получение квалифицированной юридической помощи</w:t>
      </w:r>
      <w:r w:rsidRPr="00D21C81">
        <w:rPr>
          <w:rFonts w:cs="Times New Roman"/>
          <w:szCs w:val="28"/>
        </w:rPr>
        <w:t xml:space="preserve"> призвала</w:t>
      </w:r>
      <w:r w:rsidR="0089543E" w:rsidRPr="00D21C81">
        <w:rPr>
          <w:rFonts w:cs="Times New Roman"/>
          <w:szCs w:val="28"/>
        </w:rPr>
        <w:t xml:space="preserve"> соответствующие органы</w:t>
      </w:r>
      <w:r w:rsidR="00E1753F" w:rsidRPr="00D21C81">
        <w:rPr>
          <w:rFonts w:cs="Times New Roman"/>
          <w:szCs w:val="28"/>
        </w:rPr>
        <w:t>:</w:t>
      </w:r>
      <w:r w:rsidR="009A6143" w:rsidRPr="00D21C81">
        <w:rPr>
          <w:rFonts w:cs="Times New Roman"/>
          <w:szCs w:val="28"/>
        </w:rPr>
        <w:t xml:space="preserve"> </w:t>
      </w:r>
    </w:p>
    <w:p w14:paraId="6E0AFCD9" w14:textId="2D2E2C72" w:rsidR="00E1753F" w:rsidRPr="00153E13" w:rsidRDefault="00E1753F" w:rsidP="006F3605">
      <w:pPr>
        <w:pStyle w:val="a5"/>
        <w:numPr>
          <w:ilvl w:val="0"/>
          <w:numId w:val="9"/>
        </w:numPr>
        <w:ind w:left="709"/>
        <w:rPr>
          <w:rFonts w:cs="Times New Roman"/>
          <w:szCs w:val="28"/>
        </w:rPr>
      </w:pPr>
      <w:r w:rsidRPr="00153E13">
        <w:rPr>
          <w:rFonts w:cs="Times New Roman"/>
          <w:szCs w:val="28"/>
        </w:rPr>
        <w:t>предусмотреть соответствующее финансирование из государственного бюджета на строительство новых зданий для учреждений КУИС;</w:t>
      </w:r>
    </w:p>
    <w:p w14:paraId="436033AC" w14:textId="5F6BD4C6" w:rsidR="00E1753F" w:rsidRPr="00153E13" w:rsidRDefault="00E1753F" w:rsidP="006F3605">
      <w:pPr>
        <w:pStyle w:val="a5"/>
        <w:numPr>
          <w:ilvl w:val="0"/>
          <w:numId w:val="9"/>
        </w:numPr>
        <w:ind w:left="709"/>
        <w:rPr>
          <w:rFonts w:cs="Times New Roman"/>
          <w:szCs w:val="28"/>
        </w:rPr>
      </w:pPr>
      <w:r w:rsidRPr="00153E13">
        <w:rPr>
          <w:rFonts w:cs="Times New Roman"/>
          <w:szCs w:val="28"/>
        </w:rPr>
        <w:t>рассмотреть возможность внесения в Постановление Правительства Республики Казахстан от 24 декабря 2014 года № 1369 «Об утверждении Правил, условий и оснований применения электронных средств слежения» поправок, актуальных современному развитию технологий и техническим возможностям;</w:t>
      </w:r>
    </w:p>
    <w:p w14:paraId="2F9CEF78" w14:textId="6DEC7A36" w:rsidR="00E1753F" w:rsidRPr="00153E13" w:rsidRDefault="00E1753F" w:rsidP="006F3605">
      <w:pPr>
        <w:pStyle w:val="a5"/>
        <w:numPr>
          <w:ilvl w:val="0"/>
          <w:numId w:val="9"/>
        </w:numPr>
        <w:ind w:left="709"/>
        <w:rPr>
          <w:rFonts w:cs="Times New Roman"/>
          <w:szCs w:val="28"/>
        </w:rPr>
      </w:pPr>
      <w:r w:rsidRPr="00153E13">
        <w:rPr>
          <w:rFonts w:cs="Times New Roman"/>
          <w:szCs w:val="28"/>
        </w:rPr>
        <w:t>дать поручение по совершенствованию порядка применения электронных средств слежения</w:t>
      </w:r>
      <w:r w:rsidR="00390460" w:rsidRPr="00153E13">
        <w:rPr>
          <w:rFonts w:cs="Times New Roman"/>
          <w:szCs w:val="28"/>
        </w:rPr>
        <w:t>.</w:t>
      </w:r>
    </w:p>
    <w:p w14:paraId="58C7A49B" w14:textId="74F5A341" w:rsidR="00E1753F" w:rsidRPr="00153E13" w:rsidRDefault="00E1753F" w:rsidP="006F3605">
      <w:pPr>
        <w:pStyle w:val="a5"/>
        <w:numPr>
          <w:ilvl w:val="0"/>
          <w:numId w:val="9"/>
        </w:numPr>
        <w:ind w:left="709"/>
        <w:rPr>
          <w:rFonts w:cs="Times New Roman"/>
          <w:szCs w:val="28"/>
        </w:rPr>
      </w:pPr>
      <w:r w:rsidRPr="00153E13">
        <w:rPr>
          <w:rFonts w:cs="Times New Roman"/>
          <w:szCs w:val="28"/>
        </w:rPr>
        <w:t>обобщить практику следственных судей по необоснованному санкционированию содержания под стражей;</w:t>
      </w:r>
    </w:p>
    <w:p w14:paraId="488359C2" w14:textId="0E84E3CF" w:rsidR="00E1753F" w:rsidRPr="00153E13" w:rsidRDefault="00E1753F" w:rsidP="006F3605">
      <w:pPr>
        <w:pStyle w:val="a5"/>
        <w:numPr>
          <w:ilvl w:val="0"/>
          <w:numId w:val="9"/>
        </w:numPr>
        <w:ind w:left="709"/>
        <w:rPr>
          <w:rFonts w:cs="Times New Roman"/>
          <w:szCs w:val="28"/>
        </w:rPr>
      </w:pPr>
      <w:r w:rsidRPr="00153E13">
        <w:rPr>
          <w:rFonts w:cs="Times New Roman"/>
          <w:szCs w:val="28"/>
        </w:rPr>
        <w:t>провести разъяснение следственным судам о необходимости проверки обоснованности ходатайств органов досудебного расследования о санкционировании меры пресечения в виде содержания под стражей;</w:t>
      </w:r>
    </w:p>
    <w:p w14:paraId="02C3FFFF" w14:textId="1B2444F5" w:rsidR="00E1753F" w:rsidRPr="00153E13" w:rsidRDefault="00E1753F" w:rsidP="006F3605">
      <w:pPr>
        <w:pStyle w:val="a5"/>
        <w:numPr>
          <w:ilvl w:val="0"/>
          <w:numId w:val="9"/>
        </w:numPr>
        <w:ind w:left="709"/>
        <w:rPr>
          <w:rFonts w:cs="Times New Roman"/>
          <w:szCs w:val="28"/>
        </w:rPr>
      </w:pPr>
      <w:r w:rsidRPr="00153E13">
        <w:rPr>
          <w:rFonts w:cs="Times New Roman"/>
          <w:szCs w:val="28"/>
        </w:rPr>
        <w:t>обратить внимание следственных судов на необходимость применения альтернативных мер пресечения, не связанных с изоляцией от общества с использованием дополнит</w:t>
      </w:r>
      <w:bookmarkStart w:id="16" w:name="_GoBack"/>
      <w:bookmarkEnd w:id="16"/>
      <w:r w:rsidRPr="00153E13">
        <w:rPr>
          <w:rFonts w:cs="Times New Roman"/>
          <w:szCs w:val="28"/>
        </w:rPr>
        <w:t>ельных мер пресечения в виде электронных средств слежения;</w:t>
      </w:r>
    </w:p>
    <w:p w14:paraId="2B2D6651" w14:textId="59762CCA" w:rsidR="00E1753F" w:rsidRPr="00153E13" w:rsidRDefault="00E1753F" w:rsidP="006F3605">
      <w:pPr>
        <w:pStyle w:val="a5"/>
        <w:numPr>
          <w:ilvl w:val="0"/>
          <w:numId w:val="9"/>
        </w:numPr>
        <w:ind w:left="709"/>
        <w:rPr>
          <w:rFonts w:cs="Times New Roman"/>
          <w:szCs w:val="28"/>
        </w:rPr>
      </w:pPr>
      <w:r w:rsidRPr="00153E13">
        <w:rPr>
          <w:rFonts w:cs="Times New Roman"/>
          <w:szCs w:val="28"/>
        </w:rPr>
        <w:t>обратить внимание судов на эффективность применения вместо лишения свободы такого вида наказания как штраф вкупе с обязанностью заниматься общественными или исправительными работами;</w:t>
      </w:r>
    </w:p>
    <w:p w14:paraId="28E09899" w14:textId="25A12DA8" w:rsidR="00E1753F" w:rsidRPr="00153E13" w:rsidRDefault="00E1753F" w:rsidP="006F3605">
      <w:pPr>
        <w:pStyle w:val="a5"/>
        <w:numPr>
          <w:ilvl w:val="0"/>
          <w:numId w:val="9"/>
        </w:numPr>
        <w:ind w:left="709"/>
        <w:rPr>
          <w:rFonts w:cs="Times New Roman"/>
          <w:szCs w:val="28"/>
        </w:rPr>
      </w:pPr>
      <w:r w:rsidRPr="00153E13">
        <w:rPr>
          <w:rFonts w:cs="Times New Roman"/>
          <w:szCs w:val="28"/>
        </w:rPr>
        <w:t>внести соответствующие изменения и дополнения в Нормативное постановление Верховного Суда Республики Казахстан № 1 от 24.01.202 года «О некоторых вопросах санкционирования мер пресечения».</w:t>
      </w:r>
    </w:p>
    <w:p w14:paraId="0B71B9E9" w14:textId="47A752A6" w:rsidR="00E1753F" w:rsidRPr="00153E13" w:rsidRDefault="00E1753F" w:rsidP="006F3605">
      <w:pPr>
        <w:pStyle w:val="a5"/>
        <w:numPr>
          <w:ilvl w:val="0"/>
          <w:numId w:val="9"/>
        </w:numPr>
        <w:ind w:left="709"/>
        <w:rPr>
          <w:rFonts w:cs="Times New Roman"/>
          <w:szCs w:val="28"/>
        </w:rPr>
      </w:pPr>
      <w:r w:rsidRPr="00153E13">
        <w:rPr>
          <w:rFonts w:cs="Times New Roman"/>
          <w:szCs w:val="28"/>
        </w:rPr>
        <w:t>осуществлять эффективный прокурорский надзор за деятельностью органов досудебного расследования в целях исключения злоупотребления ими своими полномочиями при инициировании мер пресечения;</w:t>
      </w:r>
    </w:p>
    <w:p w14:paraId="079CA7D3" w14:textId="3DE59A24" w:rsidR="00E1753F" w:rsidRPr="00153E13" w:rsidRDefault="00E1753F" w:rsidP="006F3605">
      <w:pPr>
        <w:pStyle w:val="a5"/>
        <w:numPr>
          <w:ilvl w:val="0"/>
          <w:numId w:val="9"/>
        </w:numPr>
        <w:ind w:left="709"/>
        <w:rPr>
          <w:rFonts w:cs="Times New Roman"/>
          <w:szCs w:val="28"/>
        </w:rPr>
      </w:pPr>
      <w:r w:rsidRPr="00153E13">
        <w:rPr>
          <w:rFonts w:cs="Times New Roman"/>
          <w:szCs w:val="28"/>
        </w:rPr>
        <w:t>провести прокурорскую проверку на предмет переполненности учреждений КУИС, соответствия их санитарным правилам безопасности</w:t>
      </w:r>
      <w:r w:rsidR="001D0D06" w:rsidRPr="00153E13">
        <w:rPr>
          <w:rFonts w:cs="Times New Roman"/>
          <w:szCs w:val="28"/>
        </w:rPr>
        <w:t>;</w:t>
      </w:r>
    </w:p>
    <w:p w14:paraId="565BDDB4" w14:textId="464E5612" w:rsidR="00E1753F" w:rsidRPr="00153E13" w:rsidRDefault="00E1753F" w:rsidP="006F3605">
      <w:pPr>
        <w:pStyle w:val="a5"/>
        <w:numPr>
          <w:ilvl w:val="0"/>
          <w:numId w:val="9"/>
        </w:numPr>
        <w:ind w:left="709"/>
        <w:rPr>
          <w:rFonts w:cs="Times New Roman"/>
          <w:szCs w:val="28"/>
        </w:rPr>
      </w:pPr>
      <w:r w:rsidRPr="00153E13">
        <w:rPr>
          <w:rFonts w:cs="Times New Roman"/>
          <w:szCs w:val="28"/>
        </w:rPr>
        <w:lastRenderedPageBreak/>
        <w:t>внести в УПК поправки</w:t>
      </w:r>
      <w:r w:rsidR="001D0D06" w:rsidRPr="00153E13">
        <w:rPr>
          <w:rFonts w:cs="Times New Roman"/>
          <w:szCs w:val="28"/>
        </w:rPr>
        <w:t xml:space="preserve"> </w:t>
      </w:r>
      <w:r w:rsidRPr="00153E13">
        <w:rPr>
          <w:rFonts w:cs="Times New Roman"/>
          <w:szCs w:val="28"/>
        </w:rPr>
        <w:t>о применении содержания под стражей только в отношении лиц, подозреваемых в совершении преступлений против личности, против основ конституционного строя и безопасности государства</w:t>
      </w:r>
      <w:r w:rsidR="001D0D06" w:rsidRPr="00153E13">
        <w:rPr>
          <w:rFonts w:cs="Times New Roman"/>
          <w:szCs w:val="28"/>
        </w:rPr>
        <w:t>, об исключении этой меры по экономическим преступлениям, об отказе применения лишения свободы за экономические преступления.</w:t>
      </w:r>
    </w:p>
    <w:p w14:paraId="42F99CAF" w14:textId="10C6B75E" w:rsidR="00E1753F" w:rsidRPr="00D21C81" w:rsidRDefault="00453AF0" w:rsidP="00D21C81">
      <w:pPr>
        <w:rPr>
          <w:rFonts w:cs="Times New Roman"/>
          <w:szCs w:val="28"/>
        </w:rPr>
      </w:pPr>
      <w:r w:rsidRPr="00D21C81">
        <w:rPr>
          <w:rFonts w:cs="Times New Roman"/>
          <w:szCs w:val="28"/>
        </w:rPr>
        <w:t>На текущий момент</w:t>
      </w:r>
      <w:r w:rsidR="001E3CB6" w:rsidRPr="00D21C81">
        <w:rPr>
          <w:rFonts w:cs="Times New Roman"/>
          <w:szCs w:val="28"/>
        </w:rPr>
        <w:t xml:space="preserve"> указанные проблемы пока не решены</w:t>
      </w:r>
      <w:r w:rsidRPr="00D21C81">
        <w:rPr>
          <w:rFonts w:cs="Times New Roman"/>
          <w:szCs w:val="28"/>
        </w:rPr>
        <w:t xml:space="preserve">. </w:t>
      </w:r>
    </w:p>
    <w:p w14:paraId="6A4BDE23" w14:textId="77777777" w:rsidR="00453AF0" w:rsidRPr="00D21C81" w:rsidRDefault="00453AF0" w:rsidP="00D21C81">
      <w:pPr>
        <w:rPr>
          <w:rFonts w:cs="Times New Roman"/>
          <w:szCs w:val="28"/>
        </w:rPr>
      </w:pPr>
    </w:p>
    <w:p w14:paraId="67EB7FFA" w14:textId="0154AF8E" w:rsidR="005D3938" w:rsidRPr="00D21C81" w:rsidRDefault="00984CC3" w:rsidP="00153E13">
      <w:pPr>
        <w:pStyle w:val="3"/>
        <w:rPr>
          <w:rFonts w:cs="Times New Roman"/>
          <w:szCs w:val="28"/>
        </w:rPr>
      </w:pPr>
      <w:bookmarkStart w:id="17" w:name="_Toc160100795"/>
      <w:r w:rsidRPr="00D21C81">
        <w:rPr>
          <w:rFonts w:cs="Times New Roman"/>
          <w:szCs w:val="28"/>
        </w:rPr>
        <w:t>Встреча адвокатуры с представителями КУИС</w:t>
      </w:r>
      <w:bookmarkEnd w:id="17"/>
    </w:p>
    <w:p w14:paraId="56A57606" w14:textId="20CD45C3" w:rsidR="009E152D" w:rsidRPr="00D21C81" w:rsidRDefault="009E152D" w:rsidP="00D21C81">
      <w:pPr>
        <w:rPr>
          <w:rFonts w:cs="Times New Roman"/>
          <w:szCs w:val="28"/>
        </w:rPr>
      </w:pPr>
      <w:r w:rsidRPr="00D21C81">
        <w:rPr>
          <w:rFonts w:cs="Times New Roman"/>
          <w:szCs w:val="28"/>
        </w:rPr>
        <w:t xml:space="preserve">В конце 2023 года по инициативе РКА состоялась встреча более ста адвокатов с представителями КУИС и руководителями отдельных его территориальных подразделений, а также председателя </w:t>
      </w:r>
      <w:r w:rsidR="00120DF2" w:rsidRPr="00D21C81">
        <w:rPr>
          <w:rFonts w:cs="Times New Roman"/>
          <w:szCs w:val="28"/>
        </w:rPr>
        <w:t>с</w:t>
      </w:r>
      <w:r w:rsidRPr="00D21C81">
        <w:rPr>
          <w:rFonts w:cs="Times New Roman"/>
          <w:szCs w:val="28"/>
        </w:rPr>
        <w:t>ледственного суда города Астаны.</w:t>
      </w:r>
    </w:p>
    <w:p w14:paraId="24AD9C26" w14:textId="4E130EC1" w:rsidR="009E152D" w:rsidRPr="00D21C81" w:rsidRDefault="009E152D" w:rsidP="00D21C81">
      <w:pPr>
        <w:rPr>
          <w:rFonts w:cs="Times New Roman"/>
          <w:szCs w:val="28"/>
        </w:rPr>
      </w:pPr>
      <w:r w:rsidRPr="00D21C81">
        <w:rPr>
          <w:rFonts w:cs="Times New Roman"/>
          <w:szCs w:val="28"/>
        </w:rPr>
        <w:t>Представители КУИС подтвердили, что переводы следственно-арестованных в изоляторы других регионов связаны с их переполненностью. Здание столичного СИЗО старое и не рассчитано на размещение большого количества лиц. Меры по строительству нового здания ведутся с 2018 года, при этом земельный участок выделен в 2013 году, однако из-за отсутствия финансирования работы приостановлены.</w:t>
      </w:r>
    </w:p>
    <w:p w14:paraId="7B3BA494" w14:textId="5B8307C7" w:rsidR="007E7C4B" w:rsidRPr="00D21C81" w:rsidRDefault="007E7C4B" w:rsidP="00D21C81">
      <w:pPr>
        <w:rPr>
          <w:rFonts w:cs="Times New Roman"/>
          <w:szCs w:val="28"/>
        </w:rPr>
      </w:pPr>
      <w:r w:rsidRPr="00D21C81">
        <w:rPr>
          <w:rFonts w:cs="Times New Roman"/>
          <w:szCs w:val="28"/>
        </w:rPr>
        <w:t>Руководитель столичного следственного суда отметил, что с каждым годом увеличивается процент отказа в мере пресечения в виде содержания под стражей. Так, в городе Астана в 2022 году отказано в 27 % случаях, в 2023 году - 32 %, то есть каждое третье ходатайство органа</w:t>
      </w:r>
      <w:r w:rsidR="000B4E65" w:rsidRPr="00D21C81">
        <w:rPr>
          <w:rFonts w:cs="Times New Roman"/>
          <w:szCs w:val="28"/>
        </w:rPr>
        <w:t>,</w:t>
      </w:r>
      <w:r w:rsidRPr="00D21C81">
        <w:rPr>
          <w:rFonts w:cs="Times New Roman"/>
          <w:szCs w:val="28"/>
        </w:rPr>
        <w:t xml:space="preserve"> ведущего уголовный процесс</w:t>
      </w:r>
      <w:r w:rsidR="000B4E65" w:rsidRPr="00D21C81">
        <w:rPr>
          <w:rFonts w:cs="Times New Roman"/>
          <w:szCs w:val="28"/>
        </w:rPr>
        <w:t>,</w:t>
      </w:r>
      <w:r w:rsidRPr="00D21C81">
        <w:rPr>
          <w:rFonts w:cs="Times New Roman"/>
          <w:szCs w:val="28"/>
        </w:rPr>
        <w:t xml:space="preserve"> о применении меры пресечения в виде содержания под стражей не удовлетворяется. </w:t>
      </w:r>
    </w:p>
    <w:p w14:paraId="22EC08C6" w14:textId="6DF6D4D5" w:rsidR="00E1753F" w:rsidRPr="00D21C81" w:rsidRDefault="007E7C4B" w:rsidP="00D21C81">
      <w:pPr>
        <w:rPr>
          <w:rFonts w:cs="Times New Roman"/>
          <w:szCs w:val="28"/>
        </w:rPr>
      </w:pPr>
      <w:r w:rsidRPr="00D21C81">
        <w:rPr>
          <w:rFonts w:cs="Times New Roman"/>
          <w:szCs w:val="28"/>
        </w:rPr>
        <w:t>Д</w:t>
      </w:r>
      <w:r w:rsidR="009E152D" w:rsidRPr="00D21C81">
        <w:rPr>
          <w:rFonts w:cs="Times New Roman"/>
          <w:szCs w:val="28"/>
        </w:rPr>
        <w:t>ля решения текущих вопросов по организации свиданий адвокатов со своими подзащитными руководство КУИС заявило, что предпримет необходимые меры по наведению порядка по улучшению организации работы должностных лиц, ответственных за бронирование очереди в изоляторы, и за техническую организацию видео свиданий, а также в целом примет общие меры по увеличению кабинетов для адвокатов.</w:t>
      </w:r>
    </w:p>
    <w:p w14:paraId="45F97629" w14:textId="77777777" w:rsidR="004306AC" w:rsidRDefault="004306AC" w:rsidP="00D21C81">
      <w:pPr>
        <w:rPr>
          <w:rFonts w:cs="Times New Roman"/>
          <w:szCs w:val="28"/>
        </w:rPr>
      </w:pPr>
    </w:p>
    <w:p w14:paraId="3C0AEE1B" w14:textId="77B096BF" w:rsidR="009E75B4" w:rsidRPr="00D21C81" w:rsidRDefault="009E75B4" w:rsidP="006F3605">
      <w:pPr>
        <w:pStyle w:val="2"/>
        <w:numPr>
          <w:ilvl w:val="0"/>
          <w:numId w:val="1"/>
        </w:numPr>
        <w:rPr>
          <w:rFonts w:cs="Times New Roman"/>
          <w:szCs w:val="28"/>
        </w:rPr>
      </w:pPr>
      <w:bookmarkStart w:id="18" w:name="_Toc160100796"/>
      <w:r w:rsidRPr="00D21C81">
        <w:rPr>
          <w:rFonts w:cs="Times New Roman"/>
          <w:szCs w:val="28"/>
        </w:rPr>
        <w:t>Попытки привлечения адвокатов к уголовной ответственности при осуществлении адвокатской деятельности по поручениям клиентов</w:t>
      </w:r>
      <w:bookmarkEnd w:id="18"/>
    </w:p>
    <w:p w14:paraId="4C138CEB" w14:textId="3B67C777" w:rsidR="00A97BD0" w:rsidRPr="00D21C81" w:rsidRDefault="00120DF2" w:rsidP="00D21C81">
      <w:pPr>
        <w:rPr>
          <w:rFonts w:cs="Times New Roman"/>
          <w:szCs w:val="28"/>
        </w:rPr>
      </w:pPr>
      <w:r w:rsidRPr="00D21C81">
        <w:rPr>
          <w:rFonts w:cs="Times New Roman"/>
          <w:szCs w:val="28"/>
        </w:rPr>
        <w:t xml:space="preserve">На протяжении 2023 года адвокаты </w:t>
      </w:r>
      <w:r w:rsidR="00E61060" w:rsidRPr="00D21C81">
        <w:rPr>
          <w:rFonts w:cs="Times New Roman"/>
          <w:szCs w:val="28"/>
        </w:rPr>
        <w:t>необоснованно вовлекались в орбиту производства по уголовному делу</w:t>
      </w:r>
      <w:r w:rsidR="00A97BD0" w:rsidRPr="00D21C81">
        <w:rPr>
          <w:rFonts w:cs="Times New Roman"/>
          <w:szCs w:val="28"/>
        </w:rPr>
        <w:t>.</w:t>
      </w:r>
      <w:r w:rsidR="00E61060" w:rsidRPr="00D21C81">
        <w:rPr>
          <w:rFonts w:cs="Times New Roman"/>
          <w:szCs w:val="28"/>
        </w:rPr>
        <w:t xml:space="preserve"> Отмечены случаи необоснованной регистрации досудебных расследований в отношении адвокатов, содержания адвокатов под стражей, завершившиеся прекращением уголовного преследования в связи с отсутствием в деяниях адвоката состава уголовного правонарушения.</w:t>
      </w:r>
    </w:p>
    <w:p w14:paraId="6BE4D8A9" w14:textId="77777777" w:rsidR="00A97BD0" w:rsidRPr="00D21C81" w:rsidRDefault="00A97BD0" w:rsidP="00D21C81">
      <w:pPr>
        <w:rPr>
          <w:rFonts w:cs="Times New Roman"/>
          <w:szCs w:val="28"/>
        </w:rPr>
      </w:pPr>
    </w:p>
    <w:p w14:paraId="0A5D4BFE" w14:textId="2913BF00" w:rsidR="009E75B4" w:rsidRPr="00D21C81" w:rsidRDefault="004C370A" w:rsidP="006F3605">
      <w:pPr>
        <w:pStyle w:val="3"/>
        <w:numPr>
          <w:ilvl w:val="0"/>
          <w:numId w:val="10"/>
        </w:numPr>
        <w:rPr>
          <w:rFonts w:cs="Times New Roman"/>
          <w:szCs w:val="28"/>
        </w:rPr>
      </w:pPr>
      <w:bookmarkStart w:id="19" w:name="_Toc160100797"/>
      <w:r w:rsidRPr="00D21C81">
        <w:rPr>
          <w:rFonts w:cs="Times New Roman"/>
          <w:szCs w:val="28"/>
        </w:rPr>
        <w:lastRenderedPageBreak/>
        <w:t>Примеры нарушений</w:t>
      </w:r>
      <w:bookmarkEnd w:id="19"/>
    </w:p>
    <w:p w14:paraId="3838FC02" w14:textId="4A7F7749" w:rsidR="009E75B4" w:rsidRPr="00D21C81" w:rsidRDefault="009E75B4" w:rsidP="00D21C81">
      <w:pPr>
        <w:rPr>
          <w:rFonts w:cs="Times New Roman"/>
          <w:szCs w:val="28"/>
        </w:rPr>
      </w:pPr>
      <w:r w:rsidRPr="00D21C81">
        <w:rPr>
          <w:rFonts w:cs="Times New Roman"/>
          <w:szCs w:val="28"/>
        </w:rPr>
        <w:t>Департаментом экономических расследований по Северо-Казахстанской области в мае 2023 года было зарегистрировано досудебное расследование в отношении адвоката Коллегии адвокатов города Астаны Т. по подозрению его в совершении уголовного правонарушения, предусмотренного статьей 432 УК (Укрывательство преступления), с применением в отношении него меры пресечения в виде содержания под стражей.</w:t>
      </w:r>
    </w:p>
    <w:p w14:paraId="6EA40DF4" w14:textId="25D0A44A" w:rsidR="009E75B4" w:rsidRPr="00D21C81" w:rsidRDefault="009E75B4" w:rsidP="00D21C81">
      <w:pPr>
        <w:rPr>
          <w:rFonts w:cs="Times New Roman"/>
          <w:szCs w:val="28"/>
        </w:rPr>
      </w:pPr>
      <w:r w:rsidRPr="00D21C81">
        <w:rPr>
          <w:rFonts w:cs="Times New Roman"/>
          <w:szCs w:val="28"/>
        </w:rPr>
        <w:t xml:space="preserve">Данный случай </w:t>
      </w:r>
      <w:r w:rsidR="00665C3D" w:rsidRPr="00D21C81">
        <w:rPr>
          <w:rFonts w:cs="Times New Roman"/>
          <w:szCs w:val="28"/>
        </w:rPr>
        <w:t>является</w:t>
      </w:r>
      <w:r w:rsidRPr="00D21C81">
        <w:rPr>
          <w:rFonts w:cs="Times New Roman"/>
          <w:szCs w:val="28"/>
        </w:rPr>
        <w:t xml:space="preserve"> примером распространенной практики, когда следственные суды, несмотря на требования УПК, санкционируют меру пресечения в виде содержания под стражей без проверки обоснованности подозрения в совершении преступления. </w:t>
      </w:r>
      <w:r w:rsidR="005E0D1D" w:rsidRPr="00D21C81">
        <w:rPr>
          <w:rFonts w:cs="Times New Roman"/>
          <w:szCs w:val="28"/>
        </w:rPr>
        <w:t>В</w:t>
      </w:r>
      <w:r w:rsidRPr="00D21C81">
        <w:rPr>
          <w:rFonts w:cs="Times New Roman"/>
          <w:szCs w:val="28"/>
        </w:rPr>
        <w:t xml:space="preserve"> постановлении следственного судьи отсутствовали описание события возможного преступления, совершенного подозреваемым, не было указания на конкретные фактические данные, которые бы показывали, каким образом и как подозреваемый занимался укрывательством преступления. </w:t>
      </w:r>
      <w:r w:rsidR="005E0D1D" w:rsidRPr="00D21C81">
        <w:rPr>
          <w:rFonts w:cs="Times New Roman"/>
          <w:szCs w:val="28"/>
        </w:rPr>
        <w:t>П</w:t>
      </w:r>
      <w:r w:rsidRPr="00D21C81">
        <w:rPr>
          <w:rFonts w:cs="Times New Roman"/>
          <w:szCs w:val="28"/>
        </w:rPr>
        <w:t xml:space="preserve">ри отсутствии каких-либо данных о конкретных деяниях адвоката, которые показывали бы обоснованность подозрения в совершении им преступления, суд санкционировал содержание его под стражей сроком на два месяца. </w:t>
      </w:r>
    </w:p>
    <w:p w14:paraId="26B84859" w14:textId="592ED3D0" w:rsidR="009E75B4" w:rsidRPr="00D21C81" w:rsidRDefault="00097165" w:rsidP="00D21C81">
      <w:pPr>
        <w:rPr>
          <w:rFonts w:cs="Times New Roman"/>
          <w:szCs w:val="28"/>
        </w:rPr>
      </w:pPr>
      <w:r w:rsidRPr="00D21C81">
        <w:rPr>
          <w:rFonts w:cs="Times New Roman"/>
          <w:szCs w:val="28"/>
        </w:rPr>
        <w:t>Положительные</w:t>
      </w:r>
      <w:r w:rsidR="009E75B4" w:rsidRPr="00D21C81">
        <w:rPr>
          <w:rFonts w:cs="Times New Roman"/>
          <w:szCs w:val="28"/>
        </w:rPr>
        <w:t xml:space="preserve"> характеристики личности </w:t>
      </w:r>
      <w:r w:rsidRPr="00D21C81">
        <w:rPr>
          <w:rFonts w:cs="Times New Roman"/>
          <w:szCs w:val="28"/>
        </w:rPr>
        <w:t>адвоката</w:t>
      </w:r>
      <w:r w:rsidR="009E75B4" w:rsidRPr="00D21C81">
        <w:rPr>
          <w:rFonts w:cs="Times New Roman"/>
          <w:szCs w:val="28"/>
        </w:rPr>
        <w:t xml:space="preserve"> и другие обстоятельства дела</w:t>
      </w:r>
      <w:r w:rsidRPr="00D21C81">
        <w:rPr>
          <w:rFonts w:cs="Times New Roman"/>
          <w:szCs w:val="28"/>
        </w:rPr>
        <w:t xml:space="preserve"> были истолкованы</w:t>
      </w:r>
      <w:r w:rsidR="009E75B4" w:rsidRPr="00D21C81">
        <w:rPr>
          <w:rFonts w:cs="Times New Roman"/>
          <w:szCs w:val="28"/>
        </w:rPr>
        <w:t xml:space="preserve"> судом как отягчающие. В материалах дела отсутствовали сведения о том, что </w:t>
      </w:r>
      <w:r w:rsidRPr="00D21C81">
        <w:rPr>
          <w:rFonts w:cs="Times New Roman"/>
          <w:szCs w:val="28"/>
        </w:rPr>
        <w:t xml:space="preserve">адвокат </w:t>
      </w:r>
      <w:r w:rsidR="009E75B4" w:rsidRPr="00D21C81">
        <w:rPr>
          <w:rFonts w:cs="Times New Roman"/>
          <w:szCs w:val="28"/>
        </w:rPr>
        <w:t xml:space="preserve">Т. пытался скрыться или воспрепятствовать объективному расследованию уголовного дела. </w:t>
      </w:r>
      <w:r w:rsidR="008409CB" w:rsidRPr="00D21C81">
        <w:rPr>
          <w:rFonts w:cs="Times New Roman"/>
          <w:szCs w:val="28"/>
        </w:rPr>
        <w:t>Су</w:t>
      </w:r>
      <w:r w:rsidR="009E75B4" w:rsidRPr="00D21C81">
        <w:rPr>
          <w:rFonts w:cs="Times New Roman"/>
          <w:szCs w:val="28"/>
        </w:rPr>
        <w:t xml:space="preserve">д установил, что подозреваемый ранее не судим, достиг 54 лет, состоит в официальном браке, имеет на праве собственности недвижимое имущество, имеет высшее образование и работает адвокатом. Однако суд, </w:t>
      </w:r>
      <w:r w:rsidR="008409CB" w:rsidRPr="00D21C81">
        <w:rPr>
          <w:rFonts w:cs="Times New Roman"/>
          <w:szCs w:val="28"/>
        </w:rPr>
        <w:t>констатируя</w:t>
      </w:r>
      <w:r w:rsidR="009E75B4" w:rsidRPr="00D21C81">
        <w:rPr>
          <w:rFonts w:cs="Times New Roman"/>
          <w:szCs w:val="28"/>
        </w:rPr>
        <w:t xml:space="preserve">, что тяжесть совершенного деяния не может служить единственным и безусловным основанием для избрания меры пресечения в виде содержания под стражей, санкционировал эту меру, приводя в качестве дополнительных обоснований неоднозначные данные о привлечении адвоката к административной ответственности за совершение </w:t>
      </w:r>
      <w:r w:rsidR="008409CB" w:rsidRPr="00D21C81">
        <w:rPr>
          <w:rFonts w:cs="Times New Roman"/>
          <w:szCs w:val="28"/>
        </w:rPr>
        <w:t xml:space="preserve">административных </w:t>
      </w:r>
      <w:r w:rsidR="009E75B4" w:rsidRPr="00D21C81">
        <w:rPr>
          <w:rFonts w:cs="Times New Roman"/>
          <w:szCs w:val="28"/>
        </w:rPr>
        <w:t xml:space="preserve">правонарушений на транспорте, наличие у него «достаточно прочных социальных связей» и многолетнего опыта работы в правоохранительных органах. </w:t>
      </w:r>
    </w:p>
    <w:p w14:paraId="01EA1A20" w14:textId="57689CAF" w:rsidR="0060611D" w:rsidRPr="00D21C81" w:rsidRDefault="0060611D" w:rsidP="00D21C81">
      <w:pPr>
        <w:rPr>
          <w:rFonts w:cs="Times New Roman"/>
          <w:szCs w:val="28"/>
        </w:rPr>
      </w:pPr>
      <w:r w:rsidRPr="00D21C81">
        <w:rPr>
          <w:rFonts w:cs="Times New Roman"/>
          <w:szCs w:val="28"/>
        </w:rPr>
        <w:t xml:space="preserve">В защите адвоката Т. приняло участие более 40 адвокатов, </w:t>
      </w:r>
      <w:r w:rsidR="001E3CB6" w:rsidRPr="00D21C81">
        <w:rPr>
          <w:rFonts w:cs="Times New Roman"/>
          <w:szCs w:val="28"/>
        </w:rPr>
        <w:t>которые</w:t>
      </w:r>
      <w:r w:rsidR="00A0306B" w:rsidRPr="00D21C81">
        <w:rPr>
          <w:rFonts w:cs="Times New Roman"/>
          <w:szCs w:val="28"/>
        </w:rPr>
        <w:t xml:space="preserve"> </w:t>
      </w:r>
      <w:r w:rsidRPr="00D21C81">
        <w:rPr>
          <w:rFonts w:cs="Times New Roman"/>
          <w:szCs w:val="28"/>
        </w:rPr>
        <w:t>обжаловали решение суда города Петропавловска об аресте, однако апелляционной инстанцией в удовлетворении жалоб было отказано.</w:t>
      </w:r>
    </w:p>
    <w:p w14:paraId="7DB59986" w14:textId="0B3F4B80" w:rsidR="009E75B4" w:rsidRPr="00D21C81" w:rsidRDefault="0060611D" w:rsidP="00D21C81">
      <w:pPr>
        <w:rPr>
          <w:rFonts w:cs="Times New Roman"/>
          <w:szCs w:val="28"/>
        </w:rPr>
      </w:pPr>
      <w:r w:rsidRPr="00D21C81">
        <w:rPr>
          <w:rFonts w:cs="Times New Roman"/>
          <w:szCs w:val="28"/>
        </w:rPr>
        <w:t>В о</w:t>
      </w:r>
      <w:r w:rsidR="009E75B4" w:rsidRPr="00D21C81">
        <w:rPr>
          <w:rFonts w:cs="Times New Roman"/>
          <w:szCs w:val="28"/>
        </w:rPr>
        <w:t>ктябре 2023 года уголовное преследование в отношении адвоката Т. было прекращено за отсутствием в его деяниях состава уголовного правонарушения.</w:t>
      </w:r>
    </w:p>
    <w:p w14:paraId="4839FCF0" w14:textId="77777777" w:rsidR="009E75B4" w:rsidRPr="00D21C81" w:rsidRDefault="009E75B4" w:rsidP="00D21C81">
      <w:pPr>
        <w:rPr>
          <w:rFonts w:cs="Times New Roman"/>
          <w:szCs w:val="28"/>
        </w:rPr>
      </w:pPr>
    </w:p>
    <w:p w14:paraId="4617680C" w14:textId="77777777" w:rsidR="009E75B4" w:rsidRPr="00D21C81" w:rsidRDefault="009E75B4" w:rsidP="00D21C81">
      <w:pPr>
        <w:rPr>
          <w:rFonts w:cs="Times New Roman"/>
          <w:szCs w:val="28"/>
        </w:rPr>
      </w:pPr>
      <w:r w:rsidRPr="00D21C81">
        <w:rPr>
          <w:rFonts w:cs="Times New Roman"/>
          <w:szCs w:val="28"/>
        </w:rPr>
        <w:t>Адвокат Алматинской городской коллегии адвокатов Ж.  с августа 2022 года представляла интересы ТОО, в интересах которого адвокатом было подано заявление в Управление полиции города Конаев о регистрации уголовного дела в отношении руководства другого ТОО.</w:t>
      </w:r>
    </w:p>
    <w:p w14:paraId="0AFF7219" w14:textId="77777777" w:rsidR="009E75B4" w:rsidRPr="00D21C81" w:rsidRDefault="009E75B4" w:rsidP="00D21C81">
      <w:pPr>
        <w:rPr>
          <w:rFonts w:cs="Times New Roman"/>
          <w:szCs w:val="28"/>
        </w:rPr>
      </w:pPr>
      <w:r w:rsidRPr="00D21C81">
        <w:rPr>
          <w:rFonts w:cs="Times New Roman"/>
          <w:szCs w:val="28"/>
        </w:rPr>
        <w:lastRenderedPageBreak/>
        <w:t xml:space="preserve">В возбуждении уголовного дела по заявлению адвоката дознавателем было отказано, а в отношении адвоката 13 июня 2023 года Управление полиции города Конаев зарегистрировало уголовное дело по части 1 статьи 419 УК (Ложный донос). </w:t>
      </w:r>
    </w:p>
    <w:p w14:paraId="04C8E57A" w14:textId="77777777" w:rsidR="009E75B4" w:rsidRPr="00D21C81" w:rsidRDefault="009E75B4" w:rsidP="00D21C81">
      <w:pPr>
        <w:rPr>
          <w:rFonts w:cs="Times New Roman"/>
          <w:szCs w:val="28"/>
        </w:rPr>
      </w:pPr>
      <w:r w:rsidRPr="00D21C81">
        <w:rPr>
          <w:rFonts w:cs="Times New Roman"/>
          <w:szCs w:val="28"/>
        </w:rPr>
        <w:t xml:space="preserve">По жалобе адвоката постановление об отказе в возбуждении уголовного дела было признано незаконным и в отношении прокуратуры города Конаев было вынесено частное постановление. </w:t>
      </w:r>
    </w:p>
    <w:p w14:paraId="2A183C3C" w14:textId="77777777" w:rsidR="009E75B4" w:rsidRPr="00D21C81" w:rsidRDefault="009E75B4" w:rsidP="00D21C81">
      <w:pPr>
        <w:rPr>
          <w:rFonts w:cs="Times New Roman"/>
          <w:szCs w:val="28"/>
        </w:rPr>
      </w:pPr>
      <w:r w:rsidRPr="00D21C81">
        <w:rPr>
          <w:rFonts w:cs="Times New Roman"/>
          <w:szCs w:val="28"/>
        </w:rPr>
        <w:t>В дальнейшем уголовное дело в отношении адвоката Ж. было прекращено за отсутствием в ее действиях состава уголовного правонарушения по статье 419 УК.</w:t>
      </w:r>
    </w:p>
    <w:p w14:paraId="7ECB8523" w14:textId="77777777" w:rsidR="009E75B4" w:rsidRPr="00D21C81" w:rsidRDefault="009E75B4" w:rsidP="00D21C81">
      <w:pPr>
        <w:rPr>
          <w:rFonts w:cs="Times New Roman"/>
          <w:szCs w:val="28"/>
        </w:rPr>
      </w:pPr>
    </w:p>
    <w:p w14:paraId="2F32056E" w14:textId="77777777" w:rsidR="009E75B4" w:rsidRPr="00D21C81" w:rsidRDefault="009E75B4" w:rsidP="00D21C81">
      <w:pPr>
        <w:rPr>
          <w:rFonts w:cs="Times New Roman"/>
          <w:szCs w:val="28"/>
        </w:rPr>
      </w:pPr>
      <w:r w:rsidRPr="00D21C81">
        <w:rPr>
          <w:rFonts w:cs="Times New Roman"/>
          <w:szCs w:val="28"/>
        </w:rPr>
        <w:t>Адвокат Алматинской городской коллегии адвокатов А. столкнулся с давлением со стороны правоохранительных органов, связанным с его профессиональной деятельностью.</w:t>
      </w:r>
    </w:p>
    <w:p w14:paraId="2D072321" w14:textId="77777777" w:rsidR="009E75B4" w:rsidRPr="00D21C81" w:rsidRDefault="009E75B4" w:rsidP="00D21C81">
      <w:pPr>
        <w:rPr>
          <w:rFonts w:cs="Times New Roman"/>
          <w:szCs w:val="28"/>
        </w:rPr>
      </w:pPr>
      <w:r w:rsidRPr="00D21C81">
        <w:rPr>
          <w:rFonts w:cs="Times New Roman"/>
          <w:szCs w:val="28"/>
        </w:rPr>
        <w:t>Адвокат представлял интересы физического лица по факту применения пыток со стороны сотрудников полиции Управления полиции Жетысуского района города Алматы.</w:t>
      </w:r>
    </w:p>
    <w:p w14:paraId="05DB7E7C" w14:textId="77777777" w:rsidR="009E75B4" w:rsidRPr="00D21C81" w:rsidRDefault="009E75B4" w:rsidP="00D21C81">
      <w:pPr>
        <w:rPr>
          <w:rFonts w:cs="Times New Roman"/>
          <w:szCs w:val="28"/>
        </w:rPr>
      </w:pPr>
      <w:r w:rsidRPr="00D21C81">
        <w:rPr>
          <w:rFonts w:cs="Times New Roman"/>
          <w:szCs w:val="28"/>
        </w:rPr>
        <w:t>2 сентября 2023 года адвокат был вызван сотрудниками отдела полиции при Управлении полиции Бостандыкского района города Алматы на опознание по делу о якобы его приставании к несовершеннолетней девочке. По представленным сотрудниками полиции видеоматериалам в Торгово-развлекательном центре 21 июля 2023 года в первой половине дня неизвестное лицо приставало к ребенку.</w:t>
      </w:r>
    </w:p>
    <w:p w14:paraId="50901830" w14:textId="0222E935" w:rsidR="009E75B4" w:rsidRPr="00D21C81" w:rsidRDefault="009E75B4" w:rsidP="00D21C81">
      <w:pPr>
        <w:rPr>
          <w:rFonts w:cs="Times New Roman"/>
          <w:szCs w:val="28"/>
        </w:rPr>
      </w:pPr>
      <w:r w:rsidRPr="00D21C81">
        <w:rPr>
          <w:rFonts w:cs="Times New Roman"/>
          <w:szCs w:val="28"/>
        </w:rPr>
        <w:t xml:space="preserve"> Никаких объективных причин для привлечения адвоката А. к следственному действию «Опознание» по названному происшествию не имелось. Адвокат уверен, что притеснения в отношении него целиком и полностью связаны с профессиональной деятельностью.</w:t>
      </w:r>
    </w:p>
    <w:p w14:paraId="105951AD" w14:textId="4D9F0EE6" w:rsidR="005F1755" w:rsidRPr="00D21C81" w:rsidRDefault="005F1755" w:rsidP="00D21C81">
      <w:pPr>
        <w:rPr>
          <w:rFonts w:cs="Times New Roman"/>
          <w:szCs w:val="28"/>
        </w:rPr>
      </w:pPr>
    </w:p>
    <w:p w14:paraId="76A6A4BD" w14:textId="77777777" w:rsidR="005F1755" w:rsidRPr="00D21C81" w:rsidRDefault="005F1755" w:rsidP="00D21C81">
      <w:pPr>
        <w:rPr>
          <w:rFonts w:cs="Times New Roman"/>
          <w:szCs w:val="28"/>
        </w:rPr>
      </w:pPr>
      <w:r w:rsidRPr="00D21C81">
        <w:rPr>
          <w:rFonts w:cs="Times New Roman"/>
          <w:szCs w:val="28"/>
        </w:rPr>
        <w:t xml:space="preserve">Адвокат Алматинской городской коллегии адвокатов С. была допрошена органом досудебного расследования в качестве свидетеля. </w:t>
      </w:r>
    </w:p>
    <w:p w14:paraId="720AEAE8" w14:textId="4D68D0A5" w:rsidR="005F1755" w:rsidRPr="00D21C81" w:rsidRDefault="005F1755" w:rsidP="00D21C81">
      <w:pPr>
        <w:rPr>
          <w:rFonts w:cs="Times New Roman"/>
          <w:szCs w:val="28"/>
        </w:rPr>
      </w:pPr>
      <w:r w:rsidRPr="00D21C81">
        <w:rPr>
          <w:rFonts w:cs="Times New Roman"/>
          <w:szCs w:val="28"/>
        </w:rPr>
        <w:t xml:space="preserve">3 октября 2023 года в Управление полиции Ауэзовского района города Алматы, поступило обращение гражданина в отношении адвоката, которая предоставила информацию в Ауэзовский районный суд № 2 города Алматы, о наличии у гражданина в собственности недвижимого имущества, а также ранее зарегистрированного за ним имущества и всех совершенных сделках в период с момента наступления правоспособного возраста по дате истребования. </w:t>
      </w:r>
    </w:p>
    <w:p w14:paraId="27E2B70D" w14:textId="318F4014" w:rsidR="005F1755" w:rsidRPr="00D21C81" w:rsidRDefault="0038046F" w:rsidP="00D21C81">
      <w:pPr>
        <w:rPr>
          <w:rFonts w:cs="Times New Roman"/>
          <w:szCs w:val="28"/>
        </w:rPr>
      </w:pPr>
      <w:r w:rsidRPr="00D21C81">
        <w:rPr>
          <w:rFonts w:cs="Times New Roman"/>
          <w:szCs w:val="28"/>
        </w:rPr>
        <w:t>В этот же день</w:t>
      </w:r>
      <w:r w:rsidR="005F1755" w:rsidRPr="00D21C81">
        <w:rPr>
          <w:rFonts w:cs="Times New Roman"/>
          <w:szCs w:val="28"/>
        </w:rPr>
        <w:t xml:space="preserve"> данный факт зарегистрирован в Едином реестре досудебных расследований по признакам состава уголовного правонарушения, предусмотренного частью 4 статьи 147 УК. </w:t>
      </w:r>
    </w:p>
    <w:p w14:paraId="3F952F6F" w14:textId="01153787" w:rsidR="005F1755" w:rsidRPr="00D21C81" w:rsidRDefault="005F1755" w:rsidP="00D21C81">
      <w:pPr>
        <w:rPr>
          <w:rFonts w:cs="Times New Roman"/>
          <w:szCs w:val="28"/>
        </w:rPr>
      </w:pPr>
      <w:r w:rsidRPr="00D21C81">
        <w:rPr>
          <w:rFonts w:cs="Times New Roman"/>
          <w:szCs w:val="28"/>
        </w:rPr>
        <w:t xml:space="preserve">Постановлением дознавателя Отдела дознания Управления полиции Ауэзовского района Департамента полиции города Алматы от 9 ноября 2023 года производство по уголовному делу прекращено, в связи отсутствием в </w:t>
      </w:r>
      <w:r w:rsidRPr="00D21C81">
        <w:rPr>
          <w:rFonts w:cs="Times New Roman"/>
          <w:szCs w:val="28"/>
        </w:rPr>
        <w:lastRenderedPageBreak/>
        <w:t>деянии адвоката состава уголовного правонарушения в порядке пункта 2</w:t>
      </w:r>
      <w:r w:rsidR="00FC1DDA" w:rsidRPr="00D21C81">
        <w:rPr>
          <w:rFonts w:cs="Times New Roman"/>
          <w:szCs w:val="28"/>
        </w:rPr>
        <w:t>)</w:t>
      </w:r>
      <w:r w:rsidRPr="00D21C81">
        <w:rPr>
          <w:rFonts w:cs="Times New Roman"/>
          <w:szCs w:val="28"/>
        </w:rPr>
        <w:t xml:space="preserve"> части 1 статьи 35 УПК.</w:t>
      </w:r>
    </w:p>
    <w:p w14:paraId="59499AA0" w14:textId="503B628E" w:rsidR="005F1755" w:rsidRPr="00D21C81" w:rsidRDefault="005F1755" w:rsidP="00D21C81">
      <w:pPr>
        <w:rPr>
          <w:rFonts w:cs="Times New Roman"/>
          <w:szCs w:val="28"/>
        </w:rPr>
      </w:pPr>
      <w:r w:rsidRPr="00D21C81">
        <w:rPr>
          <w:rFonts w:cs="Times New Roman"/>
          <w:szCs w:val="28"/>
        </w:rPr>
        <w:t xml:space="preserve">При этом адвокат С. действовала в рамках действующего законодательства в интересах своих доверителей. Заявитель обратился в Управление полиции </w:t>
      </w:r>
      <w:r w:rsidR="00B75C4E" w:rsidRPr="00D21C81">
        <w:rPr>
          <w:rFonts w:cs="Times New Roman"/>
          <w:szCs w:val="28"/>
        </w:rPr>
        <w:t xml:space="preserve">после </w:t>
      </w:r>
      <w:r w:rsidR="00347836" w:rsidRPr="00D21C81">
        <w:rPr>
          <w:rFonts w:cs="Times New Roman"/>
          <w:szCs w:val="28"/>
        </w:rPr>
        <w:t>того,</w:t>
      </w:r>
      <w:r w:rsidR="00B75C4E" w:rsidRPr="00D21C81">
        <w:rPr>
          <w:rFonts w:cs="Times New Roman"/>
          <w:szCs w:val="28"/>
        </w:rPr>
        <w:t xml:space="preserve"> как ему</w:t>
      </w:r>
      <w:r w:rsidRPr="00D21C81">
        <w:rPr>
          <w:rFonts w:cs="Times New Roman"/>
          <w:szCs w:val="28"/>
        </w:rPr>
        <w:t xml:space="preserve"> стало известно о поданном в Ауэзовский районный суд № 2 города Алматы иске о признании сделок недействительными.</w:t>
      </w:r>
    </w:p>
    <w:p w14:paraId="77BDDC24" w14:textId="77777777" w:rsidR="005F1755" w:rsidRPr="00D21C81" w:rsidRDefault="005F1755" w:rsidP="00D21C81">
      <w:pPr>
        <w:rPr>
          <w:rFonts w:cs="Times New Roman"/>
          <w:szCs w:val="28"/>
        </w:rPr>
      </w:pPr>
      <w:r w:rsidRPr="00D21C81">
        <w:rPr>
          <w:rFonts w:cs="Times New Roman"/>
          <w:szCs w:val="28"/>
        </w:rPr>
        <w:t xml:space="preserve">В ответ на обращение заявителя Алматинская городская коллегия адвокатов сообщила, что адвокат С., исполняя поручение доверителя, действовала согласно избранной позиции, путем сбора письменных доказательств для предоставления их в суд, в том числе направила адвокатский запрос в филиал НАО «Государственная корпорация Правительство для граждан» по городу Алматы. Закон не запрещает адвокату истребовать информацию в отношении лиц, не являющихся его клиентами, не предписывает адвокатам направлять адвокатские запросы исключительно по делам, рассматриваемым в суде. Необходимые сведения могут быть получены адвокатом на стадиях подготовки иска и консультирования клиента. </w:t>
      </w:r>
    </w:p>
    <w:p w14:paraId="5B2B9973" w14:textId="32AAA61F" w:rsidR="004430EF" w:rsidRPr="00D21C81" w:rsidRDefault="004430EF" w:rsidP="00D21C81">
      <w:pPr>
        <w:rPr>
          <w:rFonts w:cs="Times New Roman"/>
          <w:szCs w:val="28"/>
        </w:rPr>
      </w:pPr>
    </w:p>
    <w:p w14:paraId="57B3C8D4" w14:textId="180C3C57" w:rsidR="004430EF" w:rsidRPr="00D21C81" w:rsidRDefault="004430EF" w:rsidP="006F3605">
      <w:pPr>
        <w:pStyle w:val="3"/>
        <w:numPr>
          <w:ilvl w:val="0"/>
          <w:numId w:val="10"/>
        </w:numPr>
        <w:rPr>
          <w:rFonts w:cs="Times New Roman"/>
          <w:szCs w:val="28"/>
        </w:rPr>
      </w:pPr>
      <w:bookmarkStart w:id="20" w:name="_Toc160100798"/>
      <w:r w:rsidRPr="00D21C81">
        <w:rPr>
          <w:rFonts w:cs="Times New Roman"/>
          <w:szCs w:val="28"/>
        </w:rPr>
        <w:t xml:space="preserve">Реакция РКА </w:t>
      </w:r>
      <w:r w:rsidR="00C52C97" w:rsidRPr="00D21C81">
        <w:rPr>
          <w:rFonts w:cs="Times New Roman"/>
          <w:szCs w:val="28"/>
        </w:rPr>
        <w:t>по поводу нарушений</w:t>
      </w:r>
      <w:bookmarkEnd w:id="20"/>
    </w:p>
    <w:p w14:paraId="2D490334" w14:textId="17CB0E98" w:rsidR="00EC4E28" w:rsidRPr="00D21C81" w:rsidRDefault="00EC4E28" w:rsidP="00D21C81">
      <w:pPr>
        <w:rPr>
          <w:rFonts w:cs="Times New Roman"/>
          <w:szCs w:val="28"/>
        </w:rPr>
      </w:pPr>
      <w:r w:rsidRPr="00D21C81">
        <w:rPr>
          <w:rFonts w:cs="Times New Roman"/>
          <w:szCs w:val="28"/>
        </w:rPr>
        <w:t>Открытое обращение по факту незаконного досудебного расследования в отношении адвоката</w:t>
      </w:r>
    </w:p>
    <w:p w14:paraId="368C8299" w14:textId="108083B2" w:rsidR="004430EF" w:rsidRPr="00D21C81" w:rsidRDefault="002030B6" w:rsidP="00D21C81">
      <w:pPr>
        <w:rPr>
          <w:rFonts w:cs="Times New Roman"/>
          <w:szCs w:val="28"/>
        </w:rPr>
      </w:pPr>
      <w:r w:rsidRPr="00D21C81">
        <w:rPr>
          <w:rFonts w:cs="Times New Roman"/>
          <w:szCs w:val="28"/>
        </w:rPr>
        <w:t xml:space="preserve">В открытом обращении в мае 2023 года </w:t>
      </w:r>
      <w:r w:rsidR="004430EF" w:rsidRPr="00D21C81">
        <w:rPr>
          <w:rFonts w:cs="Times New Roman"/>
          <w:szCs w:val="28"/>
        </w:rPr>
        <w:t>РКА призвала прекратить досудебное расследование</w:t>
      </w:r>
      <w:r w:rsidR="0061695D" w:rsidRPr="00D21C81">
        <w:rPr>
          <w:rFonts w:cs="Times New Roman"/>
          <w:szCs w:val="28"/>
        </w:rPr>
        <w:t xml:space="preserve"> в отношении</w:t>
      </w:r>
      <w:r w:rsidR="004430EF" w:rsidRPr="00D21C81">
        <w:rPr>
          <w:rFonts w:cs="Times New Roman"/>
          <w:szCs w:val="28"/>
        </w:rPr>
        <w:t xml:space="preserve"> </w:t>
      </w:r>
      <w:r w:rsidR="008D39B8" w:rsidRPr="00D21C81">
        <w:rPr>
          <w:rFonts w:cs="Times New Roman"/>
          <w:szCs w:val="28"/>
        </w:rPr>
        <w:t xml:space="preserve">адвоката Т. </w:t>
      </w:r>
      <w:r w:rsidR="004430EF" w:rsidRPr="00D21C81">
        <w:rPr>
          <w:rFonts w:cs="Times New Roman"/>
          <w:szCs w:val="28"/>
        </w:rPr>
        <w:t xml:space="preserve">и привлечь виновных к ответственности, а также принять меры по прекращению распространенной практики по недопущению адвокатов к прохождению в здания правоохранительных органов для оказания ими юридической помощи своим доверителям. </w:t>
      </w:r>
    </w:p>
    <w:p w14:paraId="468FE461" w14:textId="4BF781DB" w:rsidR="004430EF" w:rsidRPr="00D21C81" w:rsidRDefault="004430EF" w:rsidP="00D21C81">
      <w:pPr>
        <w:rPr>
          <w:rFonts w:cs="Times New Roman"/>
          <w:szCs w:val="28"/>
        </w:rPr>
      </w:pPr>
      <w:r w:rsidRPr="00D21C81">
        <w:rPr>
          <w:rFonts w:cs="Times New Roman"/>
          <w:szCs w:val="28"/>
        </w:rPr>
        <w:t xml:space="preserve">РКА </w:t>
      </w:r>
      <w:r w:rsidR="00B26371" w:rsidRPr="00D21C81">
        <w:rPr>
          <w:rFonts w:cs="Times New Roman"/>
          <w:szCs w:val="28"/>
        </w:rPr>
        <w:t>заявила</w:t>
      </w:r>
      <w:r w:rsidRPr="00D21C81">
        <w:rPr>
          <w:rFonts w:cs="Times New Roman"/>
          <w:szCs w:val="28"/>
        </w:rPr>
        <w:t>, что регистрация досудебного расследования в отношении адвоката по подозрению в укрывательстве преступления, совершение которого инкриминируется его клиенту, явилось чрезвычайным происшествием</w:t>
      </w:r>
      <w:r w:rsidR="0061695D" w:rsidRPr="00D21C81">
        <w:rPr>
          <w:rFonts w:cs="Times New Roman"/>
          <w:szCs w:val="28"/>
        </w:rPr>
        <w:t xml:space="preserve"> и </w:t>
      </w:r>
      <w:r w:rsidRPr="00D21C81">
        <w:rPr>
          <w:rFonts w:cs="Times New Roman"/>
          <w:szCs w:val="28"/>
        </w:rPr>
        <w:t>выразил несогласие с регистрацией досудебного расследования по указанному составу преступления.</w:t>
      </w:r>
    </w:p>
    <w:p w14:paraId="19393282" w14:textId="138852BB" w:rsidR="004430EF" w:rsidRPr="00D21C81" w:rsidRDefault="004430EF" w:rsidP="00D21C81">
      <w:pPr>
        <w:rPr>
          <w:rFonts w:cs="Times New Roman"/>
          <w:szCs w:val="28"/>
        </w:rPr>
      </w:pPr>
      <w:r w:rsidRPr="00D21C81">
        <w:rPr>
          <w:rFonts w:cs="Times New Roman"/>
          <w:szCs w:val="28"/>
        </w:rPr>
        <w:t>Позиция РКА была обоснована тем, что адвокат в силу своего правового статуса согласно нормам действующе</w:t>
      </w:r>
      <w:r w:rsidR="0054639E">
        <w:rPr>
          <w:rFonts w:cs="Times New Roman"/>
          <w:szCs w:val="28"/>
        </w:rPr>
        <w:t>го</w:t>
      </w:r>
      <w:r w:rsidRPr="00D21C81">
        <w:rPr>
          <w:rFonts w:cs="Times New Roman"/>
          <w:szCs w:val="28"/>
        </w:rPr>
        <w:t xml:space="preserve"> законодательств</w:t>
      </w:r>
      <w:r w:rsidR="0054639E">
        <w:rPr>
          <w:rFonts w:cs="Times New Roman"/>
          <w:szCs w:val="28"/>
        </w:rPr>
        <w:t>а</w:t>
      </w:r>
      <w:r w:rsidRPr="00D21C81">
        <w:rPr>
          <w:rFonts w:cs="Times New Roman"/>
          <w:szCs w:val="28"/>
        </w:rPr>
        <w:t>:</w:t>
      </w:r>
    </w:p>
    <w:p w14:paraId="425373D4" w14:textId="2B9D8BC6" w:rsidR="004430EF" w:rsidRPr="0054639E" w:rsidRDefault="007938C4" w:rsidP="006F3605">
      <w:pPr>
        <w:pStyle w:val="a5"/>
        <w:numPr>
          <w:ilvl w:val="0"/>
          <w:numId w:val="11"/>
        </w:numPr>
        <w:ind w:left="709" w:hanging="349"/>
        <w:rPr>
          <w:rFonts w:cs="Times New Roman"/>
          <w:szCs w:val="28"/>
        </w:rPr>
      </w:pPr>
      <w:r w:rsidRPr="0054639E">
        <w:rPr>
          <w:rFonts w:cs="Times New Roman"/>
          <w:szCs w:val="28"/>
        </w:rPr>
        <w:t>д</w:t>
      </w:r>
      <w:r w:rsidR="004430EF" w:rsidRPr="0054639E">
        <w:rPr>
          <w:rFonts w:cs="Times New Roman"/>
          <w:szCs w:val="28"/>
        </w:rPr>
        <w:t>олжен хранить в тайне сведения, ставшие ему известными в связи с оказанием юридической помощи;</w:t>
      </w:r>
    </w:p>
    <w:p w14:paraId="168F5440" w14:textId="0BE85409" w:rsidR="004430EF" w:rsidRPr="0054639E" w:rsidRDefault="007938C4" w:rsidP="006F3605">
      <w:pPr>
        <w:pStyle w:val="a5"/>
        <w:numPr>
          <w:ilvl w:val="0"/>
          <w:numId w:val="11"/>
        </w:numPr>
        <w:ind w:left="709" w:hanging="349"/>
        <w:rPr>
          <w:rFonts w:cs="Times New Roman"/>
          <w:szCs w:val="28"/>
        </w:rPr>
      </w:pPr>
      <w:r w:rsidRPr="0054639E">
        <w:rPr>
          <w:rFonts w:cs="Times New Roman"/>
          <w:szCs w:val="28"/>
        </w:rPr>
        <w:t>н</w:t>
      </w:r>
      <w:r w:rsidR="004430EF" w:rsidRPr="0054639E">
        <w:rPr>
          <w:rFonts w:cs="Times New Roman"/>
          <w:szCs w:val="28"/>
        </w:rPr>
        <w:t>е вправе разглашать их без согласия лица, обратившегося за помощью;</w:t>
      </w:r>
    </w:p>
    <w:p w14:paraId="139FD2A0" w14:textId="1228EDAA" w:rsidR="004430EF" w:rsidRPr="0054639E" w:rsidRDefault="007938C4" w:rsidP="006F3605">
      <w:pPr>
        <w:pStyle w:val="a5"/>
        <w:numPr>
          <w:ilvl w:val="0"/>
          <w:numId w:val="11"/>
        </w:numPr>
        <w:ind w:left="709" w:hanging="349"/>
        <w:rPr>
          <w:rFonts w:cs="Times New Roman"/>
          <w:szCs w:val="28"/>
        </w:rPr>
      </w:pPr>
      <w:r w:rsidRPr="0054639E">
        <w:rPr>
          <w:rFonts w:cs="Times New Roman"/>
          <w:szCs w:val="28"/>
        </w:rPr>
        <w:t>н</w:t>
      </w:r>
      <w:r w:rsidR="004430EF" w:rsidRPr="0054639E">
        <w:rPr>
          <w:rFonts w:cs="Times New Roman"/>
          <w:szCs w:val="28"/>
        </w:rPr>
        <w:t>е вправе признавать вопреки позиции подзащитного его причастность к уголовному правонарушению;</w:t>
      </w:r>
    </w:p>
    <w:p w14:paraId="75600084" w14:textId="6E0545BE" w:rsidR="004430EF" w:rsidRPr="0054639E" w:rsidRDefault="007938C4" w:rsidP="006F3605">
      <w:pPr>
        <w:pStyle w:val="a5"/>
        <w:numPr>
          <w:ilvl w:val="0"/>
          <w:numId w:val="11"/>
        </w:numPr>
        <w:ind w:left="709" w:hanging="349"/>
        <w:rPr>
          <w:rFonts w:cs="Times New Roman"/>
          <w:szCs w:val="28"/>
        </w:rPr>
      </w:pPr>
      <w:r w:rsidRPr="0054639E">
        <w:rPr>
          <w:rFonts w:cs="Times New Roman"/>
          <w:szCs w:val="28"/>
        </w:rPr>
        <w:t>н</w:t>
      </w:r>
      <w:r w:rsidR="004430EF" w:rsidRPr="0054639E">
        <w:rPr>
          <w:rFonts w:cs="Times New Roman"/>
          <w:szCs w:val="28"/>
        </w:rPr>
        <w:t>е вправе совершать какие-либо действия против интересов подзащитного;</w:t>
      </w:r>
    </w:p>
    <w:p w14:paraId="7F00B139" w14:textId="61676DDE" w:rsidR="004430EF" w:rsidRPr="0054639E" w:rsidRDefault="007938C4" w:rsidP="006F3605">
      <w:pPr>
        <w:pStyle w:val="a5"/>
        <w:numPr>
          <w:ilvl w:val="0"/>
          <w:numId w:val="11"/>
        </w:numPr>
        <w:ind w:left="709" w:hanging="349"/>
        <w:rPr>
          <w:rFonts w:cs="Times New Roman"/>
          <w:szCs w:val="28"/>
        </w:rPr>
      </w:pPr>
      <w:r w:rsidRPr="0054639E">
        <w:rPr>
          <w:rFonts w:cs="Times New Roman"/>
          <w:szCs w:val="28"/>
        </w:rPr>
        <w:t>п</w:t>
      </w:r>
      <w:r w:rsidR="004430EF" w:rsidRPr="0054639E">
        <w:rPr>
          <w:rFonts w:cs="Times New Roman"/>
          <w:szCs w:val="28"/>
        </w:rPr>
        <w:t>равомочен использовать все не запрещенные законом средства и способы защиты прав и законных интересов лиц, обратившихся за юридической помощью.</w:t>
      </w:r>
    </w:p>
    <w:p w14:paraId="26FEA9AE" w14:textId="28F38B31" w:rsidR="00EC4E28" w:rsidRDefault="004430EF" w:rsidP="00D21C81">
      <w:pPr>
        <w:rPr>
          <w:rFonts w:cs="Times New Roman"/>
          <w:szCs w:val="28"/>
        </w:rPr>
      </w:pPr>
      <w:r w:rsidRPr="00D21C81">
        <w:rPr>
          <w:rFonts w:cs="Times New Roman"/>
          <w:szCs w:val="28"/>
        </w:rPr>
        <w:lastRenderedPageBreak/>
        <w:t>РКА обратила внимание на необоснованное применение следственным судьей Специализированного следственного суда города Петропавловска в отношении адвоката Т. меры пресечения в виде содержания под стражей</w:t>
      </w:r>
      <w:r w:rsidR="00E61060" w:rsidRPr="00D21C81">
        <w:rPr>
          <w:rFonts w:cs="Times New Roman"/>
          <w:szCs w:val="28"/>
        </w:rPr>
        <w:t xml:space="preserve">, а также на незаконность досудебного расследования в целом. </w:t>
      </w:r>
    </w:p>
    <w:p w14:paraId="222FAC72" w14:textId="77777777" w:rsidR="00B316C8" w:rsidRPr="00D21C81" w:rsidRDefault="00B316C8" w:rsidP="00D21C81">
      <w:pPr>
        <w:rPr>
          <w:rFonts w:cs="Times New Roman"/>
          <w:szCs w:val="28"/>
        </w:rPr>
      </w:pPr>
    </w:p>
    <w:p w14:paraId="4AAE2C49" w14:textId="5D21FD0F" w:rsidR="00360E49" w:rsidRPr="00D21C81" w:rsidRDefault="00360E49" w:rsidP="006F3605">
      <w:pPr>
        <w:pStyle w:val="2"/>
        <w:numPr>
          <w:ilvl w:val="0"/>
          <w:numId w:val="1"/>
        </w:numPr>
        <w:rPr>
          <w:rFonts w:cs="Times New Roman"/>
          <w:szCs w:val="28"/>
        </w:rPr>
      </w:pPr>
      <w:bookmarkStart w:id="21" w:name="_Toc160100799"/>
      <w:r w:rsidRPr="00D21C81">
        <w:rPr>
          <w:rFonts w:cs="Times New Roman"/>
          <w:szCs w:val="28"/>
        </w:rPr>
        <w:t>Проведение негласных следственных действий в отношении адвокатов</w:t>
      </w:r>
      <w:bookmarkEnd w:id="21"/>
    </w:p>
    <w:p w14:paraId="5A3072A9" w14:textId="5E304371" w:rsidR="0043349F" w:rsidRPr="00D21C81" w:rsidRDefault="0075677E" w:rsidP="00D21C81">
      <w:pPr>
        <w:rPr>
          <w:rFonts w:cs="Times New Roman"/>
          <w:szCs w:val="28"/>
        </w:rPr>
      </w:pPr>
      <w:r w:rsidRPr="00D21C81">
        <w:rPr>
          <w:rFonts w:cs="Times New Roman"/>
          <w:szCs w:val="28"/>
        </w:rPr>
        <w:t>В 2023 году в Республике Казахстан продолжают фиксироваться случаи незаконных негласных следственных действий в отношении адвокатов, в</w:t>
      </w:r>
      <w:r w:rsidR="004236D2" w:rsidRPr="00D21C81">
        <w:rPr>
          <w:rFonts w:cs="Times New Roman"/>
          <w:szCs w:val="28"/>
        </w:rPr>
        <w:t xml:space="preserve"> </w:t>
      </w:r>
      <w:r w:rsidRPr="00D21C81">
        <w:rPr>
          <w:rFonts w:cs="Times New Roman"/>
          <w:szCs w:val="28"/>
        </w:rPr>
        <w:t>ходе которых происходит запись переговоров между адвокатами и их подзащитными, разглашается содержание этих переговоров, составляющее адвокатскую тайну, а результаты таких следственных действий не признаются недопустимыми доказательствами.</w:t>
      </w:r>
    </w:p>
    <w:p w14:paraId="46CF93B5" w14:textId="77777777" w:rsidR="0043349F" w:rsidRPr="00D21C81" w:rsidRDefault="0043349F" w:rsidP="00D21C81">
      <w:pPr>
        <w:rPr>
          <w:rFonts w:cs="Times New Roman"/>
          <w:szCs w:val="28"/>
        </w:rPr>
      </w:pPr>
    </w:p>
    <w:p w14:paraId="088D025F" w14:textId="5DFEC9C4" w:rsidR="00360E49" w:rsidRPr="00D21C81" w:rsidRDefault="00360E49" w:rsidP="006F3605">
      <w:pPr>
        <w:pStyle w:val="3"/>
        <w:numPr>
          <w:ilvl w:val="0"/>
          <w:numId w:val="12"/>
        </w:numPr>
        <w:rPr>
          <w:rFonts w:cs="Times New Roman"/>
          <w:szCs w:val="28"/>
        </w:rPr>
      </w:pPr>
      <w:bookmarkStart w:id="22" w:name="_Toc160100800"/>
      <w:r w:rsidRPr="00D21C81">
        <w:rPr>
          <w:rFonts w:cs="Times New Roman"/>
          <w:szCs w:val="28"/>
        </w:rPr>
        <w:t>Примеры нарушений</w:t>
      </w:r>
      <w:bookmarkEnd w:id="22"/>
    </w:p>
    <w:p w14:paraId="6ACFCEE6" w14:textId="0912F9E1" w:rsidR="0022313C" w:rsidRPr="00D21C81" w:rsidRDefault="0022313C" w:rsidP="00D21C81">
      <w:pPr>
        <w:rPr>
          <w:rFonts w:cs="Times New Roman"/>
          <w:szCs w:val="28"/>
        </w:rPr>
      </w:pPr>
      <w:r w:rsidRPr="00D21C81">
        <w:rPr>
          <w:rFonts w:cs="Times New Roman"/>
          <w:szCs w:val="28"/>
        </w:rPr>
        <w:t xml:space="preserve">В производстве Мугалжарского районного суда Актюбинской области находилось уголовное дело по части 3 статьи 24 и пункту 2) части 3 статьи 190 УК РК, защиту по которому осуществляли адвокаты Актюбинской областной коллегии адвокатов А., А. и адвокат Мангистауской областной коллегии адвокатов А. </w:t>
      </w:r>
    </w:p>
    <w:p w14:paraId="7E48C023" w14:textId="77777777" w:rsidR="0022313C" w:rsidRPr="00D21C81" w:rsidRDefault="0022313C" w:rsidP="00D21C81">
      <w:pPr>
        <w:rPr>
          <w:rFonts w:cs="Times New Roman"/>
          <w:szCs w:val="28"/>
        </w:rPr>
      </w:pPr>
      <w:r w:rsidRPr="00D21C81">
        <w:rPr>
          <w:rFonts w:cs="Times New Roman"/>
          <w:szCs w:val="28"/>
        </w:rPr>
        <w:t>При исследовании в зале суда заключения экспертов было установлено, что в качестве образцов голоса и речи подзащитного были представлены фонограммы проведенных негласных следственных действий, в которых были зафиксированы разговоры между подзащитным и адвокатами, когда они обсуждали позицию на стадии досудебного расследования.</w:t>
      </w:r>
    </w:p>
    <w:p w14:paraId="43E32388" w14:textId="35EABE9A" w:rsidR="0022313C" w:rsidRPr="00D21C81" w:rsidRDefault="0022313C" w:rsidP="00D21C81">
      <w:pPr>
        <w:rPr>
          <w:rFonts w:cs="Times New Roman"/>
          <w:szCs w:val="28"/>
        </w:rPr>
      </w:pPr>
      <w:r w:rsidRPr="00D21C81">
        <w:rPr>
          <w:rFonts w:cs="Times New Roman"/>
          <w:szCs w:val="28"/>
        </w:rPr>
        <w:t xml:space="preserve">В ходе исследования материалов дела было установлено, что вышеуказанные действия проводились в кабинете адвоката в Учреждении №70 </w:t>
      </w:r>
      <w:r w:rsidR="0050062D" w:rsidRPr="00D21C81">
        <w:rPr>
          <w:rFonts w:cs="Times New Roman"/>
          <w:szCs w:val="28"/>
        </w:rPr>
        <w:t>КУИС</w:t>
      </w:r>
      <w:r w:rsidRPr="00D21C81">
        <w:rPr>
          <w:rFonts w:cs="Times New Roman"/>
          <w:szCs w:val="28"/>
        </w:rPr>
        <w:t>, где задержанное лицо находится в контакте непосредственно со своими защитниками, а защитники в свою очередь осуществляют свою профессиональную деятельность.</w:t>
      </w:r>
    </w:p>
    <w:p w14:paraId="028DB03E" w14:textId="6FCB7BAF" w:rsidR="0022313C" w:rsidRPr="00D21C81" w:rsidRDefault="0022313C" w:rsidP="00D21C81">
      <w:pPr>
        <w:rPr>
          <w:rFonts w:cs="Times New Roman"/>
          <w:szCs w:val="28"/>
        </w:rPr>
      </w:pPr>
      <w:r w:rsidRPr="00D21C81">
        <w:rPr>
          <w:rFonts w:cs="Times New Roman"/>
          <w:szCs w:val="28"/>
        </w:rPr>
        <w:t>В нарушение требований Закона «Об адвокатской деятельности и юридической помощи» разговор подзащитного с его адвокатами был зафиксирован, полученные результаты рассекречены и разглашены экспертам, переводчику</w:t>
      </w:r>
      <w:r w:rsidR="00F0736C" w:rsidRPr="00D21C81">
        <w:rPr>
          <w:rFonts w:cs="Times New Roman"/>
          <w:szCs w:val="28"/>
        </w:rPr>
        <w:t>, а также</w:t>
      </w:r>
      <w:r w:rsidRPr="00D21C81">
        <w:rPr>
          <w:rFonts w:cs="Times New Roman"/>
          <w:szCs w:val="28"/>
        </w:rPr>
        <w:t xml:space="preserve"> всем участникам судебного процесса.</w:t>
      </w:r>
    </w:p>
    <w:p w14:paraId="1ED9AB1D" w14:textId="77777777" w:rsidR="0022313C" w:rsidRPr="00D21C81" w:rsidRDefault="0022313C" w:rsidP="00D21C81">
      <w:pPr>
        <w:rPr>
          <w:rFonts w:cs="Times New Roman"/>
          <w:szCs w:val="28"/>
        </w:rPr>
      </w:pPr>
      <w:r w:rsidRPr="00D21C81">
        <w:rPr>
          <w:rFonts w:cs="Times New Roman"/>
          <w:szCs w:val="28"/>
        </w:rPr>
        <w:t>В ходе рассмотрения уголовного дела в суде стороной защиты было заявлено ходатайство о признании полученных образцов голоса и речи недопустимыми в связи с получением их с нарушением законодательства. При оглашении приговора суд в удовлетворении данного ходатайства отказал.</w:t>
      </w:r>
    </w:p>
    <w:p w14:paraId="794C8256" w14:textId="564E0BD7" w:rsidR="0022313C" w:rsidRPr="00D21C81" w:rsidRDefault="0022313C" w:rsidP="00D21C81">
      <w:pPr>
        <w:rPr>
          <w:rFonts w:cs="Times New Roman"/>
          <w:szCs w:val="28"/>
        </w:rPr>
      </w:pPr>
    </w:p>
    <w:p w14:paraId="0126DCE5" w14:textId="26E3530B" w:rsidR="0022313C" w:rsidRPr="00D21C81" w:rsidRDefault="0022313C" w:rsidP="00D21C81">
      <w:pPr>
        <w:rPr>
          <w:rFonts w:cs="Times New Roman"/>
          <w:szCs w:val="28"/>
        </w:rPr>
      </w:pPr>
      <w:r w:rsidRPr="00D21C81">
        <w:rPr>
          <w:rFonts w:cs="Times New Roman"/>
          <w:szCs w:val="28"/>
        </w:rPr>
        <w:t>В производстве судьи Специализированного межрайонного суда по уголовным делам города Астана находилось уголовное дело по обвинению гражданина, интересы которого в качестве адвоката защищал адвокат Коллегии адвокатов города Астаны Г.</w:t>
      </w:r>
    </w:p>
    <w:p w14:paraId="2F96DAC1" w14:textId="77777777" w:rsidR="0022313C" w:rsidRPr="00D21C81" w:rsidRDefault="0022313C" w:rsidP="00D21C81">
      <w:pPr>
        <w:rPr>
          <w:rFonts w:cs="Times New Roman"/>
          <w:szCs w:val="28"/>
        </w:rPr>
      </w:pPr>
      <w:r w:rsidRPr="00D21C81">
        <w:rPr>
          <w:rFonts w:cs="Times New Roman"/>
          <w:szCs w:val="28"/>
        </w:rPr>
        <w:lastRenderedPageBreak/>
        <w:t>Следователь Агентства Республики Казахстан по противодействую коррупции приобщил к материалам дела аудиозапись разговора, состоявшегося между подзащитным и другим адвокатом, в котором они обсуждали позицию по делу на стадии досудебного расследования и видеофонографическое заключение эксперта по данной аудиозаписи.</w:t>
      </w:r>
    </w:p>
    <w:p w14:paraId="0F1BDC06" w14:textId="586545FC" w:rsidR="0022313C" w:rsidRPr="00D21C81" w:rsidRDefault="0022313C" w:rsidP="00D21C81">
      <w:pPr>
        <w:rPr>
          <w:rFonts w:cs="Times New Roman"/>
          <w:szCs w:val="28"/>
        </w:rPr>
      </w:pPr>
      <w:r w:rsidRPr="00D21C81">
        <w:rPr>
          <w:rFonts w:cs="Times New Roman"/>
          <w:szCs w:val="28"/>
        </w:rPr>
        <w:t>При рассмотрении уголовного дела в суде защитники просили признать недопустимым доказательством аудиозапись разговора между адвокатом и подзащитным, но судья в приговоре от 25 августа 2023 года указал, что</w:t>
      </w:r>
      <w:r w:rsidR="000B4E65" w:rsidRPr="00D21C81">
        <w:rPr>
          <w:rFonts w:cs="Times New Roman"/>
          <w:szCs w:val="28"/>
        </w:rPr>
        <w:t>,</w:t>
      </w:r>
      <w:r w:rsidRPr="00D21C81">
        <w:rPr>
          <w:rFonts w:cs="Times New Roman"/>
          <w:szCs w:val="28"/>
        </w:rPr>
        <w:t xml:space="preserve"> хотя эти записи не являются вещественными доказательствами, они имеют значение для внутреннего убеждения суда.</w:t>
      </w:r>
    </w:p>
    <w:p w14:paraId="0599D566" w14:textId="082174F9" w:rsidR="0022313C" w:rsidRPr="00D21C81" w:rsidRDefault="0022313C" w:rsidP="00D21C81">
      <w:pPr>
        <w:rPr>
          <w:rFonts w:cs="Times New Roman"/>
          <w:szCs w:val="28"/>
        </w:rPr>
      </w:pPr>
      <w:r w:rsidRPr="00D21C81">
        <w:rPr>
          <w:rFonts w:cs="Times New Roman"/>
          <w:szCs w:val="28"/>
        </w:rPr>
        <w:t>9 октября 2023 года адвокат Г. пришел в Учреждение № 64 (СИЗО города Астана) с целью обсудить с подзащитным позицию защиты на предстоящем суде апелляционной инстанции.</w:t>
      </w:r>
    </w:p>
    <w:p w14:paraId="74DF91B9" w14:textId="099EDD03" w:rsidR="0022313C" w:rsidRPr="00D21C81" w:rsidRDefault="00C26F1E" w:rsidP="00D21C81">
      <w:pPr>
        <w:rPr>
          <w:rFonts w:cs="Times New Roman"/>
          <w:szCs w:val="28"/>
        </w:rPr>
      </w:pPr>
      <w:r w:rsidRPr="00D21C81">
        <w:rPr>
          <w:rFonts w:cs="Times New Roman"/>
          <w:szCs w:val="28"/>
        </w:rPr>
        <w:t>В ходе беседы</w:t>
      </w:r>
      <w:r w:rsidR="0022313C" w:rsidRPr="00D21C81">
        <w:rPr>
          <w:rFonts w:cs="Times New Roman"/>
          <w:szCs w:val="28"/>
        </w:rPr>
        <w:t xml:space="preserve"> подзащитный адвоката обратил внимание на розетку, расположенную на стене, так как к ней не был подведен провод. Он открыл розетку и обнаружил в ней устройство, оснащенное микрофоном</w:t>
      </w:r>
      <w:r w:rsidRPr="00D21C81">
        <w:rPr>
          <w:rFonts w:cs="Times New Roman"/>
          <w:szCs w:val="28"/>
        </w:rPr>
        <w:t xml:space="preserve">, на котором </w:t>
      </w:r>
      <w:r w:rsidR="0022313C" w:rsidRPr="00D21C81">
        <w:rPr>
          <w:rFonts w:cs="Times New Roman"/>
          <w:szCs w:val="28"/>
        </w:rPr>
        <w:t>имелся инвентарный номер.</w:t>
      </w:r>
    </w:p>
    <w:p w14:paraId="0632AD9D" w14:textId="4ED95918" w:rsidR="0022313C" w:rsidRPr="00D21C81" w:rsidRDefault="003215F1" w:rsidP="00D21C81">
      <w:pPr>
        <w:rPr>
          <w:rFonts w:cs="Times New Roman"/>
          <w:szCs w:val="28"/>
        </w:rPr>
      </w:pPr>
      <w:r w:rsidRPr="00D21C81">
        <w:rPr>
          <w:rFonts w:cs="Times New Roman"/>
          <w:szCs w:val="28"/>
        </w:rPr>
        <w:t>Н</w:t>
      </w:r>
      <w:r w:rsidR="0022313C" w:rsidRPr="00D21C81">
        <w:rPr>
          <w:rFonts w:cs="Times New Roman"/>
          <w:szCs w:val="28"/>
        </w:rPr>
        <w:t xml:space="preserve">а место происшествия прибыл дежурный, который в присутствии контролеров, адвоката и подзащитного составил акт, </w:t>
      </w:r>
      <w:r w:rsidR="0050062D" w:rsidRPr="00D21C81">
        <w:rPr>
          <w:rFonts w:cs="Times New Roman"/>
          <w:szCs w:val="28"/>
        </w:rPr>
        <w:t>в котором расписались</w:t>
      </w:r>
      <w:r w:rsidR="0022313C" w:rsidRPr="00D21C81">
        <w:rPr>
          <w:rFonts w:cs="Times New Roman"/>
          <w:szCs w:val="28"/>
        </w:rPr>
        <w:t xml:space="preserve"> присутствующие.</w:t>
      </w:r>
    </w:p>
    <w:p w14:paraId="6D0A9BED" w14:textId="77777777" w:rsidR="00A03881" w:rsidRPr="00D21C81" w:rsidRDefault="00A03881" w:rsidP="00D21C81">
      <w:pPr>
        <w:rPr>
          <w:rFonts w:cs="Times New Roman"/>
          <w:szCs w:val="28"/>
        </w:rPr>
      </w:pPr>
    </w:p>
    <w:p w14:paraId="42642D23" w14:textId="007F78F1" w:rsidR="00A03881" w:rsidRPr="00D21C81" w:rsidRDefault="00A03881" w:rsidP="006F3605">
      <w:pPr>
        <w:pStyle w:val="3"/>
        <w:numPr>
          <w:ilvl w:val="0"/>
          <w:numId w:val="12"/>
        </w:numPr>
        <w:rPr>
          <w:rFonts w:cs="Times New Roman"/>
          <w:szCs w:val="28"/>
        </w:rPr>
      </w:pPr>
      <w:bookmarkStart w:id="23" w:name="_Toc160100801"/>
      <w:r w:rsidRPr="00D21C81">
        <w:rPr>
          <w:rFonts w:cs="Times New Roman"/>
          <w:szCs w:val="28"/>
        </w:rPr>
        <w:t>Позиция РКА по поводу нарушений</w:t>
      </w:r>
      <w:bookmarkEnd w:id="23"/>
    </w:p>
    <w:p w14:paraId="535AAD5C" w14:textId="01878D07" w:rsidR="00AC48C1" w:rsidRPr="00D21C81" w:rsidRDefault="00AC48C1" w:rsidP="00D21C81">
      <w:pPr>
        <w:rPr>
          <w:rFonts w:cs="Times New Roman"/>
          <w:szCs w:val="28"/>
        </w:rPr>
      </w:pPr>
      <w:r w:rsidRPr="00D21C81">
        <w:rPr>
          <w:rFonts w:cs="Times New Roman"/>
          <w:szCs w:val="28"/>
        </w:rPr>
        <w:t>Приведенные примеры содержат грубые нарушения части 8 статьи 232 УПК, которой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p w14:paraId="76898518" w14:textId="6B963406" w:rsidR="00360E49" w:rsidRPr="00D21C81" w:rsidRDefault="00360E49" w:rsidP="00D21C81">
      <w:pPr>
        <w:rPr>
          <w:rFonts w:cs="Times New Roman"/>
          <w:szCs w:val="28"/>
        </w:rPr>
      </w:pPr>
      <w:r w:rsidRPr="00D21C81">
        <w:rPr>
          <w:rFonts w:cs="Times New Roman"/>
          <w:szCs w:val="28"/>
        </w:rPr>
        <w:t xml:space="preserve">Международный пакт о гражданских и политических правах (ратифицирован Законом Республики Казахстан от 28 ноября 2005 года </w:t>
      </w:r>
      <w:r w:rsidR="007B2457" w:rsidRPr="00D21C81">
        <w:rPr>
          <w:rFonts w:cs="Times New Roman"/>
          <w:szCs w:val="28"/>
          <w:lang w:val="kk-KZ"/>
        </w:rPr>
        <w:t>№</w:t>
      </w:r>
      <w:r w:rsidRPr="00D21C81">
        <w:rPr>
          <w:rFonts w:cs="Times New Roman"/>
          <w:szCs w:val="28"/>
        </w:rPr>
        <w:t xml:space="preserve"> 9) гласит</w:t>
      </w:r>
      <w:r w:rsidR="00A03881" w:rsidRPr="00D21C81">
        <w:rPr>
          <w:rFonts w:cs="Times New Roman"/>
          <w:szCs w:val="28"/>
        </w:rPr>
        <w:t>:</w:t>
      </w:r>
      <w:r w:rsidRPr="00D21C81">
        <w:rPr>
          <w:rFonts w:cs="Times New Roman"/>
          <w:szCs w:val="28"/>
        </w:rPr>
        <w:t xml:space="preserve"> «каждый имеет право при рассмотрении любого предъявляемого ему уголовного обвинения как минимум на следующие гарантии на основе полного равенства: b) иметь достаточное время и возможности для подготовки своей защиты и сноситься с выбранным им самим защитником».</w:t>
      </w:r>
    </w:p>
    <w:p w14:paraId="371500F8" w14:textId="63944E86" w:rsidR="00360E49" w:rsidRPr="00D21C81" w:rsidRDefault="00360E49" w:rsidP="00D21C81">
      <w:pPr>
        <w:rPr>
          <w:rFonts w:cs="Times New Roman"/>
          <w:szCs w:val="28"/>
        </w:rPr>
      </w:pPr>
      <w:r w:rsidRPr="00D21C81">
        <w:rPr>
          <w:rFonts w:cs="Times New Roman"/>
          <w:szCs w:val="28"/>
        </w:rPr>
        <w:t xml:space="preserve">В </w:t>
      </w:r>
      <w:r w:rsidR="00E9052F" w:rsidRPr="00D21C81">
        <w:rPr>
          <w:rFonts w:cs="Times New Roman"/>
          <w:szCs w:val="28"/>
        </w:rPr>
        <w:t xml:space="preserve">пункте 34 </w:t>
      </w:r>
      <w:r w:rsidRPr="00D21C81">
        <w:rPr>
          <w:rFonts w:cs="Times New Roman"/>
          <w:szCs w:val="28"/>
        </w:rPr>
        <w:t>Замечани</w:t>
      </w:r>
      <w:r w:rsidR="00E9052F" w:rsidRPr="00D21C81">
        <w:rPr>
          <w:rFonts w:cs="Times New Roman"/>
          <w:szCs w:val="28"/>
        </w:rPr>
        <w:t>й</w:t>
      </w:r>
      <w:r w:rsidRPr="00D21C81">
        <w:rPr>
          <w:rFonts w:cs="Times New Roman"/>
          <w:szCs w:val="28"/>
        </w:rPr>
        <w:t xml:space="preserve"> общего порядка № 32 (2007 г.)</w:t>
      </w:r>
      <w:r w:rsidR="00E9052F" w:rsidRPr="00D21C81">
        <w:rPr>
          <w:rFonts w:cs="Times New Roman"/>
          <w:szCs w:val="28"/>
        </w:rPr>
        <w:t xml:space="preserve"> </w:t>
      </w:r>
      <w:r w:rsidRPr="00D21C81">
        <w:rPr>
          <w:rFonts w:cs="Times New Roman"/>
          <w:szCs w:val="28"/>
        </w:rPr>
        <w:t>Комитет Организации Объединенных наций по правам</w:t>
      </w:r>
      <w:r w:rsidR="00E9052F" w:rsidRPr="00D21C81">
        <w:rPr>
          <w:rFonts w:cs="Times New Roman"/>
          <w:szCs w:val="28"/>
        </w:rPr>
        <w:t xml:space="preserve"> человека</w:t>
      </w:r>
      <w:r w:rsidRPr="00D21C81">
        <w:rPr>
          <w:rFonts w:cs="Times New Roman"/>
          <w:szCs w:val="28"/>
        </w:rPr>
        <w:t xml:space="preserve"> </w:t>
      </w:r>
      <w:r w:rsidR="00C52C97" w:rsidRPr="00D21C81">
        <w:rPr>
          <w:rFonts w:cs="Times New Roman"/>
          <w:szCs w:val="28"/>
        </w:rPr>
        <w:t>разъяснил</w:t>
      </w:r>
      <w:r w:rsidRPr="00D21C81">
        <w:rPr>
          <w:rFonts w:cs="Times New Roman"/>
          <w:szCs w:val="28"/>
        </w:rPr>
        <w:t xml:space="preserve">: «право сношения с защитником требует, чтобы обвиняемому был предоставлен скорый доступ к защитнику. Защитнику должна быть предоставлена возможность встретиться со своим клиентом без свидетелей и общаться с обвиняемым в условиях, которые полностью обеспечивали бы конфиденциальность их общения. Кроме того, адвокаты должны иметь возможность консультировать и представлять лиц, обвиняемых в уголовном преступлении, в соответствии с общепризнанными принципами профессиональной этики без каких бы то ни было ограничений, воздействия, давления или неправомерного вмешательства с какой бы то ни было стороны».      </w:t>
      </w:r>
    </w:p>
    <w:p w14:paraId="29FFD15A" w14:textId="7A885FA9" w:rsidR="00360E49" w:rsidRPr="00D21C81" w:rsidRDefault="00360E49" w:rsidP="00D21C81">
      <w:pPr>
        <w:rPr>
          <w:rFonts w:cs="Times New Roman"/>
          <w:szCs w:val="28"/>
        </w:rPr>
      </w:pPr>
      <w:r w:rsidRPr="00D21C81">
        <w:rPr>
          <w:rFonts w:cs="Times New Roman"/>
          <w:szCs w:val="28"/>
        </w:rPr>
        <w:lastRenderedPageBreak/>
        <w:t>Основные принципы</w:t>
      </w:r>
      <w:r w:rsidR="006203D2" w:rsidRPr="00D21C81">
        <w:rPr>
          <w:rFonts w:cs="Times New Roman"/>
          <w:szCs w:val="28"/>
        </w:rPr>
        <w:t xml:space="preserve"> ООН</w:t>
      </w:r>
      <w:r w:rsidRPr="00D21C81">
        <w:rPr>
          <w:rFonts w:cs="Times New Roman"/>
          <w:szCs w:val="28"/>
        </w:rPr>
        <w:t>, касающихся роли адвокатов</w:t>
      </w:r>
      <w:r w:rsidR="006203D2" w:rsidRPr="00D21C81">
        <w:rPr>
          <w:rFonts w:cs="Times New Roman"/>
          <w:szCs w:val="28"/>
        </w:rPr>
        <w:t>,</w:t>
      </w:r>
      <w:r w:rsidRPr="00D21C81">
        <w:rPr>
          <w:rFonts w:cs="Times New Roman"/>
          <w:szCs w:val="28"/>
        </w:rPr>
        <w:t xml:space="preserve"> </w:t>
      </w:r>
      <w:r w:rsidR="002B2F40" w:rsidRPr="00D21C81">
        <w:rPr>
          <w:rFonts w:cs="Times New Roman"/>
          <w:szCs w:val="28"/>
        </w:rPr>
        <w:t>предусматривают</w:t>
      </w:r>
      <w:r w:rsidRPr="00D21C81">
        <w:rPr>
          <w:rFonts w:cs="Times New Roman"/>
          <w:szCs w:val="28"/>
        </w:rPr>
        <w:t xml:space="preserve"> следующее:</w:t>
      </w:r>
    </w:p>
    <w:p w14:paraId="1E23C40B" w14:textId="1E306575" w:rsidR="00360E49" w:rsidRPr="00B316C8" w:rsidRDefault="00360E49" w:rsidP="006F3605">
      <w:pPr>
        <w:pStyle w:val="a5"/>
        <w:numPr>
          <w:ilvl w:val="0"/>
          <w:numId w:val="13"/>
        </w:numPr>
        <w:ind w:left="709"/>
        <w:rPr>
          <w:rFonts w:cs="Times New Roman"/>
          <w:szCs w:val="28"/>
        </w:rPr>
      </w:pPr>
      <w:r w:rsidRPr="00B316C8">
        <w:rPr>
          <w:rFonts w:cs="Times New Roman"/>
          <w:szCs w:val="28"/>
        </w:rPr>
        <w:t>всем арестованным, задержанным или заключенным в тюрьму лицам предоставляются надлежащие возможности, время и условия для посещения адвокатом, сношения и консультации с ним без задержки, вмешательства или цензуры и с соблюдением полной конфиденциальности. Такие консультации могут проводиться в присутствии должностных лиц по поддержанию правопорядка, но без возможности быть услышанными ими</w:t>
      </w:r>
      <w:r w:rsidR="00D06B83" w:rsidRPr="00B316C8">
        <w:rPr>
          <w:rFonts w:cs="Times New Roman"/>
          <w:szCs w:val="28"/>
        </w:rPr>
        <w:t xml:space="preserve"> (пункт 8)</w:t>
      </w:r>
      <w:r w:rsidRPr="00B316C8">
        <w:rPr>
          <w:rFonts w:cs="Times New Roman"/>
          <w:szCs w:val="28"/>
        </w:rPr>
        <w:t>;</w:t>
      </w:r>
    </w:p>
    <w:p w14:paraId="6336945F" w14:textId="41B0FAB1" w:rsidR="00360E49" w:rsidRPr="00B316C8" w:rsidRDefault="00360E49" w:rsidP="006F3605">
      <w:pPr>
        <w:pStyle w:val="a5"/>
        <w:numPr>
          <w:ilvl w:val="0"/>
          <w:numId w:val="13"/>
        </w:numPr>
        <w:ind w:left="709"/>
        <w:rPr>
          <w:rFonts w:cs="Times New Roman"/>
          <w:szCs w:val="28"/>
        </w:rPr>
      </w:pPr>
      <w:r w:rsidRPr="00B316C8">
        <w:rPr>
          <w:rFonts w:cs="Times New Roman"/>
          <w:szCs w:val="28"/>
        </w:rPr>
        <w:t>правительства признают и обеспечивают конфиденциальный характер любых сношений и консультаций между адвокатами и их клиентами в рамках их профессиональных отношений</w:t>
      </w:r>
      <w:r w:rsidR="00D06B83" w:rsidRPr="00B316C8">
        <w:rPr>
          <w:rFonts w:cs="Times New Roman"/>
          <w:szCs w:val="28"/>
        </w:rPr>
        <w:t xml:space="preserve"> (пункт 22)</w:t>
      </w:r>
      <w:r w:rsidRPr="00B316C8">
        <w:rPr>
          <w:rFonts w:cs="Times New Roman"/>
          <w:szCs w:val="28"/>
        </w:rPr>
        <w:t>.</w:t>
      </w:r>
    </w:p>
    <w:p w14:paraId="57197A53" w14:textId="77777777" w:rsidR="00360E49" w:rsidRPr="00D21C81" w:rsidRDefault="00360E49" w:rsidP="00D21C81">
      <w:pPr>
        <w:rPr>
          <w:rFonts w:cs="Times New Roman"/>
          <w:szCs w:val="28"/>
        </w:rPr>
      </w:pPr>
      <w:r w:rsidRPr="00D21C81">
        <w:rPr>
          <w:rFonts w:cs="Times New Roman"/>
          <w:szCs w:val="28"/>
        </w:rPr>
        <w:t>В соответствии с пунктом 1) части 2 статьи 70 УПК защитник вправе иметь с подозреваемым, обвиняемым свидания наедине и конфиденциально без ограничений их количества и продолжительности.</w:t>
      </w:r>
    </w:p>
    <w:p w14:paraId="6EBAF4E1" w14:textId="77777777" w:rsidR="00360E49" w:rsidRPr="00D21C81" w:rsidRDefault="00360E49" w:rsidP="00D21C81">
      <w:pPr>
        <w:rPr>
          <w:rFonts w:cs="Times New Roman"/>
          <w:szCs w:val="28"/>
        </w:rPr>
      </w:pPr>
      <w:r w:rsidRPr="00D21C81">
        <w:rPr>
          <w:rFonts w:cs="Times New Roman"/>
          <w:szCs w:val="28"/>
        </w:rPr>
        <w:t>Закон Республики Казахстан «Об адвокатской деятельности и юридической помощи» устанавливает следующее:</w:t>
      </w:r>
    </w:p>
    <w:p w14:paraId="6B66B3B5" w14:textId="01FB8B17" w:rsidR="00360E49" w:rsidRPr="00B316C8" w:rsidRDefault="00423841" w:rsidP="006F3605">
      <w:pPr>
        <w:pStyle w:val="a5"/>
        <w:numPr>
          <w:ilvl w:val="0"/>
          <w:numId w:val="14"/>
        </w:numPr>
        <w:ind w:left="709" w:hanging="283"/>
        <w:rPr>
          <w:rFonts w:cs="Times New Roman"/>
          <w:szCs w:val="28"/>
        </w:rPr>
      </w:pPr>
      <w:r w:rsidRPr="00B316C8">
        <w:rPr>
          <w:rFonts w:cs="Times New Roman"/>
          <w:szCs w:val="28"/>
        </w:rPr>
        <w:t>а</w:t>
      </w:r>
      <w:r w:rsidR="00360E49" w:rsidRPr="00B316C8">
        <w:rPr>
          <w:rFonts w:cs="Times New Roman"/>
          <w:szCs w:val="28"/>
        </w:rPr>
        <w:t>двокат, выступая в качестве защитника или представителя, правомочен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r w:rsidR="001C3EAB" w:rsidRPr="00B316C8">
        <w:rPr>
          <w:rFonts w:cs="Times New Roman"/>
          <w:szCs w:val="28"/>
        </w:rPr>
        <w:t xml:space="preserve"> (подпункт 5) пункта 3 статьи 33)</w:t>
      </w:r>
      <w:r w:rsidR="00360E49" w:rsidRPr="00B316C8">
        <w:rPr>
          <w:rFonts w:cs="Times New Roman"/>
          <w:szCs w:val="28"/>
        </w:rPr>
        <w:t>.</w:t>
      </w:r>
    </w:p>
    <w:p w14:paraId="209871C9" w14:textId="392F443C" w:rsidR="00360E49" w:rsidRPr="00B316C8" w:rsidRDefault="00360E49" w:rsidP="006F3605">
      <w:pPr>
        <w:pStyle w:val="a5"/>
        <w:numPr>
          <w:ilvl w:val="0"/>
          <w:numId w:val="14"/>
        </w:numPr>
        <w:ind w:left="709" w:hanging="283"/>
        <w:rPr>
          <w:rFonts w:cs="Times New Roman"/>
          <w:szCs w:val="28"/>
        </w:rPr>
      </w:pPr>
      <w:r w:rsidRPr="00B316C8">
        <w:rPr>
          <w:rFonts w:cs="Times New Roman"/>
          <w:szCs w:val="28"/>
        </w:rPr>
        <w:t>обращение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 являются адвокатской тайной, которая охраняется законом</w:t>
      </w:r>
      <w:r w:rsidR="001C3EAB" w:rsidRPr="00B316C8">
        <w:rPr>
          <w:rFonts w:cs="Times New Roman"/>
          <w:szCs w:val="28"/>
        </w:rPr>
        <w:t xml:space="preserve"> (пункт 1 статьи 37)</w:t>
      </w:r>
      <w:r w:rsidRPr="00B316C8">
        <w:rPr>
          <w:rFonts w:cs="Times New Roman"/>
          <w:szCs w:val="28"/>
        </w:rPr>
        <w:t>.</w:t>
      </w:r>
    </w:p>
    <w:p w14:paraId="1351E5B8" w14:textId="77777777" w:rsidR="00360E49" w:rsidRPr="00D21C81" w:rsidRDefault="00360E49" w:rsidP="00D21C81">
      <w:pPr>
        <w:rPr>
          <w:rFonts w:cs="Times New Roman"/>
          <w:szCs w:val="28"/>
        </w:rPr>
      </w:pPr>
    </w:p>
    <w:p w14:paraId="677416FA" w14:textId="686C3FA9" w:rsidR="00AC48C1" w:rsidRPr="00D21C81" w:rsidRDefault="00AC48C1" w:rsidP="006F3605">
      <w:pPr>
        <w:pStyle w:val="3"/>
        <w:numPr>
          <w:ilvl w:val="0"/>
          <w:numId w:val="12"/>
        </w:numPr>
        <w:rPr>
          <w:rFonts w:cs="Times New Roman"/>
          <w:szCs w:val="28"/>
        </w:rPr>
      </w:pPr>
      <w:bookmarkStart w:id="24" w:name="_Toc160100802"/>
      <w:r w:rsidRPr="00D21C81">
        <w:rPr>
          <w:rFonts w:cs="Times New Roman"/>
          <w:szCs w:val="28"/>
        </w:rPr>
        <w:t xml:space="preserve">Реакция РКА </w:t>
      </w:r>
      <w:r w:rsidR="00BA01E7" w:rsidRPr="00D21C81">
        <w:rPr>
          <w:rFonts w:cs="Times New Roman"/>
          <w:szCs w:val="28"/>
        </w:rPr>
        <w:t>по поводу нарушений</w:t>
      </w:r>
      <w:bookmarkEnd w:id="24"/>
    </w:p>
    <w:p w14:paraId="09B31858" w14:textId="1CE5A101" w:rsidR="0005191F" w:rsidRPr="00D21C81" w:rsidRDefault="0005191F" w:rsidP="00B316C8">
      <w:pPr>
        <w:pStyle w:val="3"/>
        <w:rPr>
          <w:rFonts w:cs="Times New Roman"/>
          <w:szCs w:val="28"/>
        </w:rPr>
      </w:pPr>
      <w:bookmarkStart w:id="25" w:name="_Toc160100803"/>
      <w:r w:rsidRPr="00D21C81">
        <w:rPr>
          <w:rFonts w:cs="Times New Roman"/>
          <w:szCs w:val="28"/>
        </w:rPr>
        <w:t>Открытое обращение РКА по фактам негласных следственных действий в отношении адвокатов</w:t>
      </w:r>
      <w:bookmarkEnd w:id="25"/>
    </w:p>
    <w:p w14:paraId="6BA257A6" w14:textId="2B612930" w:rsidR="00AC48C1" w:rsidRPr="00D21C81" w:rsidRDefault="00AC48C1" w:rsidP="00D21C81">
      <w:pPr>
        <w:rPr>
          <w:rFonts w:cs="Times New Roman"/>
          <w:szCs w:val="28"/>
        </w:rPr>
      </w:pPr>
      <w:r w:rsidRPr="00D21C81">
        <w:rPr>
          <w:rFonts w:cs="Times New Roman"/>
          <w:szCs w:val="28"/>
        </w:rPr>
        <w:t xml:space="preserve">1 ноября 2023 года РКА направила в Администрацию Президента, Верховный Суд, Высший Судебный Совет, Генеральную прокуратуру, МВД, Агентство по противодействию коррупции и Министерство юстиции Открытое обращение по фактам осуществления негласных следственных действий в отношении адвокатов, в котором заявила о недопустимости действий, посягающих на адвокатскую тайну и ограничивающих гарантии адвокатской деятельности, а также </w:t>
      </w:r>
      <w:r w:rsidR="00B02455" w:rsidRPr="00D21C81">
        <w:rPr>
          <w:rFonts w:cs="Times New Roman"/>
          <w:szCs w:val="28"/>
          <w:lang w:val="kk-KZ"/>
        </w:rPr>
        <w:t>с требованием</w:t>
      </w:r>
      <w:r w:rsidRPr="00D21C81">
        <w:rPr>
          <w:rFonts w:cs="Times New Roman"/>
          <w:szCs w:val="28"/>
        </w:rPr>
        <w:t xml:space="preserve"> привлечь к ответственности лиц, допускающих такие действия.</w:t>
      </w:r>
    </w:p>
    <w:p w14:paraId="4E096B8C" w14:textId="6B27099C" w:rsidR="00AC48C1" w:rsidRPr="00D21C81" w:rsidRDefault="005D1624" w:rsidP="00D21C81">
      <w:pPr>
        <w:rPr>
          <w:rFonts w:cs="Times New Roman"/>
          <w:szCs w:val="28"/>
        </w:rPr>
      </w:pPr>
      <w:r w:rsidRPr="00D21C81">
        <w:rPr>
          <w:rFonts w:cs="Times New Roman"/>
          <w:szCs w:val="28"/>
        </w:rPr>
        <w:t>РКА отметила, что в</w:t>
      </w:r>
      <w:r w:rsidR="00AC48C1" w:rsidRPr="00D21C81">
        <w:rPr>
          <w:rFonts w:cs="Times New Roman"/>
          <w:szCs w:val="28"/>
        </w:rPr>
        <w:t xml:space="preserve">ыявленные </w:t>
      </w:r>
      <w:r w:rsidR="00F33BA7" w:rsidRPr="00D21C81">
        <w:rPr>
          <w:rFonts w:cs="Times New Roman"/>
          <w:szCs w:val="28"/>
        </w:rPr>
        <w:t>факты</w:t>
      </w:r>
      <w:r w:rsidR="00AC48C1" w:rsidRPr="00D21C81">
        <w:rPr>
          <w:rFonts w:cs="Times New Roman"/>
          <w:szCs w:val="28"/>
        </w:rPr>
        <w:t xml:space="preserve"> свидетельствуют </w:t>
      </w:r>
      <w:r w:rsidR="00F33BA7" w:rsidRPr="00D21C81">
        <w:rPr>
          <w:rFonts w:cs="Times New Roman"/>
          <w:szCs w:val="28"/>
        </w:rPr>
        <w:t xml:space="preserve">о </w:t>
      </w:r>
      <w:r w:rsidRPr="00D21C81">
        <w:rPr>
          <w:rFonts w:cs="Times New Roman"/>
          <w:szCs w:val="28"/>
        </w:rPr>
        <w:t xml:space="preserve">нарушении </w:t>
      </w:r>
      <w:r w:rsidR="00AC48C1" w:rsidRPr="00D21C81">
        <w:rPr>
          <w:rFonts w:cs="Times New Roman"/>
          <w:szCs w:val="28"/>
        </w:rPr>
        <w:t>конфиденциальност</w:t>
      </w:r>
      <w:r w:rsidRPr="00D21C81">
        <w:rPr>
          <w:rFonts w:cs="Times New Roman"/>
          <w:szCs w:val="28"/>
        </w:rPr>
        <w:t>и</w:t>
      </w:r>
      <w:r w:rsidR="00AC48C1" w:rsidRPr="00D21C81">
        <w:rPr>
          <w:rFonts w:cs="Times New Roman"/>
          <w:szCs w:val="28"/>
        </w:rPr>
        <w:t xml:space="preserve"> встреч </w:t>
      </w:r>
      <w:r w:rsidRPr="00D21C81">
        <w:rPr>
          <w:rFonts w:cs="Times New Roman"/>
          <w:szCs w:val="28"/>
        </w:rPr>
        <w:t xml:space="preserve">и </w:t>
      </w:r>
      <w:r w:rsidR="00AC48C1" w:rsidRPr="00D21C81">
        <w:rPr>
          <w:rFonts w:cs="Times New Roman"/>
          <w:szCs w:val="28"/>
        </w:rPr>
        <w:t>других адвокатов, поскольку</w:t>
      </w:r>
      <w:r w:rsidR="006F44DF" w:rsidRPr="00D21C81">
        <w:rPr>
          <w:rFonts w:cs="Times New Roman"/>
          <w:szCs w:val="28"/>
        </w:rPr>
        <w:t xml:space="preserve"> упомянутые</w:t>
      </w:r>
      <w:r w:rsidR="00AC48C1" w:rsidRPr="00D21C81">
        <w:rPr>
          <w:rFonts w:cs="Times New Roman"/>
          <w:szCs w:val="28"/>
        </w:rPr>
        <w:t xml:space="preserve"> кабинеты используются постоянно для встреч адвокатов с подзащитными.</w:t>
      </w:r>
    </w:p>
    <w:p w14:paraId="5A6FB798" w14:textId="77777777" w:rsidR="00AC48C1" w:rsidRPr="00D21C81" w:rsidRDefault="00AC48C1" w:rsidP="00D21C81">
      <w:pPr>
        <w:rPr>
          <w:rFonts w:cs="Times New Roman"/>
          <w:szCs w:val="28"/>
        </w:rPr>
      </w:pPr>
      <w:r w:rsidRPr="00D21C81">
        <w:rPr>
          <w:rFonts w:cs="Times New Roman"/>
          <w:szCs w:val="28"/>
        </w:rPr>
        <w:lastRenderedPageBreak/>
        <w:t>Таким образом, прослушивание бесед адвокатов с клиентами проводится, судя по всему, на систематической основе, что является грубым и беспринципным попранием фундаментальных основ гарантий адвокатской деятельности и связанных с ними конституционных прав каждого на получение квалифицированной юридической помощи.</w:t>
      </w:r>
    </w:p>
    <w:p w14:paraId="0AE324FA" w14:textId="5B97F79A" w:rsidR="00AC48C1" w:rsidRPr="00D21C81" w:rsidRDefault="00AC48C1" w:rsidP="00D21C81">
      <w:pPr>
        <w:rPr>
          <w:rFonts w:cs="Times New Roman"/>
          <w:szCs w:val="28"/>
        </w:rPr>
      </w:pPr>
      <w:r w:rsidRPr="00D21C81">
        <w:rPr>
          <w:rFonts w:cs="Times New Roman"/>
          <w:szCs w:val="28"/>
        </w:rPr>
        <w:t>В этой связи РКА настаивала:</w:t>
      </w:r>
    </w:p>
    <w:p w14:paraId="470E4DBB" w14:textId="0887702C" w:rsidR="00AC48C1" w:rsidRPr="00597358" w:rsidRDefault="00874D81" w:rsidP="006F3605">
      <w:pPr>
        <w:pStyle w:val="a5"/>
        <w:numPr>
          <w:ilvl w:val="0"/>
          <w:numId w:val="15"/>
        </w:numPr>
        <w:ind w:left="709"/>
        <w:rPr>
          <w:rFonts w:cs="Times New Roman"/>
          <w:szCs w:val="28"/>
        </w:rPr>
      </w:pPr>
      <w:r w:rsidRPr="00597358">
        <w:rPr>
          <w:rFonts w:cs="Times New Roman"/>
          <w:szCs w:val="28"/>
        </w:rPr>
        <w:t>н</w:t>
      </w:r>
      <w:r w:rsidR="00AC48C1" w:rsidRPr="00597358">
        <w:rPr>
          <w:rFonts w:cs="Times New Roman"/>
          <w:szCs w:val="28"/>
        </w:rPr>
        <w:t xml:space="preserve">а незамедлительном проведении расследования в отношении лиц, допустивших нарушение профессиональных прав адвокатов и </w:t>
      </w:r>
      <w:r w:rsidR="00F36670" w:rsidRPr="00597358">
        <w:rPr>
          <w:rFonts w:cs="Times New Roman"/>
          <w:szCs w:val="28"/>
        </w:rPr>
        <w:t>привлечении</w:t>
      </w:r>
      <w:r w:rsidR="00AC48C1" w:rsidRPr="00597358">
        <w:rPr>
          <w:rFonts w:cs="Times New Roman"/>
          <w:szCs w:val="28"/>
        </w:rPr>
        <w:t xml:space="preserve"> виновных лиц к ответственности, в том числе уголовной за воспрепятствование законной деятельности адвокатов, разглашение охраняемой законом адвокатской тайны, а также злоупотребление должностными полномочиями;</w:t>
      </w:r>
    </w:p>
    <w:p w14:paraId="0AC8E0A5" w14:textId="788952D0" w:rsidR="00AC48C1" w:rsidRPr="00597358" w:rsidRDefault="00AC48C1" w:rsidP="006F3605">
      <w:pPr>
        <w:pStyle w:val="a5"/>
        <w:numPr>
          <w:ilvl w:val="0"/>
          <w:numId w:val="15"/>
        </w:numPr>
        <w:ind w:left="709"/>
        <w:rPr>
          <w:rFonts w:cs="Times New Roman"/>
          <w:szCs w:val="28"/>
        </w:rPr>
      </w:pPr>
      <w:r w:rsidRPr="00597358">
        <w:rPr>
          <w:rFonts w:cs="Times New Roman"/>
          <w:szCs w:val="28"/>
        </w:rPr>
        <w:t>на усилении контроля за исполнением Меморандума от 1 октября 2018 года</w:t>
      </w:r>
      <w:r w:rsidR="005D6492" w:rsidRPr="00597358">
        <w:rPr>
          <w:rFonts w:cs="Times New Roman"/>
          <w:szCs w:val="28"/>
        </w:rPr>
        <w:t xml:space="preserve"> </w:t>
      </w:r>
      <w:r w:rsidRPr="00597358">
        <w:rPr>
          <w:rFonts w:cs="Times New Roman"/>
          <w:szCs w:val="28"/>
        </w:rPr>
        <w:t>между КУИС МВД и РКА, включая условия о запрете нарушения конфиденциальности встреч адвокатов с их подзащитными;</w:t>
      </w:r>
    </w:p>
    <w:p w14:paraId="575EC805" w14:textId="34E58888" w:rsidR="00AC48C1" w:rsidRPr="00597358" w:rsidRDefault="00AC48C1" w:rsidP="006F3605">
      <w:pPr>
        <w:pStyle w:val="a5"/>
        <w:numPr>
          <w:ilvl w:val="0"/>
          <w:numId w:val="15"/>
        </w:numPr>
        <w:ind w:left="709"/>
        <w:rPr>
          <w:rFonts w:cs="Times New Roman"/>
          <w:szCs w:val="28"/>
        </w:rPr>
      </w:pPr>
      <w:r w:rsidRPr="00597358">
        <w:rPr>
          <w:rFonts w:cs="Times New Roman"/>
          <w:szCs w:val="28"/>
        </w:rPr>
        <w:t xml:space="preserve">на проведении </w:t>
      </w:r>
      <w:r w:rsidR="00D303CD" w:rsidRPr="00597358">
        <w:rPr>
          <w:rFonts w:cs="Times New Roman"/>
          <w:szCs w:val="28"/>
        </w:rPr>
        <w:t xml:space="preserve">Верховным Судом и Генеральной прокуратурой </w:t>
      </w:r>
      <w:r w:rsidRPr="00597358">
        <w:rPr>
          <w:rFonts w:cs="Times New Roman"/>
          <w:szCs w:val="28"/>
        </w:rPr>
        <w:t>обобщения правоприменительной практики по нарушению конфиденциальности встреч адвокатов с их подзащитными, а также</w:t>
      </w:r>
      <w:r w:rsidR="00C765D1" w:rsidRPr="00597358">
        <w:rPr>
          <w:rFonts w:cs="Times New Roman"/>
          <w:szCs w:val="28"/>
        </w:rPr>
        <w:t xml:space="preserve"> по негласному</w:t>
      </w:r>
      <w:r w:rsidRPr="00597358">
        <w:rPr>
          <w:rFonts w:cs="Times New Roman"/>
          <w:szCs w:val="28"/>
        </w:rPr>
        <w:t xml:space="preserve"> прослушивани</w:t>
      </w:r>
      <w:r w:rsidR="00C765D1" w:rsidRPr="00597358">
        <w:rPr>
          <w:rFonts w:cs="Times New Roman"/>
          <w:szCs w:val="28"/>
        </w:rPr>
        <w:t>ю</w:t>
      </w:r>
      <w:r w:rsidRPr="00597358">
        <w:rPr>
          <w:rFonts w:cs="Times New Roman"/>
          <w:szCs w:val="28"/>
        </w:rPr>
        <w:t xml:space="preserve"> и видеоконтрол</w:t>
      </w:r>
      <w:r w:rsidR="00C765D1" w:rsidRPr="00597358">
        <w:rPr>
          <w:rFonts w:cs="Times New Roman"/>
          <w:szCs w:val="28"/>
        </w:rPr>
        <w:t xml:space="preserve">ю </w:t>
      </w:r>
      <w:r w:rsidRPr="00597358">
        <w:rPr>
          <w:rFonts w:cs="Times New Roman"/>
          <w:szCs w:val="28"/>
        </w:rPr>
        <w:t>с внесением соответствующих положений в нормативные постановления в целях единообразного применения уголовного и уголовно-процессуального закона.</w:t>
      </w:r>
    </w:p>
    <w:p w14:paraId="6A2C5CDA" w14:textId="77777777" w:rsidR="00AC48C1" w:rsidRPr="00D21C81" w:rsidRDefault="00AC48C1" w:rsidP="00D21C81">
      <w:pPr>
        <w:rPr>
          <w:rFonts w:cs="Times New Roman"/>
          <w:szCs w:val="28"/>
        </w:rPr>
      </w:pPr>
      <w:r w:rsidRPr="00D21C81">
        <w:rPr>
          <w:rFonts w:cs="Times New Roman"/>
          <w:szCs w:val="28"/>
        </w:rPr>
        <w:t>РКА также предложила ускорить принятие изменений в действующее законодательство, направленных на соблюдение гарантий адвокатской деятельности и ужесточение ответственности за их нарушение. В частности, было указано на крайнюю необходимость:</w:t>
      </w:r>
    </w:p>
    <w:p w14:paraId="42F30CC2" w14:textId="4EA9F14B" w:rsidR="00AC48C1" w:rsidRPr="00597358" w:rsidRDefault="00AC48C1" w:rsidP="006F3605">
      <w:pPr>
        <w:pStyle w:val="a5"/>
        <w:numPr>
          <w:ilvl w:val="0"/>
          <w:numId w:val="16"/>
        </w:numPr>
        <w:ind w:left="709"/>
        <w:rPr>
          <w:rFonts w:cs="Times New Roman"/>
          <w:szCs w:val="28"/>
        </w:rPr>
      </w:pPr>
      <w:r w:rsidRPr="00597358">
        <w:rPr>
          <w:rFonts w:cs="Times New Roman"/>
          <w:szCs w:val="28"/>
        </w:rPr>
        <w:t xml:space="preserve">использовать в статье 435 УК, предусматривающей ответственность за воспрепятствование деятельности адвокатов, </w:t>
      </w:r>
      <w:r w:rsidR="0005191F" w:rsidRPr="00597358">
        <w:rPr>
          <w:rFonts w:cs="Times New Roman"/>
          <w:szCs w:val="28"/>
        </w:rPr>
        <w:t>формального</w:t>
      </w:r>
      <w:r w:rsidRPr="00597358">
        <w:rPr>
          <w:rFonts w:cs="Times New Roman"/>
          <w:szCs w:val="28"/>
        </w:rPr>
        <w:t xml:space="preserve"> состав</w:t>
      </w:r>
      <w:r w:rsidR="0005191F" w:rsidRPr="00597358">
        <w:rPr>
          <w:rFonts w:cs="Times New Roman"/>
          <w:szCs w:val="28"/>
        </w:rPr>
        <w:t>а</w:t>
      </w:r>
      <w:r w:rsidRPr="00597358">
        <w:rPr>
          <w:rFonts w:cs="Times New Roman"/>
          <w:szCs w:val="28"/>
        </w:rPr>
        <w:t xml:space="preserve"> преступления с перечислением конкретных деяний, образующих состав преступления, в числе </w:t>
      </w:r>
      <w:r w:rsidR="0005191F" w:rsidRPr="00597358">
        <w:rPr>
          <w:rFonts w:cs="Times New Roman"/>
          <w:szCs w:val="28"/>
        </w:rPr>
        <w:t xml:space="preserve">которых указать </w:t>
      </w:r>
      <w:r w:rsidRPr="00597358">
        <w:rPr>
          <w:rFonts w:cs="Times New Roman"/>
          <w:szCs w:val="28"/>
        </w:rPr>
        <w:t>и нарушение конфиденциальности встречи адвоката с клиентом;</w:t>
      </w:r>
    </w:p>
    <w:p w14:paraId="013D4818" w14:textId="689AB252" w:rsidR="00AC48C1" w:rsidRPr="00597358" w:rsidRDefault="00AC48C1" w:rsidP="006F3605">
      <w:pPr>
        <w:pStyle w:val="a5"/>
        <w:numPr>
          <w:ilvl w:val="0"/>
          <w:numId w:val="16"/>
        </w:numPr>
        <w:ind w:left="709"/>
        <w:rPr>
          <w:rFonts w:cs="Times New Roman"/>
          <w:szCs w:val="28"/>
        </w:rPr>
      </w:pPr>
      <w:r w:rsidRPr="00597358">
        <w:rPr>
          <w:rFonts w:cs="Times New Roman"/>
          <w:szCs w:val="28"/>
        </w:rPr>
        <w:t>ввести в УПК новую статью 106-1, предусматривающую специальный судебный порядок рассмотрения жалоб на действия (бездействие) и решения иных лиц, участвующих в уголовном процессе, сотрудников мест содержания под стражей и иных государственных органов и организаций;</w:t>
      </w:r>
    </w:p>
    <w:p w14:paraId="27037D7D" w14:textId="11B7D918" w:rsidR="00AC48C1" w:rsidRPr="00597358" w:rsidRDefault="00AC48C1" w:rsidP="006F3605">
      <w:pPr>
        <w:pStyle w:val="a5"/>
        <w:numPr>
          <w:ilvl w:val="0"/>
          <w:numId w:val="16"/>
        </w:numPr>
        <w:ind w:left="709"/>
        <w:rPr>
          <w:rFonts w:cs="Times New Roman"/>
          <w:szCs w:val="28"/>
        </w:rPr>
      </w:pPr>
      <w:r w:rsidRPr="00597358">
        <w:rPr>
          <w:rFonts w:cs="Times New Roman"/>
          <w:szCs w:val="28"/>
        </w:rPr>
        <w:t>включить в статью 112 УПК норму, конкретно закрепляющую, что фактические данные, полученные в результате проведения оперативно-розыскных мероприятий, негласных следственных действий и (или) следственных действий в отношении адвоката либо в ходе устных и письменных переговоров адвоката с лицом, которому адвокат оказывает юридическую помощь, не допустимы в качестве доказательств обвинения;</w:t>
      </w:r>
    </w:p>
    <w:p w14:paraId="4BF1E3CD" w14:textId="5510375F" w:rsidR="00AC48C1" w:rsidRPr="00597358" w:rsidRDefault="00AC48C1" w:rsidP="006F3605">
      <w:pPr>
        <w:pStyle w:val="a5"/>
        <w:numPr>
          <w:ilvl w:val="0"/>
          <w:numId w:val="16"/>
        </w:numPr>
        <w:ind w:left="709"/>
        <w:rPr>
          <w:rFonts w:cs="Times New Roman"/>
          <w:szCs w:val="28"/>
        </w:rPr>
      </w:pPr>
      <w:r w:rsidRPr="00597358">
        <w:rPr>
          <w:rFonts w:cs="Times New Roman"/>
          <w:szCs w:val="28"/>
        </w:rPr>
        <w:lastRenderedPageBreak/>
        <w:t>сохранить существующий порядок, согласно которому негласные следственные действия, предусмотренные пунктами 1) – 6) статьи 213 УПК, проводятся с санкции следственного судьи, не передавая их санкционирование прокурору.</w:t>
      </w:r>
    </w:p>
    <w:p w14:paraId="47E67213" w14:textId="79C23912" w:rsidR="00360E49" w:rsidRPr="00D21C81" w:rsidRDefault="00360E49" w:rsidP="00D21C81">
      <w:pPr>
        <w:rPr>
          <w:rFonts w:cs="Times New Roman"/>
          <w:szCs w:val="28"/>
        </w:rPr>
      </w:pPr>
    </w:p>
    <w:p w14:paraId="2B145323" w14:textId="608F871F" w:rsidR="0005191F" w:rsidRPr="00D21C81" w:rsidRDefault="0005191F" w:rsidP="00597358">
      <w:pPr>
        <w:pStyle w:val="3"/>
        <w:rPr>
          <w:rFonts w:cs="Times New Roman"/>
          <w:szCs w:val="28"/>
        </w:rPr>
      </w:pPr>
      <w:bookmarkStart w:id="26" w:name="_Toc160100804"/>
      <w:r w:rsidRPr="00D21C81">
        <w:rPr>
          <w:rFonts w:cs="Times New Roman"/>
          <w:szCs w:val="28"/>
        </w:rPr>
        <w:t>Встреча адвокатуры с представителями КУИС</w:t>
      </w:r>
      <w:bookmarkEnd w:id="26"/>
    </w:p>
    <w:p w14:paraId="1E93A0F6" w14:textId="5486674F" w:rsidR="0025146A" w:rsidRPr="00D21C81" w:rsidRDefault="00A7604D" w:rsidP="00D21C81">
      <w:pPr>
        <w:rPr>
          <w:rFonts w:cs="Times New Roman"/>
          <w:szCs w:val="28"/>
        </w:rPr>
      </w:pPr>
      <w:r w:rsidRPr="00D21C81">
        <w:rPr>
          <w:rFonts w:cs="Times New Roman"/>
          <w:szCs w:val="28"/>
        </w:rPr>
        <w:t>На состоявшейся в конце 2023 года по инициативе РКА встрече более 100 адвокатов с представителями КУИС</w:t>
      </w:r>
      <w:r w:rsidR="008F5DFD" w:rsidRPr="00D21C81">
        <w:rPr>
          <w:rFonts w:cs="Times New Roman"/>
          <w:szCs w:val="28"/>
          <w:lang w:val="kk-KZ"/>
        </w:rPr>
        <w:t>,</w:t>
      </w:r>
      <w:r w:rsidRPr="00D21C81">
        <w:rPr>
          <w:rFonts w:cs="Times New Roman"/>
          <w:szCs w:val="28"/>
        </w:rPr>
        <w:t xml:space="preserve"> председатель Следственного суда п</w:t>
      </w:r>
      <w:r w:rsidR="0025146A" w:rsidRPr="00D21C81">
        <w:rPr>
          <w:rFonts w:cs="Times New Roman"/>
          <w:szCs w:val="28"/>
        </w:rPr>
        <w:t xml:space="preserve">о вопросу проведения </w:t>
      </w:r>
      <w:r w:rsidR="0096187F" w:rsidRPr="00D21C81">
        <w:rPr>
          <w:rFonts w:cs="Times New Roman"/>
          <w:szCs w:val="28"/>
        </w:rPr>
        <w:t>негласных следственных действий</w:t>
      </w:r>
      <w:r w:rsidR="0025146A" w:rsidRPr="00D21C81">
        <w:rPr>
          <w:rFonts w:cs="Times New Roman"/>
          <w:szCs w:val="28"/>
        </w:rPr>
        <w:t xml:space="preserve"> в комнатах, предназначенных для свиданий адвокатов со следственно-арестованными, однозначно заявил, что такие действия недопустимы</w:t>
      </w:r>
      <w:r w:rsidR="0096187F" w:rsidRPr="00D21C81">
        <w:rPr>
          <w:rFonts w:cs="Times New Roman"/>
          <w:szCs w:val="28"/>
        </w:rPr>
        <w:t xml:space="preserve">, так как </w:t>
      </w:r>
      <w:r w:rsidRPr="00D21C81">
        <w:rPr>
          <w:rFonts w:cs="Times New Roman"/>
          <w:szCs w:val="28"/>
        </w:rPr>
        <w:t>они</w:t>
      </w:r>
      <w:r w:rsidR="0096187F" w:rsidRPr="00D21C81">
        <w:rPr>
          <w:rFonts w:cs="Times New Roman"/>
          <w:szCs w:val="28"/>
        </w:rPr>
        <w:t xml:space="preserve"> </w:t>
      </w:r>
      <w:r w:rsidR="0025146A" w:rsidRPr="00D21C81">
        <w:rPr>
          <w:rFonts w:cs="Times New Roman"/>
          <w:szCs w:val="28"/>
        </w:rPr>
        <w:t xml:space="preserve">нарушают требования </w:t>
      </w:r>
      <w:r w:rsidR="00AD6F1B" w:rsidRPr="00D21C81">
        <w:rPr>
          <w:rFonts w:cs="Times New Roman"/>
          <w:szCs w:val="28"/>
        </w:rPr>
        <w:t>статей</w:t>
      </w:r>
      <w:r w:rsidR="0025146A" w:rsidRPr="00D21C81">
        <w:rPr>
          <w:rFonts w:cs="Times New Roman"/>
          <w:szCs w:val="28"/>
        </w:rPr>
        <w:t xml:space="preserve"> 223, 238 УП</w:t>
      </w:r>
      <w:r w:rsidR="00AD6F1B" w:rsidRPr="00D21C81">
        <w:rPr>
          <w:rFonts w:cs="Times New Roman"/>
          <w:szCs w:val="28"/>
        </w:rPr>
        <w:t>К</w:t>
      </w:r>
      <w:r w:rsidR="0025146A" w:rsidRPr="00D21C81">
        <w:rPr>
          <w:rFonts w:cs="Times New Roman"/>
          <w:szCs w:val="28"/>
        </w:rPr>
        <w:t xml:space="preserve">. </w:t>
      </w:r>
    </w:p>
    <w:p w14:paraId="5B4BD2DA" w14:textId="1140B9DB" w:rsidR="00435849" w:rsidRPr="00D21C81" w:rsidRDefault="0025146A" w:rsidP="00D21C81">
      <w:pPr>
        <w:rPr>
          <w:rFonts w:cs="Times New Roman"/>
          <w:szCs w:val="28"/>
        </w:rPr>
      </w:pPr>
      <w:r w:rsidRPr="00D21C81">
        <w:rPr>
          <w:rFonts w:cs="Times New Roman"/>
          <w:szCs w:val="28"/>
        </w:rPr>
        <w:t xml:space="preserve">КУИС МВД также согласился, что проведение НСД в адвокатских комнатах СИЗО недопустимо, </w:t>
      </w:r>
      <w:r w:rsidR="008B305E" w:rsidRPr="00D21C81">
        <w:rPr>
          <w:rFonts w:cs="Times New Roman"/>
          <w:szCs w:val="28"/>
        </w:rPr>
        <w:t>и сообщил</w:t>
      </w:r>
      <w:r w:rsidR="005F1231" w:rsidRPr="00D21C81">
        <w:rPr>
          <w:rFonts w:cs="Times New Roman"/>
          <w:szCs w:val="28"/>
        </w:rPr>
        <w:t xml:space="preserve"> что</w:t>
      </w:r>
      <w:r w:rsidRPr="00D21C81">
        <w:rPr>
          <w:rFonts w:cs="Times New Roman"/>
          <w:szCs w:val="28"/>
        </w:rPr>
        <w:t xml:space="preserve"> в январе 2024 года будет принято обязательное для всех подразделений КУИС указание о запрете установления прослушивающих устройств в комнатах, предназначенных для конфиденциальных бесед адвокатов со своими подзащитными.</w:t>
      </w:r>
    </w:p>
    <w:p w14:paraId="50532158" w14:textId="77777777" w:rsidR="00597358" w:rsidRDefault="00597358" w:rsidP="00D21C81">
      <w:pPr>
        <w:rPr>
          <w:rFonts w:cs="Times New Roman"/>
          <w:szCs w:val="28"/>
        </w:rPr>
      </w:pPr>
    </w:p>
    <w:p w14:paraId="408BA575" w14:textId="6934F772" w:rsidR="0040443B" w:rsidRDefault="0040443B" w:rsidP="006F3605">
      <w:pPr>
        <w:pStyle w:val="2"/>
        <w:numPr>
          <w:ilvl w:val="0"/>
          <w:numId w:val="1"/>
        </w:numPr>
        <w:rPr>
          <w:rFonts w:cs="Times New Roman"/>
          <w:szCs w:val="28"/>
        </w:rPr>
      </w:pPr>
      <w:bookmarkStart w:id="27" w:name="_Toc160100805"/>
      <w:r w:rsidRPr="00D21C81">
        <w:rPr>
          <w:rFonts w:cs="Times New Roman"/>
          <w:szCs w:val="28"/>
        </w:rPr>
        <w:t>Незаконный допрос адвокат</w:t>
      </w:r>
      <w:r w:rsidR="009352DC" w:rsidRPr="00D21C81">
        <w:rPr>
          <w:rFonts w:cs="Times New Roman"/>
          <w:szCs w:val="28"/>
        </w:rPr>
        <w:t>ов</w:t>
      </w:r>
      <w:r w:rsidR="007816C3" w:rsidRPr="00D21C81">
        <w:rPr>
          <w:rFonts w:cs="Times New Roman"/>
          <w:szCs w:val="28"/>
        </w:rPr>
        <w:t xml:space="preserve"> и отождествление адвоката с клиентом</w:t>
      </w:r>
      <w:bookmarkEnd w:id="27"/>
    </w:p>
    <w:p w14:paraId="3005BF02" w14:textId="77777777" w:rsidR="00016217" w:rsidRPr="00016217" w:rsidRDefault="00016217" w:rsidP="00016217"/>
    <w:p w14:paraId="648CCF6A" w14:textId="3EBFA79E" w:rsidR="00C22BAA" w:rsidRPr="00D21C81" w:rsidRDefault="00CE590F" w:rsidP="00D21C81">
      <w:pPr>
        <w:rPr>
          <w:rFonts w:cs="Times New Roman"/>
          <w:szCs w:val="28"/>
        </w:rPr>
      </w:pPr>
      <w:r w:rsidRPr="00D21C81">
        <w:rPr>
          <w:rFonts w:cs="Times New Roman"/>
          <w:szCs w:val="28"/>
        </w:rPr>
        <w:t>В 2023 году продолжилась незаконная практика попыток допроса адвокатов с целью получения от них сведений, ставших им известными в связи с оказанием юридической помощи.</w:t>
      </w:r>
    </w:p>
    <w:p w14:paraId="03A85702" w14:textId="77777777" w:rsidR="00C22BAA" w:rsidRPr="00D21C81" w:rsidRDefault="00C22BAA" w:rsidP="00D21C81">
      <w:pPr>
        <w:rPr>
          <w:rFonts w:cs="Times New Roman"/>
          <w:szCs w:val="28"/>
        </w:rPr>
      </w:pPr>
    </w:p>
    <w:p w14:paraId="18B00CBF" w14:textId="12950620" w:rsidR="005F1755" w:rsidRPr="00D21C81" w:rsidRDefault="005F1755" w:rsidP="006F3605">
      <w:pPr>
        <w:pStyle w:val="3"/>
        <w:numPr>
          <w:ilvl w:val="0"/>
          <w:numId w:val="17"/>
        </w:numPr>
        <w:rPr>
          <w:rFonts w:cs="Times New Roman"/>
          <w:szCs w:val="28"/>
        </w:rPr>
      </w:pPr>
      <w:bookmarkStart w:id="28" w:name="_Toc160100806"/>
      <w:r w:rsidRPr="00D21C81">
        <w:rPr>
          <w:rFonts w:cs="Times New Roman"/>
          <w:szCs w:val="28"/>
        </w:rPr>
        <w:t>Примеры нарушений</w:t>
      </w:r>
      <w:bookmarkEnd w:id="28"/>
    </w:p>
    <w:p w14:paraId="3A236B7A" w14:textId="5B4FE60C" w:rsidR="0040443B" w:rsidRPr="00D21C81" w:rsidRDefault="00065506" w:rsidP="00D21C81">
      <w:pPr>
        <w:rPr>
          <w:rFonts w:cs="Times New Roman"/>
          <w:szCs w:val="28"/>
        </w:rPr>
      </w:pPr>
      <w:r w:rsidRPr="00D21C81">
        <w:rPr>
          <w:rFonts w:cs="Times New Roman"/>
          <w:szCs w:val="28"/>
        </w:rPr>
        <w:t xml:space="preserve">Адвокат Коллегии адвокатов города Астаны Ж. приняла поручение об оказании юридической помощи иностранному </w:t>
      </w:r>
      <w:r w:rsidR="0040443B" w:rsidRPr="00D21C81">
        <w:rPr>
          <w:rFonts w:cs="Times New Roman"/>
          <w:szCs w:val="28"/>
        </w:rPr>
        <w:t xml:space="preserve">инвестору в рамках гражданского </w:t>
      </w:r>
      <w:r w:rsidRPr="00D21C81">
        <w:rPr>
          <w:rFonts w:cs="Times New Roman"/>
          <w:szCs w:val="28"/>
        </w:rPr>
        <w:t>и</w:t>
      </w:r>
      <w:r w:rsidR="0040443B" w:rsidRPr="00D21C81">
        <w:rPr>
          <w:rFonts w:cs="Times New Roman"/>
          <w:szCs w:val="28"/>
        </w:rPr>
        <w:t xml:space="preserve"> уголовного судопроизводства.</w:t>
      </w:r>
    </w:p>
    <w:p w14:paraId="7BDF0893" w14:textId="0BCB571E" w:rsidR="0040443B" w:rsidRPr="00D21C81" w:rsidRDefault="0040443B" w:rsidP="00D21C81">
      <w:pPr>
        <w:rPr>
          <w:rFonts w:cs="Times New Roman"/>
          <w:szCs w:val="28"/>
        </w:rPr>
      </w:pPr>
      <w:r w:rsidRPr="00D21C81">
        <w:rPr>
          <w:rFonts w:cs="Times New Roman"/>
          <w:szCs w:val="28"/>
        </w:rPr>
        <w:t xml:space="preserve">В производстве </w:t>
      </w:r>
      <w:r w:rsidR="00065506" w:rsidRPr="00D21C81">
        <w:rPr>
          <w:rFonts w:cs="Times New Roman"/>
          <w:szCs w:val="28"/>
        </w:rPr>
        <w:t>Управления полиции</w:t>
      </w:r>
      <w:r w:rsidRPr="00D21C81">
        <w:rPr>
          <w:rFonts w:cs="Times New Roman"/>
          <w:szCs w:val="28"/>
        </w:rPr>
        <w:t xml:space="preserve"> района Есиль г</w:t>
      </w:r>
      <w:r w:rsidR="00065506" w:rsidRPr="00D21C81">
        <w:rPr>
          <w:rFonts w:cs="Times New Roman"/>
          <w:szCs w:val="28"/>
        </w:rPr>
        <w:t xml:space="preserve">орода </w:t>
      </w:r>
      <w:r w:rsidRPr="00D21C81">
        <w:rPr>
          <w:rFonts w:cs="Times New Roman"/>
          <w:szCs w:val="28"/>
        </w:rPr>
        <w:t xml:space="preserve">Астаны находилось </w:t>
      </w:r>
      <w:r w:rsidR="00065506" w:rsidRPr="00D21C81">
        <w:rPr>
          <w:rFonts w:cs="Times New Roman"/>
          <w:szCs w:val="28"/>
        </w:rPr>
        <w:t>уголовное дело,</w:t>
      </w:r>
      <w:r w:rsidRPr="00D21C81">
        <w:rPr>
          <w:rFonts w:cs="Times New Roman"/>
          <w:szCs w:val="28"/>
        </w:rPr>
        <w:t xml:space="preserve"> в рамках которого </w:t>
      </w:r>
      <w:r w:rsidR="00065506" w:rsidRPr="00D21C81">
        <w:rPr>
          <w:rFonts w:cs="Times New Roman"/>
          <w:szCs w:val="28"/>
        </w:rPr>
        <w:t xml:space="preserve">17 июля 2023 года </w:t>
      </w:r>
      <w:r w:rsidRPr="00D21C81">
        <w:rPr>
          <w:rFonts w:cs="Times New Roman"/>
          <w:szCs w:val="28"/>
        </w:rPr>
        <w:t xml:space="preserve">дознавателем </w:t>
      </w:r>
      <w:r w:rsidR="00065506" w:rsidRPr="00D21C81">
        <w:rPr>
          <w:rFonts w:cs="Times New Roman"/>
          <w:szCs w:val="28"/>
        </w:rPr>
        <w:t>адвокат Ж.</w:t>
      </w:r>
      <w:r w:rsidRPr="00D21C81">
        <w:rPr>
          <w:rFonts w:cs="Times New Roman"/>
          <w:szCs w:val="28"/>
        </w:rPr>
        <w:t xml:space="preserve"> была вызвана на допрос </w:t>
      </w:r>
      <w:r w:rsidR="00065506" w:rsidRPr="00D21C81">
        <w:rPr>
          <w:rFonts w:cs="Times New Roman"/>
          <w:szCs w:val="28"/>
        </w:rPr>
        <w:t xml:space="preserve">повесткой </w:t>
      </w:r>
      <w:r w:rsidRPr="00D21C81">
        <w:rPr>
          <w:rFonts w:cs="Times New Roman"/>
          <w:szCs w:val="28"/>
        </w:rPr>
        <w:t xml:space="preserve">с целью получения сведений, ставших </w:t>
      </w:r>
      <w:r w:rsidR="00065506" w:rsidRPr="00D21C81">
        <w:rPr>
          <w:rFonts w:cs="Times New Roman"/>
          <w:szCs w:val="28"/>
        </w:rPr>
        <w:t>ей</w:t>
      </w:r>
      <w:r w:rsidRPr="00D21C81">
        <w:rPr>
          <w:rFonts w:cs="Times New Roman"/>
          <w:szCs w:val="28"/>
        </w:rPr>
        <w:t xml:space="preserve"> известными в связи с оказанием </w:t>
      </w:r>
      <w:r w:rsidR="00065506" w:rsidRPr="00D21C81">
        <w:rPr>
          <w:rFonts w:cs="Times New Roman"/>
          <w:szCs w:val="28"/>
        </w:rPr>
        <w:t>юридической помощи.</w:t>
      </w:r>
    </w:p>
    <w:p w14:paraId="0B99AE52" w14:textId="1F10E219" w:rsidR="0040443B" w:rsidRPr="00D21C81" w:rsidRDefault="00065506" w:rsidP="00D21C81">
      <w:pPr>
        <w:rPr>
          <w:rFonts w:cs="Times New Roman"/>
          <w:szCs w:val="28"/>
        </w:rPr>
      </w:pPr>
      <w:r w:rsidRPr="00D21C81">
        <w:rPr>
          <w:rFonts w:cs="Times New Roman"/>
          <w:szCs w:val="28"/>
        </w:rPr>
        <w:t xml:space="preserve">Адвокатом </w:t>
      </w:r>
      <w:r w:rsidR="0040443B" w:rsidRPr="00D21C81">
        <w:rPr>
          <w:rFonts w:cs="Times New Roman"/>
          <w:szCs w:val="28"/>
        </w:rPr>
        <w:t xml:space="preserve">был подписан протокол допроса, в котором </w:t>
      </w:r>
      <w:r w:rsidRPr="00D21C81">
        <w:rPr>
          <w:rFonts w:cs="Times New Roman"/>
          <w:szCs w:val="28"/>
        </w:rPr>
        <w:t>она</w:t>
      </w:r>
      <w:r w:rsidR="0040443B" w:rsidRPr="00D21C81">
        <w:rPr>
          <w:rFonts w:cs="Times New Roman"/>
          <w:szCs w:val="28"/>
        </w:rPr>
        <w:t xml:space="preserve"> указала, что не </w:t>
      </w:r>
      <w:r w:rsidRPr="00D21C81">
        <w:rPr>
          <w:rFonts w:cs="Times New Roman"/>
          <w:szCs w:val="28"/>
        </w:rPr>
        <w:t>может</w:t>
      </w:r>
      <w:r w:rsidR="0040443B" w:rsidRPr="00D21C81">
        <w:rPr>
          <w:rFonts w:cs="Times New Roman"/>
          <w:szCs w:val="28"/>
        </w:rPr>
        <w:t xml:space="preserve"> быть допрошена и </w:t>
      </w:r>
      <w:r w:rsidRPr="00D21C81">
        <w:rPr>
          <w:rFonts w:cs="Times New Roman"/>
          <w:szCs w:val="28"/>
        </w:rPr>
        <w:t>отказывается</w:t>
      </w:r>
      <w:r w:rsidR="0040443B" w:rsidRPr="00D21C81">
        <w:rPr>
          <w:rFonts w:cs="Times New Roman"/>
          <w:szCs w:val="28"/>
        </w:rPr>
        <w:t xml:space="preserve"> давать показания </w:t>
      </w:r>
      <w:r w:rsidRPr="00D21C81">
        <w:rPr>
          <w:rFonts w:cs="Times New Roman"/>
          <w:szCs w:val="28"/>
        </w:rPr>
        <w:t>в</w:t>
      </w:r>
      <w:r w:rsidR="0040443B" w:rsidRPr="00D21C81">
        <w:rPr>
          <w:rFonts w:cs="Times New Roman"/>
          <w:szCs w:val="28"/>
        </w:rPr>
        <w:t xml:space="preserve"> связи с тем, что это нарушает закон «Об адвокатской деятельности и юридической </w:t>
      </w:r>
      <w:r w:rsidR="002F4AD7" w:rsidRPr="00D21C81">
        <w:rPr>
          <w:rFonts w:cs="Times New Roman"/>
          <w:szCs w:val="28"/>
        </w:rPr>
        <w:t>помощи</w:t>
      </w:r>
      <w:r w:rsidR="0040443B" w:rsidRPr="00D21C81">
        <w:rPr>
          <w:rFonts w:cs="Times New Roman"/>
          <w:szCs w:val="28"/>
        </w:rPr>
        <w:t>».</w:t>
      </w:r>
    </w:p>
    <w:p w14:paraId="056053E8" w14:textId="0686DC5E" w:rsidR="0040443B" w:rsidRPr="00D21C81" w:rsidRDefault="0040443B" w:rsidP="00D21C81">
      <w:pPr>
        <w:rPr>
          <w:rFonts w:cs="Times New Roman"/>
          <w:szCs w:val="28"/>
        </w:rPr>
      </w:pPr>
      <w:r w:rsidRPr="00D21C81">
        <w:rPr>
          <w:rFonts w:cs="Times New Roman"/>
          <w:szCs w:val="28"/>
        </w:rPr>
        <w:t xml:space="preserve">16 сентября 2023 </w:t>
      </w:r>
      <w:r w:rsidR="00065506" w:rsidRPr="00D21C81">
        <w:rPr>
          <w:rFonts w:cs="Times New Roman"/>
          <w:szCs w:val="28"/>
        </w:rPr>
        <w:t xml:space="preserve">года дознавателем </w:t>
      </w:r>
      <w:r w:rsidRPr="00D21C81">
        <w:rPr>
          <w:rFonts w:cs="Times New Roman"/>
          <w:szCs w:val="28"/>
        </w:rPr>
        <w:t xml:space="preserve">было вынесено постановление о </w:t>
      </w:r>
      <w:r w:rsidR="00065506" w:rsidRPr="00D21C81">
        <w:rPr>
          <w:rFonts w:cs="Times New Roman"/>
          <w:szCs w:val="28"/>
        </w:rPr>
        <w:t>прекращении</w:t>
      </w:r>
      <w:r w:rsidRPr="00D21C81">
        <w:rPr>
          <w:rFonts w:cs="Times New Roman"/>
          <w:szCs w:val="28"/>
        </w:rPr>
        <w:t xml:space="preserve"> досудебного расследования по </w:t>
      </w:r>
      <w:r w:rsidR="00065506" w:rsidRPr="00D21C81">
        <w:rPr>
          <w:rFonts w:cs="Times New Roman"/>
          <w:szCs w:val="28"/>
        </w:rPr>
        <w:t>указанному</w:t>
      </w:r>
      <w:r w:rsidRPr="00D21C81">
        <w:rPr>
          <w:rFonts w:cs="Times New Roman"/>
          <w:szCs w:val="28"/>
        </w:rPr>
        <w:t xml:space="preserve"> делу на основании </w:t>
      </w:r>
      <w:r w:rsidR="00065506" w:rsidRPr="00D21C81">
        <w:rPr>
          <w:rFonts w:cs="Times New Roman"/>
          <w:szCs w:val="28"/>
        </w:rPr>
        <w:t xml:space="preserve">пункта 8) </w:t>
      </w:r>
      <w:r w:rsidRPr="00D21C81">
        <w:rPr>
          <w:rFonts w:cs="Times New Roman"/>
          <w:szCs w:val="28"/>
        </w:rPr>
        <w:t xml:space="preserve">части 1 статьи 35 УПК, то есть в связи с неотмененным постановлением о </w:t>
      </w:r>
      <w:r w:rsidR="00065506" w:rsidRPr="00D21C81">
        <w:rPr>
          <w:rFonts w:cs="Times New Roman"/>
          <w:szCs w:val="28"/>
        </w:rPr>
        <w:t>прекращении</w:t>
      </w:r>
      <w:r w:rsidRPr="00D21C81">
        <w:rPr>
          <w:rFonts w:cs="Times New Roman"/>
          <w:szCs w:val="28"/>
        </w:rPr>
        <w:t xml:space="preserve"> уголовного дела по тем же подозрениям.</w:t>
      </w:r>
      <w:r w:rsidR="00863030" w:rsidRPr="00D21C81">
        <w:rPr>
          <w:rFonts w:cs="Times New Roman"/>
          <w:szCs w:val="28"/>
        </w:rPr>
        <w:t xml:space="preserve"> </w:t>
      </w:r>
      <w:r w:rsidR="00065506" w:rsidRPr="00D21C81">
        <w:rPr>
          <w:rFonts w:cs="Times New Roman"/>
          <w:szCs w:val="28"/>
        </w:rPr>
        <w:t xml:space="preserve">При этом дознаватель в постановлении указал, что у адвоката якобы находится поддельное соглашение о займе, которое она добровольно не выдает. </w:t>
      </w:r>
      <w:r w:rsidR="00863030" w:rsidRPr="00D21C81">
        <w:rPr>
          <w:rFonts w:cs="Times New Roman"/>
          <w:szCs w:val="28"/>
        </w:rPr>
        <w:t xml:space="preserve"> </w:t>
      </w:r>
      <w:r w:rsidRPr="00D21C81">
        <w:rPr>
          <w:rFonts w:cs="Times New Roman"/>
          <w:szCs w:val="28"/>
        </w:rPr>
        <w:t xml:space="preserve">20 </w:t>
      </w:r>
      <w:r w:rsidRPr="00D21C81">
        <w:rPr>
          <w:rFonts w:cs="Times New Roman"/>
          <w:szCs w:val="28"/>
        </w:rPr>
        <w:lastRenderedPageBreak/>
        <w:t xml:space="preserve">сентября 2023 </w:t>
      </w:r>
      <w:r w:rsidR="00065506" w:rsidRPr="00D21C81">
        <w:rPr>
          <w:rFonts w:cs="Times New Roman"/>
          <w:szCs w:val="28"/>
        </w:rPr>
        <w:t xml:space="preserve">года </w:t>
      </w:r>
      <w:r w:rsidRPr="00D21C81">
        <w:rPr>
          <w:rFonts w:cs="Times New Roman"/>
          <w:szCs w:val="28"/>
        </w:rPr>
        <w:t xml:space="preserve">постановление было утверждено </w:t>
      </w:r>
      <w:r w:rsidR="00065506" w:rsidRPr="00D21C81">
        <w:rPr>
          <w:rFonts w:cs="Times New Roman"/>
          <w:szCs w:val="28"/>
        </w:rPr>
        <w:t>п</w:t>
      </w:r>
      <w:r w:rsidRPr="00D21C81">
        <w:rPr>
          <w:rFonts w:cs="Times New Roman"/>
          <w:szCs w:val="28"/>
        </w:rPr>
        <w:t xml:space="preserve">рокурором района Есиль </w:t>
      </w:r>
      <w:r w:rsidR="00065506" w:rsidRPr="00D21C81">
        <w:rPr>
          <w:rFonts w:cs="Times New Roman"/>
          <w:szCs w:val="28"/>
        </w:rPr>
        <w:t>города Астаны.</w:t>
      </w:r>
    </w:p>
    <w:p w14:paraId="5B7F9BE9" w14:textId="5E79F986" w:rsidR="0040443B" w:rsidRPr="00D21C81" w:rsidRDefault="0040443B" w:rsidP="00D21C81">
      <w:pPr>
        <w:rPr>
          <w:rFonts w:cs="Times New Roman"/>
          <w:szCs w:val="28"/>
        </w:rPr>
      </w:pPr>
      <w:r w:rsidRPr="00D21C81">
        <w:rPr>
          <w:rFonts w:cs="Times New Roman"/>
          <w:szCs w:val="28"/>
        </w:rPr>
        <w:t>Таким образом,</w:t>
      </w:r>
      <w:r w:rsidR="000E7232" w:rsidRPr="00D21C81">
        <w:rPr>
          <w:rFonts w:cs="Times New Roman"/>
          <w:szCs w:val="28"/>
        </w:rPr>
        <w:t xml:space="preserve"> досудебное расследование прекращено, но описательная часть постановления </w:t>
      </w:r>
      <w:r w:rsidRPr="00D21C81">
        <w:rPr>
          <w:rFonts w:cs="Times New Roman"/>
          <w:szCs w:val="28"/>
        </w:rPr>
        <w:t>противоречит резолютивной и</w:t>
      </w:r>
      <w:r w:rsidR="000E6CDE" w:rsidRPr="00D21C81">
        <w:rPr>
          <w:rFonts w:cs="Times New Roman"/>
          <w:szCs w:val="28"/>
        </w:rPr>
        <w:t xml:space="preserve"> фактически обвиняет адвоката в сокрытии доказательств</w:t>
      </w:r>
      <w:r w:rsidRPr="00D21C81">
        <w:rPr>
          <w:rFonts w:cs="Times New Roman"/>
          <w:szCs w:val="28"/>
        </w:rPr>
        <w:t>.</w:t>
      </w:r>
      <w:r w:rsidR="00073D5F" w:rsidRPr="00D21C81">
        <w:rPr>
          <w:rFonts w:cs="Times New Roman"/>
          <w:szCs w:val="28"/>
        </w:rPr>
        <w:t xml:space="preserve"> </w:t>
      </w:r>
    </w:p>
    <w:p w14:paraId="498D0F10" w14:textId="29CB1BBE" w:rsidR="0040443B" w:rsidRPr="00D21C81" w:rsidRDefault="0040443B" w:rsidP="00D21C81">
      <w:pPr>
        <w:rPr>
          <w:rFonts w:cs="Times New Roman"/>
          <w:szCs w:val="28"/>
        </w:rPr>
      </w:pPr>
    </w:p>
    <w:p w14:paraId="6FF40BAE" w14:textId="6BFFF111" w:rsidR="003101CD" w:rsidRPr="00D21C81" w:rsidRDefault="008376DD" w:rsidP="006F3605">
      <w:pPr>
        <w:pStyle w:val="3"/>
        <w:numPr>
          <w:ilvl w:val="0"/>
          <w:numId w:val="17"/>
        </w:numPr>
        <w:rPr>
          <w:rFonts w:cs="Times New Roman"/>
          <w:szCs w:val="28"/>
        </w:rPr>
      </w:pPr>
      <w:bookmarkStart w:id="29" w:name="_Toc160100807"/>
      <w:r w:rsidRPr="00D21C81">
        <w:rPr>
          <w:rFonts w:cs="Times New Roman"/>
          <w:szCs w:val="28"/>
        </w:rPr>
        <w:t>Позиция РКА по поводу нарушений</w:t>
      </w:r>
      <w:bookmarkEnd w:id="29"/>
    </w:p>
    <w:p w14:paraId="46CDB7E3" w14:textId="1CFBBE04" w:rsidR="008376DD" w:rsidRPr="00D21C81" w:rsidRDefault="008376DD" w:rsidP="00D21C81">
      <w:pPr>
        <w:rPr>
          <w:rFonts w:cs="Times New Roman"/>
          <w:szCs w:val="28"/>
        </w:rPr>
      </w:pPr>
      <w:r w:rsidRPr="00D21C81">
        <w:rPr>
          <w:rFonts w:cs="Times New Roman"/>
          <w:szCs w:val="28"/>
        </w:rPr>
        <w:t xml:space="preserve">В соответствии с пунктом 1 статьи 37 Закона «Об адвокатской деятельности и юридической помощи» адвокатскую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w:t>
      </w:r>
      <w:r w:rsidR="003B5788" w:rsidRPr="00D21C81">
        <w:rPr>
          <w:rFonts w:cs="Times New Roman"/>
          <w:szCs w:val="28"/>
        </w:rPr>
        <w:t>результатах,</w:t>
      </w:r>
      <w:r w:rsidRPr="00D21C81">
        <w:rPr>
          <w:rFonts w:cs="Times New Roman"/>
          <w:szCs w:val="28"/>
        </w:rPr>
        <w:t xml:space="preserve"> предпринимаемых в интересах лица, обратившегося за помощью, действий, а также иная информация, касающаяся оказания юридической помощи.</w:t>
      </w:r>
    </w:p>
    <w:p w14:paraId="3FCEBA9C" w14:textId="5DAC62E0" w:rsidR="00910400" w:rsidRPr="00D21C81" w:rsidRDefault="00910400" w:rsidP="00D21C81">
      <w:pPr>
        <w:rPr>
          <w:rFonts w:cs="Times New Roman"/>
          <w:szCs w:val="28"/>
        </w:rPr>
      </w:pPr>
      <w:r w:rsidRPr="00D21C81">
        <w:rPr>
          <w:rFonts w:cs="Times New Roman"/>
          <w:szCs w:val="28"/>
        </w:rPr>
        <w:t>Пунктом 3 статьи 35 указанного Закона запрещается допрашивать адвоката в качестве свидетеля об обстоятельствах, ставших ему известными при осуществлении им своих профессиональных обязанностей.</w:t>
      </w:r>
    </w:p>
    <w:p w14:paraId="6E5FC896" w14:textId="2E89F2AA" w:rsidR="008376DD" w:rsidRPr="00D21C81" w:rsidRDefault="008376DD" w:rsidP="00D21C81">
      <w:pPr>
        <w:rPr>
          <w:rFonts w:cs="Times New Roman"/>
          <w:szCs w:val="28"/>
        </w:rPr>
      </w:pPr>
      <w:r w:rsidRPr="00D21C81">
        <w:rPr>
          <w:rFonts w:cs="Times New Roman"/>
          <w:szCs w:val="28"/>
        </w:rPr>
        <w:t>Согласно пункту 3) части 2 статьи 78 УПК не подлежат допросу в качестве свидетеля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w:t>
      </w:r>
    </w:p>
    <w:p w14:paraId="4CE5E7E5" w14:textId="7C03C3AC" w:rsidR="00910400" w:rsidRPr="00D21C81" w:rsidRDefault="00910400" w:rsidP="00D21C81">
      <w:pPr>
        <w:rPr>
          <w:rFonts w:cs="Times New Roman"/>
          <w:szCs w:val="28"/>
        </w:rPr>
      </w:pPr>
      <w:r w:rsidRPr="00D21C81">
        <w:rPr>
          <w:rFonts w:cs="Times New Roman"/>
          <w:szCs w:val="28"/>
        </w:rPr>
        <w:t>Незаконный допрос адвоката представляет собой пример воспрепятствования законной деятельности адвоката и должен влечь уголовную ответственность по статье 435 УК за воспрепятствование законной деятельности адвокатов.</w:t>
      </w:r>
    </w:p>
    <w:p w14:paraId="0F854FA2" w14:textId="325D0A2A" w:rsidR="00E54D0E" w:rsidRPr="00D21C81" w:rsidRDefault="00910400" w:rsidP="00D21C81">
      <w:pPr>
        <w:rPr>
          <w:rFonts w:cs="Times New Roman"/>
          <w:szCs w:val="28"/>
        </w:rPr>
      </w:pPr>
      <w:r w:rsidRPr="00D21C81">
        <w:rPr>
          <w:rFonts w:cs="Times New Roman"/>
          <w:szCs w:val="28"/>
        </w:rPr>
        <w:t>Однако случаев привлечения к такой ответственности на текущий момент не зарегистрировано.</w:t>
      </w:r>
    </w:p>
    <w:p w14:paraId="365BB3D7" w14:textId="770F1CFD" w:rsidR="00E54D0E" w:rsidRPr="00D21C81" w:rsidRDefault="00E54D0E" w:rsidP="00D21C81">
      <w:pPr>
        <w:rPr>
          <w:rFonts w:cs="Times New Roman"/>
          <w:szCs w:val="28"/>
        </w:rPr>
      </w:pPr>
    </w:p>
    <w:p w14:paraId="19D8069B" w14:textId="31BDE632" w:rsidR="00E54D0E" w:rsidRPr="00D21C81" w:rsidRDefault="00E54D0E" w:rsidP="006F3605">
      <w:pPr>
        <w:pStyle w:val="3"/>
        <w:numPr>
          <w:ilvl w:val="0"/>
          <w:numId w:val="17"/>
        </w:numPr>
        <w:rPr>
          <w:rFonts w:cs="Times New Roman"/>
          <w:szCs w:val="28"/>
        </w:rPr>
      </w:pPr>
      <w:bookmarkStart w:id="30" w:name="_Toc160100808"/>
      <w:r w:rsidRPr="00D21C81">
        <w:rPr>
          <w:rFonts w:cs="Times New Roman"/>
          <w:szCs w:val="28"/>
        </w:rPr>
        <w:t>Реакция РКА по поводу нарушений</w:t>
      </w:r>
      <w:bookmarkEnd w:id="30"/>
    </w:p>
    <w:p w14:paraId="53764ECF" w14:textId="10F1A1E5" w:rsidR="00E54D0E" w:rsidRPr="00D21C81" w:rsidRDefault="00CE590F" w:rsidP="00D21C81">
      <w:pPr>
        <w:rPr>
          <w:rFonts w:cs="Times New Roman"/>
          <w:szCs w:val="28"/>
        </w:rPr>
      </w:pPr>
      <w:r w:rsidRPr="00D21C81">
        <w:rPr>
          <w:rFonts w:cs="Times New Roman"/>
          <w:szCs w:val="28"/>
        </w:rPr>
        <w:t>Проект изменений в статью 435 УК, разработанный РКА в ходе реализации Концепции развития адвокатуры, предусматривает включение такого деяния как незаконный допрос адвоката в качестве свидетеля в состав диспозиции данной статьи для того, чтобы однозначно квалифицировать такие действия как воспрепятствование законной деятельности адвоката и привлекать виновных лиц к уголовной ответственности.</w:t>
      </w:r>
    </w:p>
    <w:p w14:paraId="20DC8D5C" w14:textId="1E1AA464" w:rsidR="00CE590F" w:rsidRPr="00D21C81" w:rsidRDefault="00CE590F" w:rsidP="00D21C81">
      <w:pPr>
        <w:rPr>
          <w:rFonts w:cs="Times New Roman"/>
          <w:szCs w:val="28"/>
        </w:rPr>
      </w:pPr>
      <w:r w:rsidRPr="00D21C81">
        <w:rPr>
          <w:rFonts w:cs="Times New Roman"/>
          <w:szCs w:val="28"/>
        </w:rPr>
        <w:t>Данный подход был первоначально поддержан депутатами, внесшими на рассмотрение Мажилиса проект Закона «О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адвокатской деятельности и оказания юридической помощи, внесудебного и досудебного разрешения споров».</w:t>
      </w:r>
    </w:p>
    <w:p w14:paraId="7F215FE6" w14:textId="6CF617DF" w:rsidR="00CE590F" w:rsidRPr="00D21C81" w:rsidRDefault="00CE590F" w:rsidP="00D21C81">
      <w:pPr>
        <w:rPr>
          <w:rFonts w:cs="Times New Roman"/>
          <w:szCs w:val="28"/>
        </w:rPr>
      </w:pPr>
      <w:r w:rsidRPr="00D21C81">
        <w:rPr>
          <w:rFonts w:cs="Times New Roman"/>
          <w:szCs w:val="28"/>
        </w:rPr>
        <w:lastRenderedPageBreak/>
        <w:t xml:space="preserve">В правительственной редакции поправок в статью 435 УК перечисление конкретных деяний отсутствует. </w:t>
      </w:r>
    </w:p>
    <w:p w14:paraId="308B6162" w14:textId="77777777" w:rsidR="00597358" w:rsidRDefault="00597358" w:rsidP="00D21C81">
      <w:pPr>
        <w:rPr>
          <w:rFonts w:cs="Times New Roman"/>
          <w:szCs w:val="28"/>
        </w:rPr>
      </w:pPr>
    </w:p>
    <w:p w14:paraId="5EC59568" w14:textId="63026791" w:rsidR="00AF0A9B" w:rsidRPr="00D21C81" w:rsidRDefault="002D679C" w:rsidP="006F3605">
      <w:pPr>
        <w:pStyle w:val="2"/>
        <w:numPr>
          <w:ilvl w:val="0"/>
          <w:numId w:val="1"/>
        </w:numPr>
        <w:rPr>
          <w:rFonts w:cs="Times New Roman"/>
          <w:szCs w:val="28"/>
        </w:rPr>
      </w:pPr>
      <w:bookmarkStart w:id="31" w:name="_Toc160100809"/>
      <w:r w:rsidRPr="00D21C81">
        <w:rPr>
          <w:rFonts w:cs="Times New Roman"/>
          <w:szCs w:val="28"/>
        </w:rPr>
        <w:t>Препятствия</w:t>
      </w:r>
      <w:r w:rsidR="00602DFD" w:rsidRPr="00D21C81">
        <w:rPr>
          <w:rFonts w:cs="Times New Roman"/>
          <w:szCs w:val="28"/>
        </w:rPr>
        <w:t xml:space="preserve"> для ознакомления </w:t>
      </w:r>
      <w:r w:rsidR="00EF13D0" w:rsidRPr="00D21C81">
        <w:rPr>
          <w:rFonts w:cs="Times New Roman"/>
          <w:szCs w:val="28"/>
        </w:rPr>
        <w:t xml:space="preserve">с информацией, процессуальными документами и делами, а также для </w:t>
      </w:r>
      <w:r w:rsidR="003D04D4" w:rsidRPr="00D21C81">
        <w:rPr>
          <w:rFonts w:cs="Times New Roman"/>
          <w:szCs w:val="28"/>
        </w:rPr>
        <w:t>использования адвокатами технических средств</w:t>
      </w:r>
      <w:bookmarkEnd w:id="31"/>
      <w:r w:rsidR="003D04D4" w:rsidRPr="00D21C81">
        <w:rPr>
          <w:rFonts w:cs="Times New Roman"/>
          <w:szCs w:val="28"/>
        </w:rPr>
        <w:t xml:space="preserve"> </w:t>
      </w:r>
    </w:p>
    <w:p w14:paraId="5DEF68A8" w14:textId="5BBD7319" w:rsidR="007E43ED" w:rsidRPr="00D21C81" w:rsidRDefault="00820FB5" w:rsidP="00D21C81">
      <w:pPr>
        <w:rPr>
          <w:rFonts w:cs="Times New Roman"/>
          <w:szCs w:val="28"/>
        </w:rPr>
      </w:pPr>
      <w:r w:rsidRPr="00D21C81">
        <w:rPr>
          <w:rFonts w:cs="Times New Roman"/>
          <w:szCs w:val="28"/>
        </w:rPr>
        <w:t xml:space="preserve">Случаи необоснованного запрета адвокатам проноса и использования технических средств в зданиях правоохранительных органов, ИВС и СИЗО носят массовый характер. Адвокаты регулярно сталкиваются с невозможностью ознакомления с материалами дел и получения их копий. Данные нарушения не всегда устраняются даже после вынесения решений судами по жалобам адвокатов. </w:t>
      </w:r>
    </w:p>
    <w:p w14:paraId="1488B985" w14:textId="77777777" w:rsidR="00766B85" w:rsidRPr="00D21C81" w:rsidRDefault="00766B85" w:rsidP="00D21C81">
      <w:pPr>
        <w:rPr>
          <w:rFonts w:cs="Times New Roman"/>
          <w:szCs w:val="28"/>
        </w:rPr>
      </w:pPr>
    </w:p>
    <w:p w14:paraId="0C2FE7E9" w14:textId="361B8911" w:rsidR="00624F92" w:rsidRPr="00D21C81" w:rsidRDefault="00624F92" w:rsidP="006F3605">
      <w:pPr>
        <w:pStyle w:val="3"/>
        <w:numPr>
          <w:ilvl w:val="0"/>
          <w:numId w:val="18"/>
        </w:numPr>
        <w:rPr>
          <w:rFonts w:cs="Times New Roman"/>
          <w:szCs w:val="28"/>
        </w:rPr>
      </w:pPr>
      <w:bookmarkStart w:id="32" w:name="_Toc160100810"/>
      <w:r w:rsidRPr="00D21C81">
        <w:rPr>
          <w:rFonts w:cs="Times New Roman"/>
          <w:szCs w:val="28"/>
        </w:rPr>
        <w:t>Примеры нарушений</w:t>
      </w:r>
      <w:bookmarkEnd w:id="32"/>
    </w:p>
    <w:p w14:paraId="2026A9C7" w14:textId="14EBF941" w:rsidR="008A2556" w:rsidRPr="00D21C81" w:rsidRDefault="00513673" w:rsidP="00D21C81">
      <w:pPr>
        <w:rPr>
          <w:rFonts w:cs="Times New Roman"/>
          <w:szCs w:val="28"/>
        </w:rPr>
      </w:pPr>
      <w:r w:rsidRPr="00D21C81">
        <w:rPr>
          <w:rFonts w:cs="Times New Roman"/>
          <w:szCs w:val="28"/>
        </w:rPr>
        <w:t>Адвокат Алматинской городской коллегии адвокатов</w:t>
      </w:r>
      <w:r w:rsidR="008A2556" w:rsidRPr="00D21C81">
        <w:rPr>
          <w:rFonts w:cs="Times New Roman"/>
          <w:szCs w:val="28"/>
        </w:rPr>
        <w:t xml:space="preserve"> М. при оказании ГГЮП столкнулась с воспрепятствованием профессиональной деятельности</w:t>
      </w:r>
      <w:r w:rsidRPr="00D21C81">
        <w:rPr>
          <w:rFonts w:cs="Times New Roman"/>
          <w:szCs w:val="28"/>
        </w:rPr>
        <w:t>, когда п</w:t>
      </w:r>
      <w:r w:rsidR="008A2556" w:rsidRPr="00D21C81">
        <w:rPr>
          <w:rFonts w:cs="Times New Roman"/>
          <w:szCs w:val="28"/>
        </w:rPr>
        <w:t>ри подаче ходатайства 25</w:t>
      </w:r>
      <w:r w:rsidRPr="00D21C81">
        <w:rPr>
          <w:rFonts w:cs="Times New Roman"/>
          <w:szCs w:val="28"/>
        </w:rPr>
        <w:t xml:space="preserve"> сентября </w:t>
      </w:r>
      <w:r w:rsidR="008A2556" w:rsidRPr="00D21C81">
        <w:rPr>
          <w:rFonts w:cs="Times New Roman"/>
          <w:szCs w:val="28"/>
        </w:rPr>
        <w:t>202</w:t>
      </w:r>
      <w:r w:rsidRPr="00D21C81">
        <w:rPr>
          <w:rFonts w:cs="Times New Roman"/>
          <w:szCs w:val="28"/>
        </w:rPr>
        <w:t xml:space="preserve">3 года </w:t>
      </w:r>
      <w:r w:rsidR="008A2556" w:rsidRPr="00D21C81">
        <w:rPr>
          <w:rFonts w:cs="Times New Roman"/>
          <w:szCs w:val="28"/>
        </w:rPr>
        <w:t xml:space="preserve">посредством </w:t>
      </w:r>
      <w:r w:rsidRPr="00D21C81">
        <w:rPr>
          <w:rFonts w:cs="Times New Roman"/>
          <w:szCs w:val="28"/>
        </w:rPr>
        <w:t>системы «</w:t>
      </w:r>
      <w:r w:rsidR="00766B85" w:rsidRPr="00D21C81">
        <w:rPr>
          <w:rFonts w:cs="Times New Roman"/>
          <w:szCs w:val="28"/>
          <w:lang w:val="en-US"/>
        </w:rPr>
        <w:t>e</w:t>
      </w:r>
      <w:r w:rsidR="00074383" w:rsidRPr="00D21C81">
        <w:rPr>
          <w:rFonts w:cs="Times New Roman"/>
          <w:szCs w:val="28"/>
          <w:lang w:val="kk-KZ"/>
        </w:rPr>
        <w:t>-</w:t>
      </w:r>
      <w:r w:rsidR="008A2556" w:rsidRPr="00D21C81">
        <w:rPr>
          <w:rFonts w:cs="Times New Roman"/>
          <w:szCs w:val="28"/>
        </w:rPr>
        <w:t>Өтініш</w:t>
      </w:r>
      <w:r w:rsidRPr="00D21C81">
        <w:rPr>
          <w:rFonts w:cs="Times New Roman"/>
          <w:szCs w:val="28"/>
        </w:rPr>
        <w:t>»</w:t>
      </w:r>
      <w:r w:rsidR="008A2556" w:rsidRPr="00D21C81">
        <w:rPr>
          <w:rFonts w:cs="Times New Roman"/>
          <w:szCs w:val="28"/>
        </w:rPr>
        <w:t xml:space="preserve"> о предоставлении доступа в ЕРДР для ознакомления с протоколами допроса подозреваемых по уголовному делу</w:t>
      </w:r>
      <w:r w:rsidR="00766B85" w:rsidRPr="00D21C81">
        <w:rPr>
          <w:rFonts w:cs="Times New Roman"/>
          <w:szCs w:val="28"/>
        </w:rPr>
        <w:t xml:space="preserve"> 13 </w:t>
      </w:r>
      <w:r w:rsidR="00B551EF" w:rsidRPr="00D21C81">
        <w:rPr>
          <w:rFonts w:cs="Times New Roman"/>
          <w:szCs w:val="28"/>
        </w:rPr>
        <w:t>октября 2023</w:t>
      </w:r>
      <w:r w:rsidR="00766B85" w:rsidRPr="00D21C81">
        <w:rPr>
          <w:rFonts w:cs="Times New Roman"/>
          <w:szCs w:val="28"/>
        </w:rPr>
        <w:t xml:space="preserve"> года</w:t>
      </w:r>
      <w:r w:rsidR="008A2556" w:rsidRPr="00D21C81">
        <w:rPr>
          <w:rFonts w:cs="Times New Roman"/>
          <w:szCs w:val="28"/>
        </w:rPr>
        <w:t xml:space="preserve"> был получен ответ о том, что ходатайство в рамках досудебного расследования поручено для исполнения следователю</w:t>
      </w:r>
      <w:r w:rsidRPr="00D21C81">
        <w:rPr>
          <w:rFonts w:cs="Times New Roman"/>
          <w:szCs w:val="28"/>
        </w:rPr>
        <w:t xml:space="preserve">. </w:t>
      </w:r>
      <w:r w:rsidR="008A2556" w:rsidRPr="00D21C81">
        <w:rPr>
          <w:rFonts w:cs="Times New Roman"/>
          <w:szCs w:val="28"/>
        </w:rPr>
        <w:t xml:space="preserve">Однако доступ в ЕРДР </w:t>
      </w:r>
      <w:r w:rsidRPr="00D21C81">
        <w:rPr>
          <w:rFonts w:cs="Times New Roman"/>
          <w:szCs w:val="28"/>
        </w:rPr>
        <w:t xml:space="preserve">адвокату </w:t>
      </w:r>
      <w:r w:rsidR="008A2556" w:rsidRPr="00D21C81">
        <w:rPr>
          <w:rFonts w:cs="Times New Roman"/>
          <w:szCs w:val="28"/>
        </w:rPr>
        <w:t xml:space="preserve">так и не был предоставлен.  </w:t>
      </w:r>
      <w:r w:rsidRPr="00D21C81">
        <w:rPr>
          <w:rFonts w:cs="Times New Roman"/>
          <w:szCs w:val="28"/>
        </w:rPr>
        <w:t>На</w:t>
      </w:r>
      <w:r w:rsidR="008A2556" w:rsidRPr="00D21C81">
        <w:rPr>
          <w:rFonts w:cs="Times New Roman"/>
          <w:szCs w:val="28"/>
        </w:rPr>
        <w:t xml:space="preserve"> самой платформе ЕРДР подать ходатайство</w:t>
      </w:r>
      <w:r w:rsidRPr="00D21C81">
        <w:rPr>
          <w:rFonts w:cs="Times New Roman"/>
          <w:szCs w:val="28"/>
        </w:rPr>
        <w:t xml:space="preserve"> невозможно</w:t>
      </w:r>
      <w:r w:rsidR="008A2556" w:rsidRPr="00D21C81">
        <w:rPr>
          <w:rFonts w:cs="Times New Roman"/>
          <w:szCs w:val="28"/>
        </w:rPr>
        <w:t xml:space="preserve">, </w:t>
      </w:r>
      <w:r w:rsidR="00766B85" w:rsidRPr="00D21C81">
        <w:rPr>
          <w:rFonts w:cs="Times New Roman"/>
          <w:szCs w:val="28"/>
        </w:rPr>
        <w:t xml:space="preserve">дозвониться </w:t>
      </w:r>
      <w:r w:rsidR="008A2556" w:rsidRPr="00D21C81">
        <w:rPr>
          <w:rFonts w:cs="Times New Roman"/>
          <w:szCs w:val="28"/>
        </w:rPr>
        <w:t xml:space="preserve">на номер горячей линии 1454 </w:t>
      </w:r>
      <w:r w:rsidRPr="00D21C81">
        <w:rPr>
          <w:rFonts w:cs="Times New Roman"/>
          <w:szCs w:val="28"/>
        </w:rPr>
        <w:t>Комитета по правовой статистике и специальным учетам</w:t>
      </w:r>
      <w:r w:rsidR="00766B85" w:rsidRPr="00D21C81">
        <w:rPr>
          <w:rFonts w:cs="Times New Roman"/>
          <w:szCs w:val="28"/>
        </w:rPr>
        <w:t xml:space="preserve"> также не представилось возможным</w:t>
      </w:r>
      <w:r w:rsidR="008A2556" w:rsidRPr="00D21C81">
        <w:rPr>
          <w:rFonts w:cs="Times New Roman"/>
          <w:szCs w:val="28"/>
        </w:rPr>
        <w:t>.</w:t>
      </w:r>
    </w:p>
    <w:p w14:paraId="58BD9C76" w14:textId="224F8621" w:rsidR="00513673" w:rsidRPr="00D21C81" w:rsidRDefault="00513673" w:rsidP="00D21C81">
      <w:pPr>
        <w:rPr>
          <w:rFonts w:cs="Times New Roman"/>
          <w:szCs w:val="28"/>
        </w:rPr>
      </w:pPr>
    </w:p>
    <w:p w14:paraId="7908F16A" w14:textId="47EC0C7C" w:rsidR="00513673" w:rsidRPr="00D21C81" w:rsidRDefault="00513673" w:rsidP="00D21C81">
      <w:pPr>
        <w:rPr>
          <w:rFonts w:cs="Times New Roman"/>
          <w:szCs w:val="28"/>
        </w:rPr>
      </w:pPr>
      <w:r w:rsidRPr="00D21C81">
        <w:rPr>
          <w:rFonts w:cs="Times New Roman"/>
          <w:szCs w:val="28"/>
        </w:rPr>
        <w:t xml:space="preserve">За время работы в рамках ГГЮП с сентября 2023 года адвокат Алматинской городской коллегии адвокатов М. </w:t>
      </w:r>
      <w:r w:rsidR="008A2556" w:rsidRPr="00D21C81">
        <w:rPr>
          <w:rFonts w:cs="Times New Roman"/>
          <w:szCs w:val="28"/>
        </w:rPr>
        <w:t xml:space="preserve">при окончании досудебного расследования органами районной прокуратуры </w:t>
      </w:r>
      <w:r w:rsidRPr="00D21C81">
        <w:rPr>
          <w:rFonts w:cs="Times New Roman"/>
          <w:szCs w:val="28"/>
        </w:rPr>
        <w:t>ни разу не была уведомлена</w:t>
      </w:r>
      <w:r w:rsidR="008A2556" w:rsidRPr="00D21C81">
        <w:rPr>
          <w:rFonts w:cs="Times New Roman"/>
          <w:szCs w:val="28"/>
        </w:rPr>
        <w:t xml:space="preserve"> об окончании расследования и направлени</w:t>
      </w:r>
      <w:r w:rsidRPr="00D21C81">
        <w:rPr>
          <w:rFonts w:cs="Times New Roman"/>
          <w:szCs w:val="28"/>
        </w:rPr>
        <w:t>и</w:t>
      </w:r>
      <w:r w:rsidR="008A2556" w:rsidRPr="00D21C81">
        <w:rPr>
          <w:rFonts w:cs="Times New Roman"/>
          <w:szCs w:val="28"/>
        </w:rPr>
        <w:t xml:space="preserve"> дела в суд и ни разу не </w:t>
      </w:r>
      <w:r w:rsidRPr="00D21C81">
        <w:rPr>
          <w:rFonts w:cs="Times New Roman"/>
          <w:szCs w:val="28"/>
        </w:rPr>
        <w:t>получила</w:t>
      </w:r>
      <w:r w:rsidR="008A2556" w:rsidRPr="00D21C81">
        <w:rPr>
          <w:rFonts w:cs="Times New Roman"/>
          <w:szCs w:val="28"/>
        </w:rPr>
        <w:t xml:space="preserve"> копи</w:t>
      </w:r>
      <w:r w:rsidR="00454E91" w:rsidRPr="00D21C81">
        <w:rPr>
          <w:rFonts w:cs="Times New Roman"/>
          <w:szCs w:val="28"/>
        </w:rPr>
        <w:t>и</w:t>
      </w:r>
      <w:r w:rsidR="008A2556" w:rsidRPr="00D21C81">
        <w:rPr>
          <w:rFonts w:cs="Times New Roman"/>
          <w:szCs w:val="28"/>
        </w:rPr>
        <w:t xml:space="preserve"> обвинительных актов. Обвинительные акты </w:t>
      </w:r>
      <w:r w:rsidRPr="00D21C81">
        <w:rPr>
          <w:rFonts w:cs="Times New Roman"/>
          <w:szCs w:val="28"/>
        </w:rPr>
        <w:t xml:space="preserve">ей пришлось получать у </w:t>
      </w:r>
      <w:r w:rsidR="008A2556" w:rsidRPr="00D21C81">
        <w:rPr>
          <w:rFonts w:cs="Times New Roman"/>
          <w:szCs w:val="28"/>
        </w:rPr>
        <w:t>секретаря</w:t>
      </w:r>
      <w:r w:rsidRPr="00D21C81">
        <w:rPr>
          <w:rFonts w:cs="Times New Roman"/>
          <w:szCs w:val="28"/>
        </w:rPr>
        <w:t xml:space="preserve"> судебного заседания</w:t>
      </w:r>
      <w:r w:rsidR="008A2556" w:rsidRPr="00D21C81">
        <w:rPr>
          <w:rFonts w:cs="Times New Roman"/>
          <w:szCs w:val="28"/>
        </w:rPr>
        <w:t>.</w:t>
      </w:r>
    </w:p>
    <w:p w14:paraId="4FD1C723" w14:textId="277A3284" w:rsidR="00454E91" w:rsidRPr="00D21C81" w:rsidRDefault="00454E91" w:rsidP="00D21C81">
      <w:pPr>
        <w:rPr>
          <w:rFonts w:cs="Times New Roman"/>
          <w:szCs w:val="28"/>
        </w:rPr>
      </w:pPr>
    </w:p>
    <w:p w14:paraId="2E656098" w14:textId="45A7C232" w:rsidR="008A2556" w:rsidRPr="00D21C81" w:rsidRDefault="00513673" w:rsidP="00D21C81">
      <w:pPr>
        <w:rPr>
          <w:rFonts w:cs="Times New Roman"/>
          <w:szCs w:val="28"/>
        </w:rPr>
      </w:pPr>
      <w:r w:rsidRPr="00D21C81">
        <w:rPr>
          <w:rFonts w:cs="Times New Roman"/>
          <w:szCs w:val="28"/>
        </w:rPr>
        <w:t xml:space="preserve">Адвокат Алматинской городской коллегии </w:t>
      </w:r>
      <w:r w:rsidR="00CD4CB9" w:rsidRPr="00D21C81">
        <w:rPr>
          <w:rFonts w:cs="Times New Roman"/>
          <w:szCs w:val="28"/>
        </w:rPr>
        <w:t>адвокатов С.</w:t>
      </w:r>
      <w:r w:rsidR="008A2556" w:rsidRPr="00D21C81">
        <w:rPr>
          <w:rFonts w:cs="Times New Roman"/>
          <w:szCs w:val="28"/>
        </w:rPr>
        <w:t xml:space="preserve"> при оказании профессиональной деятельности столкнулся с фактами </w:t>
      </w:r>
      <w:r w:rsidR="00CD4CB9" w:rsidRPr="00D21C81">
        <w:rPr>
          <w:rFonts w:cs="Times New Roman"/>
          <w:szCs w:val="28"/>
        </w:rPr>
        <w:t>воспрепятствования</w:t>
      </w:r>
      <w:r w:rsidR="000E6CDE" w:rsidRPr="00D21C81">
        <w:rPr>
          <w:rFonts w:cs="Times New Roman"/>
          <w:szCs w:val="28"/>
        </w:rPr>
        <w:t xml:space="preserve"> адвокатской деятельности</w:t>
      </w:r>
      <w:r w:rsidR="00CD4CB9" w:rsidRPr="00D21C81">
        <w:rPr>
          <w:rFonts w:cs="Times New Roman"/>
          <w:szCs w:val="28"/>
        </w:rPr>
        <w:t xml:space="preserve"> по</w:t>
      </w:r>
      <w:r w:rsidR="008A2556" w:rsidRPr="00D21C81">
        <w:rPr>
          <w:rFonts w:cs="Times New Roman"/>
          <w:szCs w:val="28"/>
        </w:rPr>
        <w:t xml:space="preserve"> следующим случаям:</w:t>
      </w:r>
    </w:p>
    <w:p w14:paraId="491020FD" w14:textId="5496367F" w:rsidR="00B00853" w:rsidRPr="00D21C81" w:rsidRDefault="008A2556" w:rsidP="00D21C81">
      <w:pPr>
        <w:rPr>
          <w:rFonts w:cs="Times New Roman"/>
          <w:szCs w:val="28"/>
        </w:rPr>
      </w:pPr>
      <w:r w:rsidRPr="00D21C81">
        <w:rPr>
          <w:rFonts w:cs="Times New Roman"/>
          <w:szCs w:val="28"/>
        </w:rPr>
        <w:t xml:space="preserve"> Уголовное дело</w:t>
      </w:r>
      <w:r w:rsidR="00B00853" w:rsidRPr="00D21C81">
        <w:rPr>
          <w:rFonts w:cs="Times New Roman"/>
          <w:szCs w:val="28"/>
        </w:rPr>
        <w:t>,</w:t>
      </w:r>
      <w:r w:rsidRPr="00D21C81">
        <w:rPr>
          <w:rFonts w:cs="Times New Roman"/>
          <w:szCs w:val="28"/>
        </w:rPr>
        <w:t xml:space="preserve"> зарегистрированное </w:t>
      </w:r>
      <w:r w:rsidR="00B00853" w:rsidRPr="00D21C81">
        <w:rPr>
          <w:rFonts w:cs="Times New Roman"/>
          <w:szCs w:val="28"/>
        </w:rPr>
        <w:t xml:space="preserve">в ЕРДР по части 4 статьи </w:t>
      </w:r>
      <w:r w:rsidRPr="00D21C81">
        <w:rPr>
          <w:rFonts w:cs="Times New Roman"/>
          <w:szCs w:val="28"/>
        </w:rPr>
        <w:t>121 УК, находи</w:t>
      </w:r>
      <w:r w:rsidR="00B00853" w:rsidRPr="00D21C81">
        <w:rPr>
          <w:rFonts w:cs="Times New Roman"/>
          <w:szCs w:val="28"/>
        </w:rPr>
        <w:t>лось в производстве</w:t>
      </w:r>
      <w:r w:rsidRPr="00D21C81">
        <w:rPr>
          <w:rFonts w:cs="Times New Roman"/>
          <w:szCs w:val="28"/>
        </w:rPr>
        <w:t xml:space="preserve"> в следователя </w:t>
      </w:r>
      <w:r w:rsidR="00B00853" w:rsidRPr="00D21C81">
        <w:rPr>
          <w:rFonts w:cs="Times New Roman"/>
          <w:szCs w:val="28"/>
        </w:rPr>
        <w:t xml:space="preserve">Департамента полиции города </w:t>
      </w:r>
      <w:r w:rsidRPr="00D21C81">
        <w:rPr>
          <w:rFonts w:cs="Times New Roman"/>
          <w:szCs w:val="28"/>
        </w:rPr>
        <w:t xml:space="preserve">Алматы. </w:t>
      </w:r>
      <w:r w:rsidR="00B00853" w:rsidRPr="00D21C81">
        <w:rPr>
          <w:rFonts w:cs="Times New Roman"/>
          <w:szCs w:val="28"/>
        </w:rPr>
        <w:t xml:space="preserve">Адвокат представил следователю уведомление о защите (представительстве) потерпевшего и представителя потерпевшего. </w:t>
      </w:r>
    </w:p>
    <w:p w14:paraId="5A14B827" w14:textId="3B244588" w:rsidR="008A2556" w:rsidRPr="00D21C81" w:rsidRDefault="008A2556" w:rsidP="00D21C81">
      <w:pPr>
        <w:rPr>
          <w:rFonts w:cs="Times New Roman"/>
          <w:szCs w:val="28"/>
        </w:rPr>
      </w:pPr>
      <w:r w:rsidRPr="00D21C81">
        <w:rPr>
          <w:rFonts w:cs="Times New Roman"/>
          <w:szCs w:val="28"/>
        </w:rPr>
        <w:t>10</w:t>
      </w:r>
      <w:r w:rsidR="00B00853" w:rsidRPr="00D21C81">
        <w:rPr>
          <w:rFonts w:cs="Times New Roman"/>
          <w:szCs w:val="28"/>
        </w:rPr>
        <w:t xml:space="preserve"> ноября </w:t>
      </w:r>
      <w:r w:rsidRPr="00D21C81">
        <w:rPr>
          <w:rFonts w:cs="Times New Roman"/>
          <w:szCs w:val="28"/>
        </w:rPr>
        <w:t>2023</w:t>
      </w:r>
      <w:r w:rsidR="00B00853" w:rsidRPr="00D21C81">
        <w:rPr>
          <w:rFonts w:cs="Times New Roman"/>
          <w:szCs w:val="28"/>
        </w:rPr>
        <w:t xml:space="preserve"> года адвокатом было </w:t>
      </w:r>
      <w:r w:rsidRPr="00D21C81">
        <w:rPr>
          <w:rFonts w:cs="Times New Roman"/>
          <w:szCs w:val="28"/>
        </w:rPr>
        <w:t xml:space="preserve">подано ходатайство о предоставлении возможности выписки дат и времени проведения следственных действий с участием подзащитных, осмотров, экспертиз, вещественных доказательств, с предоставлением копий постановлений и </w:t>
      </w:r>
      <w:r w:rsidRPr="00D21C81">
        <w:rPr>
          <w:rFonts w:cs="Times New Roman"/>
          <w:szCs w:val="28"/>
        </w:rPr>
        <w:lastRenderedPageBreak/>
        <w:t xml:space="preserve">других процессуальных решений, касающихся защиты прав и интересов </w:t>
      </w:r>
      <w:r w:rsidR="00B00853" w:rsidRPr="00D21C81">
        <w:rPr>
          <w:rFonts w:cs="Times New Roman"/>
          <w:szCs w:val="28"/>
        </w:rPr>
        <w:t>его клиентов</w:t>
      </w:r>
      <w:r w:rsidRPr="00D21C81">
        <w:rPr>
          <w:rFonts w:cs="Times New Roman"/>
          <w:szCs w:val="28"/>
        </w:rPr>
        <w:t>, в том числе выдачи копии подписки о неразглашении данных.</w:t>
      </w:r>
    </w:p>
    <w:p w14:paraId="67E98968" w14:textId="07077EAD" w:rsidR="008A2556" w:rsidRPr="00D21C81" w:rsidRDefault="00454E91" w:rsidP="00D21C81">
      <w:pPr>
        <w:rPr>
          <w:rFonts w:cs="Times New Roman"/>
          <w:szCs w:val="28"/>
        </w:rPr>
      </w:pPr>
      <w:r w:rsidRPr="00D21C81">
        <w:rPr>
          <w:rFonts w:cs="Times New Roman"/>
          <w:szCs w:val="28"/>
        </w:rPr>
        <w:t xml:space="preserve">Постановлением органа </w:t>
      </w:r>
      <w:r w:rsidR="008A2556" w:rsidRPr="00D21C81">
        <w:rPr>
          <w:rFonts w:cs="Times New Roman"/>
          <w:szCs w:val="28"/>
        </w:rPr>
        <w:t xml:space="preserve">досудебного расследования ходатайство </w:t>
      </w:r>
      <w:r w:rsidR="00B00853" w:rsidRPr="00D21C81">
        <w:rPr>
          <w:rFonts w:cs="Times New Roman"/>
          <w:szCs w:val="28"/>
        </w:rPr>
        <w:t xml:space="preserve">адвоката </w:t>
      </w:r>
      <w:r w:rsidR="008A2556" w:rsidRPr="00D21C81">
        <w:rPr>
          <w:rFonts w:cs="Times New Roman"/>
          <w:szCs w:val="28"/>
        </w:rPr>
        <w:t xml:space="preserve">удовлетворено </w:t>
      </w:r>
      <w:r w:rsidR="00831792" w:rsidRPr="00D21C81">
        <w:rPr>
          <w:rFonts w:cs="Times New Roman"/>
          <w:szCs w:val="28"/>
        </w:rPr>
        <w:t>частично</w:t>
      </w:r>
      <w:r w:rsidR="008A2556" w:rsidRPr="00D21C81">
        <w:rPr>
          <w:rFonts w:cs="Times New Roman"/>
          <w:szCs w:val="28"/>
        </w:rPr>
        <w:t xml:space="preserve">. Предоставлены для ознакомления документы дела, указанные адвокатом в ходатайстве, однако без права снятия с них копий и производства по ним выписок, </w:t>
      </w:r>
      <w:r w:rsidR="00B00853" w:rsidRPr="00D21C81">
        <w:rPr>
          <w:rFonts w:cs="Times New Roman"/>
          <w:szCs w:val="28"/>
        </w:rPr>
        <w:t>то есть</w:t>
      </w:r>
      <w:r w:rsidR="008A2556" w:rsidRPr="00D21C81">
        <w:rPr>
          <w:rFonts w:cs="Times New Roman"/>
          <w:szCs w:val="28"/>
        </w:rPr>
        <w:t xml:space="preserve"> разрешен </w:t>
      </w:r>
      <w:r w:rsidR="00B00853" w:rsidRPr="00D21C81">
        <w:rPr>
          <w:rFonts w:cs="Times New Roman"/>
          <w:szCs w:val="28"/>
        </w:rPr>
        <w:t xml:space="preserve">только </w:t>
      </w:r>
      <w:r w:rsidR="008A2556" w:rsidRPr="00D21C81">
        <w:rPr>
          <w:rFonts w:cs="Times New Roman"/>
          <w:szCs w:val="28"/>
        </w:rPr>
        <w:t xml:space="preserve">лишь визуальный их осмотр. </w:t>
      </w:r>
    </w:p>
    <w:p w14:paraId="05494170" w14:textId="3363348F" w:rsidR="008A2556" w:rsidRPr="00D21C81" w:rsidRDefault="008A2556" w:rsidP="00D21C81">
      <w:pPr>
        <w:rPr>
          <w:rFonts w:cs="Times New Roman"/>
          <w:strike/>
          <w:szCs w:val="28"/>
        </w:rPr>
      </w:pPr>
      <w:r w:rsidRPr="00D21C81">
        <w:rPr>
          <w:rFonts w:cs="Times New Roman"/>
          <w:szCs w:val="28"/>
        </w:rPr>
        <w:t xml:space="preserve">В удовлетворении </w:t>
      </w:r>
      <w:r w:rsidR="00B00853" w:rsidRPr="00D21C81">
        <w:rPr>
          <w:rFonts w:cs="Times New Roman"/>
          <w:szCs w:val="28"/>
        </w:rPr>
        <w:t xml:space="preserve">ходатайства </w:t>
      </w:r>
      <w:r w:rsidRPr="00D21C81">
        <w:rPr>
          <w:rFonts w:cs="Times New Roman"/>
          <w:szCs w:val="28"/>
        </w:rPr>
        <w:t xml:space="preserve">в части предоставления права снятия копий и производства выписок по документам, указанным адвокатом в ходатайстве, </w:t>
      </w:r>
      <w:r w:rsidR="00B00853" w:rsidRPr="00D21C81">
        <w:rPr>
          <w:rFonts w:cs="Times New Roman"/>
          <w:szCs w:val="28"/>
        </w:rPr>
        <w:t>следователем</w:t>
      </w:r>
      <w:r w:rsidRPr="00D21C81">
        <w:rPr>
          <w:rFonts w:cs="Times New Roman"/>
          <w:szCs w:val="28"/>
        </w:rPr>
        <w:t xml:space="preserve"> отказано ввиду того, что законодательно, до окончания производства досудебного расследования участники уголовного процесса (ст</w:t>
      </w:r>
      <w:r w:rsidR="00B00853" w:rsidRPr="00D21C81">
        <w:rPr>
          <w:rFonts w:cs="Times New Roman"/>
          <w:szCs w:val="28"/>
        </w:rPr>
        <w:t xml:space="preserve">атьи </w:t>
      </w:r>
      <w:r w:rsidRPr="00D21C81">
        <w:rPr>
          <w:rFonts w:cs="Times New Roman"/>
          <w:szCs w:val="28"/>
        </w:rPr>
        <w:t xml:space="preserve">71 и 76 УПК) наделены правами </w:t>
      </w:r>
      <w:r w:rsidR="00B00853" w:rsidRPr="00D21C81">
        <w:rPr>
          <w:rFonts w:cs="Times New Roman"/>
          <w:szCs w:val="28"/>
        </w:rPr>
        <w:t>на ознакомление</w:t>
      </w:r>
      <w:r w:rsidRPr="00D21C81">
        <w:rPr>
          <w:rFonts w:cs="Times New Roman"/>
          <w:szCs w:val="28"/>
        </w:rPr>
        <w:t xml:space="preserve"> с назначением и заключениями судебных экспертиз и исследований, в порядке, предусмотренном ст</w:t>
      </w:r>
      <w:r w:rsidR="00B00853" w:rsidRPr="00D21C81">
        <w:rPr>
          <w:rFonts w:cs="Times New Roman"/>
          <w:szCs w:val="28"/>
        </w:rPr>
        <w:t xml:space="preserve">атьями </w:t>
      </w:r>
      <w:r w:rsidRPr="00D21C81">
        <w:rPr>
          <w:rFonts w:cs="Times New Roman"/>
          <w:szCs w:val="28"/>
        </w:rPr>
        <w:t>274 и 286 УПК</w:t>
      </w:r>
      <w:r w:rsidR="00B00853" w:rsidRPr="00D21C81">
        <w:rPr>
          <w:rFonts w:cs="Times New Roman"/>
          <w:szCs w:val="28"/>
        </w:rPr>
        <w:t xml:space="preserve"> и </w:t>
      </w:r>
      <w:r w:rsidRPr="00D21C81">
        <w:rPr>
          <w:rFonts w:cs="Times New Roman"/>
          <w:szCs w:val="28"/>
        </w:rPr>
        <w:t xml:space="preserve">не вправе производить фотографирование и копирование заключений судебных экспертиз, процессуальных действий произведенных с участием </w:t>
      </w:r>
      <w:r w:rsidR="00B00853" w:rsidRPr="00D21C81">
        <w:rPr>
          <w:rFonts w:cs="Times New Roman"/>
          <w:szCs w:val="28"/>
        </w:rPr>
        <w:t>представляемых адвокатом лиц</w:t>
      </w:r>
      <w:r w:rsidRPr="00D21C81">
        <w:rPr>
          <w:rFonts w:cs="Times New Roman"/>
          <w:szCs w:val="28"/>
        </w:rPr>
        <w:t>, а также процессуальных документов</w:t>
      </w:r>
      <w:r w:rsidR="00D572AC" w:rsidRPr="00D21C81">
        <w:rPr>
          <w:rFonts w:cs="Times New Roman"/>
          <w:szCs w:val="28"/>
          <w:lang w:val="kk-KZ"/>
        </w:rPr>
        <w:t>,</w:t>
      </w:r>
      <w:r w:rsidRPr="00D21C81">
        <w:rPr>
          <w:rFonts w:cs="Times New Roman"/>
          <w:szCs w:val="28"/>
        </w:rPr>
        <w:t xml:space="preserve"> подлежащих представлению для ознакомления. Право на производство выписок сведений из материалов уголовного дела в любом объеме, за исключением сведений, составляющих </w:t>
      </w:r>
      <w:r w:rsidR="00AB50AE" w:rsidRPr="00D21C81">
        <w:rPr>
          <w:rFonts w:cs="Times New Roman"/>
          <w:szCs w:val="28"/>
        </w:rPr>
        <w:t>государственные секреты,</w:t>
      </w:r>
      <w:r w:rsidRPr="00D21C81">
        <w:rPr>
          <w:rFonts w:cs="Times New Roman"/>
          <w:szCs w:val="28"/>
        </w:rPr>
        <w:t xml:space="preserve"> предоставляется исключительно по окончанию производства досудебного расследования. Принимая во внимание, что производство досудебного расследования по делу не окончено, окончательное процессуальное решение по делу не принято, </w:t>
      </w:r>
      <w:r w:rsidR="00B00853" w:rsidRPr="00D21C81">
        <w:rPr>
          <w:rFonts w:cs="Times New Roman"/>
          <w:szCs w:val="28"/>
        </w:rPr>
        <w:t>следователь</w:t>
      </w:r>
      <w:r w:rsidR="00831792" w:rsidRPr="00D21C81">
        <w:rPr>
          <w:rFonts w:cs="Times New Roman"/>
          <w:szCs w:val="28"/>
        </w:rPr>
        <w:t xml:space="preserve"> не нашел</w:t>
      </w:r>
      <w:r w:rsidR="00B00853" w:rsidRPr="00D21C81">
        <w:rPr>
          <w:rFonts w:cs="Times New Roman"/>
          <w:szCs w:val="28"/>
        </w:rPr>
        <w:t xml:space="preserve"> </w:t>
      </w:r>
      <w:r w:rsidRPr="00D21C81">
        <w:rPr>
          <w:rFonts w:cs="Times New Roman"/>
          <w:szCs w:val="28"/>
        </w:rPr>
        <w:t xml:space="preserve">оснований для удовлетворения ходатайства в части предоставления выписок дат и времени проведения следственных действий с участием подзащитных, осмотров, экспертиз, вещественных доказательств, с предоставлением копий постановлений и других процессуальных решений, касающихся защиты прав и интересов </w:t>
      </w:r>
      <w:r w:rsidR="00B00853" w:rsidRPr="00D21C81">
        <w:rPr>
          <w:rFonts w:cs="Times New Roman"/>
          <w:szCs w:val="28"/>
        </w:rPr>
        <w:t>представляемых лиц</w:t>
      </w:r>
      <w:r w:rsidRPr="00D21C81">
        <w:rPr>
          <w:rFonts w:cs="Times New Roman"/>
          <w:szCs w:val="28"/>
        </w:rPr>
        <w:t>, в том числе выдачи копии подписки о неразглашении данных</w:t>
      </w:r>
      <w:r w:rsidR="00831792" w:rsidRPr="00D21C81">
        <w:rPr>
          <w:rFonts w:cs="Times New Roman"/>
          <w:szCs w:val="28"/>
        </w:rPr>
        <w:t>.</w:t>
      </w:r>
      <w:r w:rsidRPr="00D21C81">
        <w:rPr>
          <w:rFonts w:cs="Times New Roman"/>
          <w:szCs w:val="28"/>
        </w:rPr>
        <w:t xml:space="preserve"> </w:t>
      </w:r>
    </w:p>
    <w:p w14:paraId="66601351" w14:textId="04CD4719" w:rsidR="008A2556" w:rsidRPr="00D21C81" w:rsidRDefault="008A2556" w:rsidP="00D21C81">
      <w:pPr>
        <w:rPr>
          <w:rFonts w:cs="Times New Roman"/>
          <w:szCs w:val="28"/>
        </w:rPr>
      </w:pPr>
      <w:r w:rsidRPr="00D21C81">
        <w:rPr>
          <w:rFonts w:cs="Times New Roman"/>
          <w:szCs w:val="28"/>
        </w:rPr>
        <w:t>18</w:t>
      </w:r>
      <w:r w:rsidR="00B00853" w:rsidRPr="00D21C81">
        <w:rPr>
          <w:rFonts w:cs="Times New Roman"/>
          <w:szCs w:val="28"/>
        </w:rPr>
        <w:t xml:space="preserve"> ноября </w:t>
      </w:r>
      <w:r w:rsidRPr="00D21C81">
        <w:rPr>
          <w:rFonts w:cs="Times New Roman"/>
          <w:szCs w:val="28"/>
        </w:rPr>
        <w:t>2023</w:t>
      </w:r>
      <w:r w:rsidR="00B00853" w:rsidRPr="00D21C81">
        <w:rPr>
          <w:rFonts w:cs="Times New Roman"/>
          <w:szCs w:val="28"/>
        </w:rPr>
        <w:t xml:space="preserve"> года адвокат обжаловал действия следователя</w:t>
      </w:r>
      <w:r w:rsidRPr="00D21C81">
        <w:rPr>
          <w:rFonts w:cs="Times New Roman"/>
          <w:szCs w:val="28"/>
        </w:rPr>
        <w:t xml:space="preserve"> в порядке ст</w:t>
      </w:r>
      <w:r w:rsidR="00B00853" w:rsidRPr="00D21C81">
        <w:rPr>
          <w:rFonts w:cs="Times New Roman"/>
          <w:szCs w:val="28"/>
        </w:rPr>
        <w:t xml:space="preserve">атьи </w:t>
      </w:r>
      <w:r w:rsidRPr="00D21C81">
        <w:rPr>
          <w:rFonts w:cs="Times New Roman"/>
          <w:szCs w:val="28"/>
        </w:rPr>
        <w:t xml:space="preserve">105 УПК в прокуратуру Бостандыкского района </w:t>
      </w:r>
      <w:r w:rsidR="00B00853" w:rsidRPr="00D21C81">
        <w:rPr>
          <w:rFonts w:cs="Times New Roman"/>
          <w:szCs w:val="28"/>
        </w:rPr>
        <w:t xml:space="preserve">города </w:t>
      </w:r>
      <w:r w:rsidRPr="00D21C81">
        <w:rPr>
          <w:rFonts w:cs="Times New Roman"/>
          <w:szCs w:val="28"/>
        </w:rPr>
        <w:t>Алматы, жалоба перенаправлена и рассмотрена по существу в прокуратуре г</w:t>
      </w:r>
      <w:r w:rsidR="00B00853" w:rsidRPr="00D21C81">
        <w:rPr>
          <w:rFonts w:cs="Times New Roman"/>
          <w:szCs w:val="28"/>
        </w:rPr>
        <w:t xml:space="preserve">орода </w:t>
      </w:r>
      <w:r w:rsidRPr="00D21C81">
        <w:rPr>
          <w:rFonts w:cs="Times New Roman"/>
          <w:szCs w:val="28"/>
        </w:rPr>
        <w:t>Алматы.</w:t>
      </w:r>
    </w:p>
    <w:p w14:paraId="0ED1FC05" w14:textId="23CC8D56" w:rsidR="008A2556" w:rsidRPr="00D21C81" w:rsidRDefault="008A2556" w:rsidP="00D21C81">
      <w:pPr>
        <w:rPr>
          <w:rFonts w:cs="Times New Roman"/>
          <w:szCs w:val="28"/>
        </w:rPr>
      </w:pPr>
      <w:r w:rsidRPr="00D21C81">
        <w:rPr>
          <w:rFonts w:cs="Times New Roman"/>
          <w:szCs w:val="28"/>
        </w:rPr>
        <w:t>22</w:t>
      </w:r>
      <w:r w:rsidR="00B00853" w:rsidRPr="00D21C81">
        <w:rPr>
          <w:rFonts w:cs="Times New Roman"/>
          <w:szCs w:val="28"/>
        </w:rPr>
        <w:t xml:space="preserve"> ноября </w:t>
      </w:r>
      <w:r w:rsidRPr="00D21C81">
        <w:rPr>
          <w:rFonts w:cs="Times New Roman"/>
          <w:szCs w:val="28"/>
        </w:rPr>
        <w:t>2023</w:t>
      </w:r>
      <w:r w:rsidR="00B00853" w:rsidRPr="00D21C81">
        <w:rPr>
          <w:rFonts w:cs="Times New Roman"/>
          <w:szCs w:val="28"/>
        </w:rPr>
        <w:t xml:space="preserve"> года</w:t>
      </w:r>
      <w:r w:rsidRPr="00D21C81">
        <w:rPr>
          <w:rFonts w:cs="Times New Roman"/>
          <w:szCs w:val="28"/>
        </w:rPr>
        <w:t xml:space="preserve"> постановлением Специализированного межрайонного следственного суда </w:t>
      </w:r>
      <w:r w:rsidR="00B00853" w:rsidRPr="00D21C81">
        <w:rPr>
          <w:rFonts w:cs="Times New Roman"/>
          <w:szCs w:val="28"/>
        </w:rPr>
        <w:t xml:space="preserve">города </w:t>
      </w:r>
      <w:r w:rsidRPr="00D21C81">
        <w:rPr>
          <w:rFonts w:cs="Times New Roman"/>
          <w:szCs w:val="28"/>
        </w:rPr>
        <w:t>Алматы</w:t>
      </w:r>
      <w:r w:rsidR="00121A9E" w:rsidRPr="00D21C81">
        <w:rPr>
          <w:rFonts w:cs="Times New Roman"/>
          <w:szCs w:val="28"/>
        </w:rPr>
        <w:t xml:space="preserve"> </w:t>
      </w:r>
      <w:r w:rsidRPr="00D21C81">
        <w:rPr>
          <w:rFonts w:cs="Times New Roman"/>
          <w:szCs w:val="28"/>
        </w:rPr>
        <w:t>жалоба</w:t>
      </w:r>
      <w:r w:rsidR="00F71EC9" w:rsidRPr="00D21C81">
        <w:rPr>
          <w:rFonts w:cs="Times New Roman"/>
          <w:szCs w:val="28"/>
        </w:rPr>
        <w:t xml:space="preserve"> адвоката</w:t>
      </w:r>
      <w:r w:rsidRPr="00D21C81">
        <w:rPr>
          <w:rFonts w:cs="Times New Roman"/>
          <w:szCs w:val="28"/>
        </w:rPr>
        <w:t xml:space="preserve"> в порядке статьи 106 УПК </w:t>
      </w:r>
      <w:r w:rsidR="00B24291" w:rsidRPr="00D21C81">
        <w:rPr>
          <w:rFonts w:cs="Times New Roman"/>
          <w:szCs w:val="28"/>
        </w:rPr>
        <w:t>была удовлетворена</w:t>
      </w:r>
      <w:r w:rsidRPr="00D21C81">
        <w:rPr>
          <w:rFonts w:cs="Times New Roman"/>
          <w:szCs w:val="28"/>
        </w:rPr>
        <w:t xml:space="preserve">.  </w:t>
      </w:r>
      <w:r w:rsidR="00121A9E" w:rsidRPr="00D21C81">
        <w:rPr>
          <w:rFonts w:cs="Times New Roman"/>
          <w:szCs w:val="28"/>
        </w:rPr>
        <w:t xml:space="preserve">Суд </w:t>
      </w:r>
      <w:r w:rsidR="00C050AD" w:rsidRPr="00D21C81">
        <w:rPr>
          <w:rFonts w:cs="Times New Roman"/>
          <w:szCs w:val="28"/>
        </w:rPr>
        <w:t>обязал следователя</w:t>
      </w:r>
      <w:r w:rsidRPr="00D21C81">
        <w:rPr>
          <w:rFonts w:cs="Times New Roman"/>
          <w:szCs w:val="28"/>
        </w:rPr>
        <w:t xml:space="preserve"> устранить допущенные нарушения путем предоставления адвокату и его подзащитным возможности фиксировать техническим способом копирования либо переписывания </w:t>
      </w:r>
      <w:r w:rsidR="00831792" w:rsidRPr="00D21C81">
        <w:rPr>
          <w:rFonts w:cs="Times New Roman"/>
          <w:szCs w:val="28"/>
        </w:rPr>
        <w:t xml:space="preserve">вручную </w:t>
      </w:r>
      <w:r w:rsidRPr="00D21C81">
        <w:rPr>
          <w:rFonts w:cs="Times New Roman"/>
          <w:szCs w:val="28"/>
        </w:rPr>
        <w:t xml:space="preserve">текста процессуальных </w:t>
      </w:r>
      <w:r w:rsidR="00831792" w:rsidRPr="00D21C81">
        <w:rPr>
          <w:rFonts w:cs="Times New Roman"/>
          <w:szCs w:val="28"/>
        </w:rPr>
        <w:t>документов о проведении следственных</w:t>
      </w:r>
      <w:r w:rsidRPr="00D21C81">
        <w:rPr>
          <w:rFonts w:cs="Times New Roman"/>
          <w:szCs w:val="28"/>
        </w:rPr>
        <w:t xml:space="preserve"> действий с участием потерпевшего, представителя потерпевшего, осмотров, экспертиз, вещественных доказательств</w:t>
      </w:r>
      <w:r w:rsidR="00831792" w:rsidRPr="00D21C81">
        <w:rPr>
          <w:rFonts w:cs="Times New Roman"/>
          <w:szCs w:val="28"/>
        </w:rPr>
        <w:t>. Также обязал</w:t>
      </w:r>
      <w:r w:rsidR="00E149FF" w:rsidRPr="00D21C81">
        <w:rPr>
          <w:rFonts w:cs="Times New Roman"/>
          <w:szCs w:val="28"/>
        </w:rPr>
        <w:t xml:space="preserve"> следователя</w:t>
      </w:r>
      <w:r w:rsidR="000D1674" w:rsidRPr="00D21C81">
        <w:rPr>
          <w:rFonts w:cs="Times New Roman"/>
          <w:szCs w:val="28"/>
          <w:lang w:val="kk-KZ"/>
        </w:rPr>
        <w:t xml:space="preserve"> </w:t>
      </w:r>
      <w:r w:rsidRPr="00D21C81">
        <w:rPr>
          <w:rFonts w:cs="Times New Roman"/>
          <w:szCs w:val="28"/>
        </w:rPr>
        <w:t>предостав</w:t>
      </w:r>
      <w:r w:rsidR="00831792" w:rsidRPr="00D21C81">
        <w:rPr>
          <w:rFonts w:cs="Times New Roman"/>
          <w:szCs w:val="28"/>
        </w:rPr>
        <w:t xml:space="preserve">ить адвокату </w:t>
      </w:r>
      <w:r w:rsidRPr="00D21C81">
        <w:rPr>
          <w:rFonts w:cs="Times New Roman"/>
          <w:szCs w:val="28"/>
        </w:rPr>
        <w:t xml:space="preserve">копий постановлений и других процессуальных решений, касающихся защиты прав и интересов </w:t>
      </w:r>
      <w:r w:rsidR="00121A9E" w:rsidRPr="00D21C81">
        <w:rPr>
          <w:rFonts w:cs="Times New Roman"/>
          <w:szCs w:val="28"/>
        </w:rPr>
        <w:t>клиентов адвоката</w:t>
      </w:r>
      <w:r w:rsidRPr="00D21C81">
        <w:rPr>
          <w:rFonts w:cs="Times New Roman"/>
          <w:szCs w:val="28"/>
        </w:rPr>
        <w:t>, в том числе выда</w:t>
      </w:r>
      <w:r w:rsidR="00831792" w:rsidRPr="00D21C81">
        <w:rPr>
          <w:rFonts w:cs="Times New Roman"/>
          <w:szCs w:val="28"/>
        </w:rPr>
        <w:t>ть</w:t>
      </w:r>
      <w:r w:rsidRPr="00D21C81">
        <w:rPr>
          <w:rFonts w:cs="Times New Roman"/>
          <w:szCs w:val="28"/>
        </w:rPr>
        <w:t xml:space="preserve"> копии подписки о неразглашении данных, которые по нормам действующего уголовно-процессуального </w:t>
      </w:r>
      <w:r w:rsidRPr="00D21C81">
        <w:rPr>
          <w:rFonts w:cs="Times New Roman"/>
          <w:szCs w:val="28"/>
        </w:rPr>
        <w:lastRenderedPageBreak/>
        <w:t xml:space="preserve">законодательства предоставляются им для ознакомления, если эти документы не </w:t>
      </w:r>
      <w:r w:rsidR="00E149FF" w:rsidRPr="00D21C81">
        <w:rPr>
          <w:rFonts w:cs="Times New Roman"/>
          <w:szCs w:val="28"/>
        </w:rPr>
        <w:t>содержат охраняемую</w:t>
      </w:r>
      <w:r w:rsidRPr="00D21C81">
        <w:rPr>
          <w:rFonts w:cs="Times New Roman"/>
          <w:szCs w:val="28"/>
        </w:rPr>
        <w:t xml:space="preserve"> законом тайну.</w:t>
      </w:r>
    </w:p>
    <w:p w14:paraId="1E14199B" w14:textId="4C67AA76" w:rsidR="008A2556" w:rsidRPr="00D21C81" w:rsidRDefault="00073B21" w:rsidP="00D21C81">
      <w:pPr>
        <w:rPr>
          <w:rFonts w:cs="Times New Roman"/>
          <w:szCs w:val="28"/>
        </w:rPr>
      </w:pPr>
      <w:r w:rsidRPr="00D21C81">
        <w:rPr>
          <w:rFonts w:cs="Times New Roman"/>
          <w:szCs w:val="28"/>
        </w:rPr>
        <w:t>П</w:t>
      </w:r>
      <w:r w:rsidR="008A2556" w:rsidRPr="00D21C81">
        <w:rPr>
          <w:rFonts w:cs="Times New Roman"/>
          <w:szCs w:val="28"/>
        </w:rPr>
        <w:t>остановление</w:t>
      </w:r>
      <w:r w:rsidR="00121A9E" w:rsidRPr="00D21C81">
        <w:rPr>
          <w:rFonts w:cs="Times New Roman"/>
          <w:szCs w:val="28"/>
        </w:rPr>
        <w:t xml:space="preserve"> следственного суда</w:t>
      </w:r>
      <w:r w:rsidR="008A2556" w:rsidRPr="00D21C81">
        <w:rPr>
          <w:rFonts w:cs="Times New Roman"/>
          <w:szCs w:val="28"/>
        </w:rPr>
        <w:t xml:space="preserve"> вступило в законную силу</w:t>
      </w:r>
      <w:r w:rsidRPr="00D21C81">
        <w:rPr>
          <w:rFonts w:cs="Times New Roman"/>
          <w:szCs w:val="28"/>
        </w:rPr>
        <w:t xml:space="preserve"> и </w:t>
      </w:r>
      <w:r w:rsidR="007F16DD" w:rsidRPr="00D21C81">
        <w:rPr>
          <w:rFonts w:cs="Times New Roman"/>
          <w:szCs w:val="28"/>
        </w:rPr>
        <w:t xml:space="preserve">адвокатом С. вновь </w:t>
      </w:r>
      <w:r w:rsidR="008A2556" w:rsidRPr="00D21C81">
        <w:rPr>
          <w:rFonts w:cs="Times New Roman"/>
          <w:szCs w:val="28"/>
        </w:rPr>
        <w:t>подано аналогичное ходатайство с приложением постановлением суда.</w:t>
      </w:r>
    </w:p>
    <w:p w14:paraId="6C31B62F" w14:textId="000EE280" w:rsidR="008A2556" w:rsidRPr="00D21C81" w:rsidRDefault="008A2556" w:rsidP="00D21C81">
      <w:pPr>
        <w:rPr>
          <w:rFonts w:cs="Times New Roman"/>
          <w:szCs w:val="28"/>
        </w:rPr>
      </w:pPr>
      <w:r w:rsidRPr="00D21C81">
        <w:rPr>
          <w:rFonts w:cs="Times New Roman"/>
          <w:szCs w:val="28"/>
        </w:rPr>
        <w:t>30</w:t>
      </w:r>
      <w:r w:rsidR="007F16DD" w:rsidRPr="00D21C81">
        <w:rPr>
          <w:rFonts w:cs="Times New Roman"/>
          <w:szCs w:val="28"/>
        </w:rPr>
        <w:t xml:space="preserve"> ноября </w:t>
      </w:r>
      <w:r w:rsidRPr="00D21C81">
        <w:rPr>
          <w:rFonts w:cs="Times New Roman"/>
          <w:szCs w:val="28"/>
        </w:rPr>
        <w:t>2023</w:t>
      </w:r>
      <w:r w:rsidR="007F16DD" w:rsidRPr="00D21C81">
        <w:rPr>
          <w:rFonts w:cs="Times New Roman"/>
          <w:szCs w:val="28"/>
        </w:rPr>
        <w:t xml:space="preserve"> года</w:t>
      </w:r>
      <w:r w:rsidRPr="00D21C81">
        <w:rPr>
          <w:rFonts w:cs="Times New Roman"/>
          <w:szCs w:val="28"/>
        </w:rPr>
        <w:t xml:space="preserve"> постановлением </w:t>
      </w:r>
      <w:r w:rsidR="007F16DD" w:rsidRPr="00D21C81">
        <w:rPr>
          <w:rFonts w:cs="Times New Roman"/>
          <w:szCs w:val="28"/>
        </w:rPr>
        <w:t xml:space="preserve">этого же </w:t>
      </w:r>
      <w:r w:rsidRPr="00D21C81">
        <w:rPr>
          <w:rFonts w:cs="Times New Roman"/>
          <w:szCs w:val="28"/>
        </w:rPr>
        <w:t xml:space="preserve">следователя повторно </w:t>
      </w:r>
      <w:r w:rsidR="001972E3" w:rsidRPr="00D21C81">
        <w:rPr>
          <w:rFonts w:cs="Times New Roman"/>
          <w:szCs w:val="28"/>
        </w:rPr>
        <w:t>в ходатайстве</w:t>
      </w:r>
      <w:r w:rsidRPr="00D21C81">
        <w:rPr>
          <w:rFonts w:cs="Times New Roman"/>
          <w:szCs w:val="28"/>
        </w:rPr>
        <w:t xml:space="preserve"> в части предоставления права снятия копий и производства выписок по документам</w:t>
      </w:r>
      <w:r w:rsidR="00073B21" w:rsidRPr="00D21C81">
        <w:rPr>
          <w:rFonts w:cs="Times New Roman"/>
          <w:szCs w:val="28"/>
        </w:rPr>
        <w:t xml:space="preserve"> было</w:t>
      </w:r>
      <w:r w:rsidRPr="00D21C81">
        <w:rPr>
          <w:rFonts w:cs="Times New Roman"/>
          <w:szCs w:val="28"/>
        </w:rPr>
        <w:t xml:space="preserve"> отказано без обоснования существа принимаемого процессуального решения, </w:t>
      </w:r>
      <w:r w:rsidR="001972E3" w:rsidRPr="00D21C81">
        <w:rPr>
          <w:rFonts w:cs="Times New Roman"/>
          <w:szCs w:val="28"/>
        </w:rPr>
        <w:t xml:space="preserve">без </w:t>
      </w:r>
      <w:r w:rsidR="00073B21" w:rsidRPr="00D21C81">
        <w:rPr>
          <w:rFonts w:cs="Times New Roman"/>
          <w:szCs w:val="28"/>
        </w:rPr>
        <w:t xml:space="preserve">учета приобщенного </w:t>
      </w:r>
      <w:r w:rsidRPr="00D21C81">
        <w:rPr>
          <w:rFonts w:cs="Times New Roman"/>
          <w:szCs w:val="28"/>
        </w:rPr>
        <w:t>к ходатайству постановлени</w:t>
      </w:r>
      <w:r w:rsidR="00073B21" w:rsidRPr="00D21C81">
        <w:rPr>
          <w:rFonts w:cs="Times New Roman"/>
          <w:szCs w:val="28"/>
        </w:rPr>
        <w:t>я</w:t>
      </w:r>
      <w:r w:rsidRPr="00D21C81">
        <w:rPr>
          <w:rFonts w:cs="Times New Roman"/>
          <w:szCs w:val="28"/>
        </w:rPr>
        <w:t xml:space="preserve"> суд</w:t>
      </w:r>
      <w:r w:rsidR="001972E3" w:rsidRPr="00D21C81">
        <w:rPr>
          <w:rFonts w:cs="Times New Roman"/>
          <w:szCs w:val="28"/>
        </w:rPr>
        <w:t>а.</w:t>
      </w:r>
    </w:p>
    <w:p w14:paraId="78BAAA4F" w14:textId="77777777" w:rsidR="003D04D4" w:rsidRPr="00D21C81" w:rsidRDefault="003D04D4" w:rsidP="00D21C81">
      <w:pPr>
        <w:rPr>
          <w:rFonts w:cs="Times New Roman"/>
          <w:szCs w:val="28"/>
        </w:rPr>
      </w:pPr>
    </w:p>
    <w:p w14:paraId="5E7D26B1" w14:textId="2C248978" w:rsidR="0014378C" w:rsidRPr="00D21C81" w:rsidRDefault="003C7C5B" w:rsidP="00D21C81">
      <w:pPr>
        <w:rPr>
          <w:rFonts w:cs="Times New Roman"/>
          <w:szCs w:val="28"/>
        </w:rPr>
      </w:pPr>
      <w:r w:rsidRPr="00D21C81">
        <w:rPr>
          <w:rFonts w:cs="Times New Roman"/>
          <w:szCs w:val="28"/>
        </w:rPr>
        <w:t>Адвокат Алматинской городской коллегии адвокатов Д. 21, 26, 27 июня 2023 года не была допущена с телефоном в здание прокуратуры города Алматы по делу своего подзащитного.</w:t>
      </w:r>
    </w:p>
    <w:p w14:paraId="0242472C" w14:textId="49F9167A" w:rsidR="0014378C" w:rsidRPr="00D21C81" w:rsidRDefault="0014378C" w:rsidP="00D21C81">
      <w:pPr>
        <w:rPr>
          <w:rFonts w:cs="Times New Roman"/>
          <w:szCs w:val="28"/>
        </w:rPr>
      </w:pPr>
      <w:r w:rsidRPr="00D21C81">
        <w:rPr>
          <w:rFonts w:cs="Times New Roman"/>
          <w:szCs w:val="28"/>
        </w:rPr>
        <w:t>Адвокат Алматинской городской коллегии адвокатов Н., участвуя в уголовных делах на стороне потерпевших М. и А. с февраля 2023</w:t>
      </w:r>
      <w:r w:rsidR="003D04D4" w:rsidRPr="00D21C81">
        <w:rPr>
          <w:rFonts w:cs="Times New Roman"/>
          <w:szCs w:val="28"/>
        </w:rPr>
        <w:t xml:space="preserve"> </w:t>
      </w:r>
      <w:r w:rsidRPr="00D21C81">
        <w:rPr>
          <w:rFonts w:cs="Times New Roman"/>
          <w:szCs w:val="28"/>
        </w:rPr>
        <w:t xml:space="preserve">года по настоящее время не допускается с телефоном в здание Управление полиции Карасайского района Алматинской области. </w:t>
      </w:r>
    </w:p>
    <w:p w14:paraId="23314AE7" w14:textId="24F97FBB" w:rsidR="0014378C" w:rsidRPr="00D21C81" w:rsidRDefault="0014378C" w:rsidP="00D21C81">
      <w:pPr>
        <w:rPr>
          <w:rFonts w:cs="Times New Roman"/>
          <w:szCs w:val="28"/>
        </w:rPr>
      </w:pPr>
      <w:r w:rsidRPr="00D21C81">
        <w:rPr>
          <w:rFonts w:cs="Times New Roman"/>
          <w:szCs w:val="28"/>
        </w:rPr>
        <w:t>Адвокат Алматинской городской коллегии адвокатов Н. не был допущен с телефоном для представления интересов свидетелей К. и У.  21 сентября и 27 октября 2022 года в здание Департамента КНБ по городу Алматы.</w:t>
      </w:r>
    </w:p>
    <w:p w14:paraId="743EAAF4" w14:textId="1DD3E5AA" w:rsidR="0014378C" w:rsidRPr="00D21C81" w:rsidRDefault="0014378C" w:rsidP="00D21C81">
      <w:pPr>
        <w:rPr>
          <w:rFonts w:cs="Times New Roman"/>
          <w:szCs w:val="28"/>
        </w:rPr>
      </w:pPr>
    </w:p>
    <w:p w14:paraId="35FF13A3" w14:textId="49370C9C" w:rsidR="003C7C5B" w:rsidRPr="00D21C81" w:rsidRDefault="003D04D4" w:rsidP="00D21C81">
      <w:pPr>
        <w:rPr>
          <w:rFonts w:cs="Times New Roman"/>
          <w:szCs w:val="28"/>
        </w:rPr>
      </w:pPr>
      <w:r w:rsidRPr="00D21C81">
        <w:rPr>
          <w:rFonts w:cs="Times New Roman"/>
          <w:szCs w:val="28"/>
        </w:rPr>
        <w:t xml:space="preserve">В области </w:t>
      </w:r>
      <w:r w:rsidR="003C7C5B" w:rsidRPr="00D21C81">
        <w:rPr>
          <w:rFonts w:cs="Times New Roman"/>
          <w:szCs w:val="28"/>
        </w:rPr>
        <w:t>Абай</w:t>
      </w:r>
      <w:r w:rsidRPr="00D21C81">
        <w:rPr>
          <w:rFonts w:cs="Times New Roman"/>
          <w:szCs w:val="28"/>
        </w:rPr>
        <w:t xml:space="preserve"> адвокатам продолжают чиниться препятствия в проносе </w:t>
      </w:r>
      <w:r w:rsidR="003C7C5B" w:rsidRPr="00D21C81">
        <w:rPr>
          <w:rFonts w:cs="Times New Roman"/>
          <w:szCs w:val="28"/>
        </w:rPr>
        <w:t>смартфонов</w:t>
      </w:r>
      <w:r w:rsidRPr="00D21C81">
        <w:rPr>
          <w:rFonts w:cs="Times New Roman"/>
          <w:szCs w:val="28"/>
        </w:rPr>
        <w:t xml:space="preserve"> и</w:t>
      </w:r>
      <w:r w:rsidR="003C7C5B" w:rsidRPr="00D21C81">
        <w:rPr>
          <w:rFonts w:cs="Times New Roman"/>
          <w:szCs w:val="28"/>
        </w:rPr>
        <w:t xml:space="preserve"> ноутбуков в здания СИЗО, ИВС при свиданиях адвокат</w:t>
      </w:r>
      <w:r w:rsidRPr="00D21C81">
        <w:rPr>
          <w:rFonts w:cs="Times New Roman"/>
          <w:szCs w:val="28"/>
        </w:rPr>
        <w:t>ов</w:t>
      </w:r>
      <w:r w:rsidR="003C7C5B" w:rsidRPr="00D21C81">
        <w:rPr>
          <w:rFonts w:cs="Times New Roman"/>
          <w:szCs w:val="28"/>
        </w:rPr>
        <w:t xml:space="preserve"> с подза</w:t>
      </w:r>
      <w:r w:rsidRPr="00D21C81">
        <w:rPr>
          <w:rFonts w:cs="Times New Roman"/>
          <w:szCs w:val="28"/>
        </w:rPr>
        <w:t>щ</w:t>
      </w:r>
      <w:r w:rsidR="003C7C5B" w:rsidRPr="00D21C81">
        <w:rPr>
          <w:rFonts w:cs="Times New Roman"/>
          <w:szCs w:val="28"/>
        </w:rPr>
        <w:t>итными, когда не проводятся следственные действия.</w:t>
      </w:r>
    </w:p>
    <w:p w14:paraId="646D9560" w14:textId="69C0DDDE" w:rsidR="003C7C5B" w:rsidRPr="00D21C81" w:rsidRDefault="003D04D4" w:rsidP="00D21C81">
      <w:pPr>
        <w:rPr>
          <w:rFonts w:cs="Times New Roman"/>
          <w:szCs w:val="28"/>
        </w:rPr>
      </w:pPr>
      <w:r w:rsidRPr="00D21C81">
        <w:rPr>
          <w:rFonts w:cs="Times New Roman"/>
          <w:szCs w:val="28"/>
        </w:rPr>
        <w:t>Ф</w:t>
      </w:r>
      <w:r w:rsidR="003C7C5B" w:rsidRPr="00D21C81">
        <w:rPr>
          <w:rFonts w:cs="Times New Roman"/>
          <w:szCs w:val="28"/>
        </w:rPr>
        <w:t xml:space="preserve">акты воспрепятствования законной адвокатской деятельности вынуждают адвокатов </w:t>
      </w:r>
      <w:r w:rsidRPr="00D21C81">
        <w:rPr>
          <w:rFonts w:cs="Times New Roman"/>
          <w:szCs w:val="28"/>
        </w:rPr>
        <w:t>обращаться</w:t>
      </w:r>
      <w:r w:rsidR="003C7C5B" w:rsidRPr="00D21C81">
        <w:rPr>
          <w:rFonts w:cs="Times New Roman"/>
          <w:szCs w:val="28"/>
        </w:rPr>
        <w:t xml:space="preserve"> в суд и прокуратуру для принятия </w:t>
      </w:r>
      <w:r w:rsidRPr="00D21C81">
        <w:rPr>
          <w:rFonts w:cs="Times New Roman"/>
          <w:szCs w:val="28"/>
        </w:rPr>
        <w:t>соответствующих</w:t>
      </w:r>
      <w:r w:rsidR="003C7C5B" w:rsidRPr="00D21C81">
        <w:rPr>
          <w:rFonts w:cs="Times New Roman"/>
          <w:szCs w:val="28"/>
        </w:rPr>
        <w:t xml:space="preserve"> мер реагирования.</w:t>
      </w:r>
    </w:p>
    <w:p w14:paraId="5B08723E" w14:textId="1D7A2CC1" w:rsidR="003C7C5B" w:rsidRPr="00D21C81" w:rsidRDefault="006C44F4" w:rsidP="00D21C81">
      <w:pPr>
        <w:rPr>
          <w:rFonts w:cs="Times New Roman"/>
          <w:szCs w:val="28"/>
        </w:rPr>
      </w:pPr>
      <w:r w:rsidRPr="00D21C81">
        <w:rPr>
          <w:rFonts w:cs="Times New Roman"/>
          <w:szCs w:val="28"/>
        </w:rPr>
        <w:t>П</w:t>
      </w:r>
      <w:r w:rsidR="003C7C5B" w:rsidRPr="00D21C81">
        <w:rPr>
          <w:rFonts w:cs="Times New Roman"/>
          <w:szCs w:val="28"/>
        </w:rPr>
        <w:t xml:space="preserve">остановлением суда города Семей от 13 октября 2023 года признан незаконным отказ </w:t>
      </w:r>
      <w:r w:rsidRPr="00D21C81">
        <w:rPr>
          <w:rFonts w:cs="Times New Roman"/>
          <w:szCs w:val="28"/>
        </w:rPr>
        <w:t>следователя</w:t>
      </w:r>
      <w:r w:rsidR="003C7C5B" w:rsidRPr="00D21C81">
        <w:rPr>
          <w:rFonts w:cs="Times New Roman"/>
          <w:szCs w:val="28"/>
        </w:rPr>
        <w:t xml:space="preserve"> </w:t>
      </w:r>
      <w:r w:rsidRPr="00D21C81">
        <w:rPr>
          <w:rFonts w:cs="Times New Roman"/>
          <w:szCs w:val="28"/>
        </w:rPr>
        <w:t>Следственного управления Департамента по противодействию коррупции</w:t>
      </w:r>
      <w:r w:rsidR="003C7C5B" w:rsidRPr="00D21C81">
        <w:rPr>
          <w:rFonts w:cs="Times New Roman"/>
          <w:szCs w:val="28"/>
        </w:rPr>
        <w:t xml:space="preserve"> по области Абай</w:t>
      </w:r>
      <w:r w:rsidRPr="00D21C81">
        <w:rPr>
          <w:rFonts w:cs="Times New Roman"/>
          <w:szCs w:val="28"/>
        </w:rPr>
        <w:t xml:space="preserve">, выразившийся в запрете </w:t>
      </w:r>
      <w:r w:rsidR="003C7C5B" w:rsidRPr="00D21C81">
        <w:rPr>
          <w:rFonts w:cs="Times New Roman"/>
          <w:szCs w:val="28"/>
        </w:rPr>
        <w:t xml:space="preserve">на пронос в здание </w:t>
      </w:r>
      <w:r w:rsidRPr="00D21C81">
        <w:rPr>
          <w:rFonts w:cs="Times New Roman"/>
          <w:szCs w:val="28"/>
        </w:rPr>
        <w:t>А</w:t>
      </w:r>
      <w:r w:rsidR="003C7C5B" w:rsidRPr="00D21C81">
        <w:rPr>
          <w:rFonts w:cs="Times New Roman"/>
          <w:szCs w:val="28"/>
        </w:rPr>
        <w:t>нтикоррупционной службы ноутбука адвокатом.</w:t>
      </w:r>
    </w:p>
    <w:p w14:paraId="027C929A" w14:textId="7A4293BB" w:rsidR="003C7C5B" w:rsidRPr="00D21C81" w:rsidRDefault="006C44F4" w:rsidP="00D21C81">
      <w:pPr>
        <w:rPr>
          <w:rFonts w:cs="Times New Roman"/>
          <w:szCs w:val="28"/>
        </w:rPr>
      </w:pPr>
      <w:r w:rsidRPr="00D21C81">
        <w:rPr>
          <w:rFonts w:cs="Times New Roman"/>
          <w:szCs w:val="28"/>
        </w:rPr>
        <w:t>Также п</w:t>
      </w:r>
      <w:r w:rsidR="003C7C5B" w:rsidRPr="00D21C81">
        <w:rPr>
          <w:rFonts w:cs="Times New Roman"/>
          <w:szCs w:val="28"/>
        </w:rPr>
        <w:t>остановлением суда от 19 августа 2023 года</w:t>
      </w:r>
      <w:r w:rsidRPr="00D21C81">
        <w:rPr>
          <w:rFonts w:cs="Times New Roman"/>
          <w:szCs w:val="28"/>
        </w:rPr>
        <w:t xml:space="preserve"> были </w:t>
      </w:r>
      <w:r w:rsidR="003C7C5B" w:rsidRPr="00D21C81">
        <w:rPr>
          <w:rFonts w:cs="Times New Roman"/>
          <w:szCs w:val="28"/>
        </w:rPr>
        <w:t xml:space="preserve">признаны незаконными отказ </w:t>
      </w:r>
      <w:r w:rsidRPr="00D21C81">
        <w:rPr>
          <w:rFonts w:cs="Times New Roman"/>
          <w:szCs w:val="28"/>
        </w:rPr>
        <w:t>следователя</w:t>
      </w:r>
      <w:r w:rsidR="003C7C5B" w:rsidRPr="00D21C81">
        <w:rPr>
          <w:rFonts w:cs="Times New Roman"/>
          <w:szCs w:val="28"/>
        </w:rPr>
        <w:t xml:space="preserve"> </w:t>
      </w:r>
      <w:r w:rsidRPr="00D21C81">
        <w:rPr>
          <w:rFonts w:cs="Times New Roman"/>
          <w:szCs w:val="28"/>
        </w:rPr>
        <w:t xml:space="preserve">Департамента по экономическим расследованиям </w:t>
      </w:r>
      <w:r w:rsidR="003C7C5B" w:rsidRPr="00D21C81">
        <w:rPr>
          <w:rFonts w:cs="Times New Roman"/>
          <w:szCs w:val="28"/>
        </w:rPr>
        <w:t xml:space="preserve">по области Абай в проносе и использовании смартфона в административное здание и постановление руководителя </w:t>
      </w:r>
      <w:r w:rsidRPr="00D21C81">
        <w:rPr>
          <w:rFonts w:cs="Times New Roman"/>
          <w:szCs w:val="28"/>
        </w:rPr>
        <w:t xml:space="preserve">Следственного управления Департамента экономических расследований </w:t>
      </w:r>
      <w:r w:rsidR="003C7C5B" w:rsidRPr="00D21C81">
        <w:rPr>
          <w:rFonts w:cs="Times New Roman"/>
          <w:szCs w:val="28"/>
        </w:rPr>
        <w:t>в части отказа признания такого решения следователя незаконным.</w:t>
      </w:r>
    </w:p>
    <w:p w14:paraId="2266D515" w14:textId="638E7041" w:rsidR="003C7C5B" w:rsidRPr="00D21C81" w:rsidRDefault="003C7C5B" w:rsidP="00D21C81">
      <w:pPr>
        <w:rPr>
          <w:rFonts w:cs="Times New Roman"/>
          <w:szCs w:val="28"/>
        </w:rPr>
      </w:pPr>
      <w:r w:rsidRPr="00D21C81">
        <w:rPr>
          <w:rFonts w:cs="Times New Roman"/>
          <w:szCs w:val="28"/>
        </w:rPr>
        <w:t xml:space="preserve">Прокуратурой области Абай 14 октября 2023 года возбуждено дисциплинарное производство в отношении дежурного </w:t>
      </w:r>
      <w:r w:rsidR="006C44F4" w:rsidRPr="00D21C81">
        <w:rPr>
          <w:rFonts w:cs="Times New Roman"/>
          <w:szCs w:val="28"/>
        </w:rPr>
        <w:t>изолятора временного содержания</w:t>
      </w:r>
      <w:r w:rsidRPr="00D21C81">
        <w:rPr>
          <w:rFonts w:cs="Times New Roman"/>
          <w:szCs w:val="28"/>
        </w:rPr>
        <w:t xml:space="preserve"> по факту отказа адвокату в проносе смартфона при свидании</w:t>
      </w:r>
      <w:r w:rsidR="006C44F4" w:rsidRPr="00D21C81">
        <w:rPr>
          <w:rFonts w:cs="Times New Roman"/>
          <w:szCs w:val="28"/>
        </w:rPr>
        <w:t xml:space="preserve"> его</w:t>
      </w:r>
      <w:r w:rsidRPr="00D21C81">
        <w:rPr>
          <w:rFonts w:cs="Times New Roman"/>
          <w:szCs w:val="28"/>
        </w:rPr>
        <w:t xml:space="preserve"> с подза</w:t>
      </w:r>
      <w:r w:rsidR="006C44F4" w:rsidRPr="00D21C81">
        <w:rPr>
          <w:rFonts w:cs="Times New Roman"/>
          <w:szCs w:val="28"/>
        </w:rPr>
        <w:t>щ</w:t>
      </w:r>
      <w:r w:rsidRPr="00D21C81">
        <w:rPr>
          <w:rFonts w:cs="Times New Roman"/>
          <w:szCs w:val="28"/>
        </w:rPr>
        <w:t>итны</w:t>
      </w:r>
      <w:r w:rsidR="00622D47" w:rsidRPr="00D21C81">
        <w:rPr>
          <w:rFonts w:cs="Times New Roman"/>
          <w:szCs w:val="28"/>
        </w:rPr>
        <w:t>м.</w:t>
      </w:r>
    </w:p>
    <w:p w14:paraId="5845FC3F" w14:textId="55D97E2F" w:rsidR="003C7C5B" w:rsidRPr="00D21C81" w:rsidRDefault="003C7C5B" w:rsidP="00D21C81">
      <w:pPr>
        <w:rPr>
          <w:rFonts w:cs="Times New Roman"/>
          <w:szCs w:val="28"/>
        </w:rPr>
      </w:pPr>
    </w:p>
    <w:p w14:paraId="192FA6DA" w14:textId="7C739805" w:rsidR="0037312F" w:rsidRPr="00D21C81" w:rsidRDefault="0037312F" w:rsidP="006F3605">
      <w:pPr>
        <w:pStyle w:val="3"/>
        <w:numPr>
          <w:ilvl w:val="0"/>
          <w:numId w:val="18"/>
        </w:numPr>
        <w:rPr>
          <w:rFonts w:cs="Times New Roman"/>
          <w:szCs w:val="28"/>
        </w:rPr>
      </w:pPr>
      <w:bookmarkStart w:id="33" w:name="_Toc160100811"/>
      <w:r w:rsidRPr="00D21C81">
        <w:rPr>
          <w:rFonts w:cs="Times New Roman"/>
          <w:szCs w:val="28"/>
        </w:rPr>
        <w:lastRenderedPageBreak/>
        <w:t>Позиция РКА по поводу нарушений</w:t>
      </w:r>
      <w:bookmarkEnd w:id="33"/>
    </w:p>
    <w:p w14:paraId="087E06C4" w14:textId="77777777" w:rsidR="0037312F" w:rsidRPr="00D21C81" w:rsidRDefault="0037312F" w:rsidP="00D21C81">
      <w:pPr>
        <w:rPr>
          <w:rFonts w:cs="Times New Roman"/>
          <w:szCs w:val="28"/>
        </w:rPr>
      </w:pPr>
      <w:r w:rsidRPr="00D21C81">
        <w:rPr>
          <w:rFonts w:cs="Times New Roman"/>
          <w:szCs w:val="28"/>
        </w:rPr>
        <w:t>В соответствии с подпунктом 3) статьи 1 Закона Республики Казахстан «Об адвокатской деятельности и юридической помощи» юридическая помощь представляет собой деятельность, направленную на обеспечение реализации закрепленного пунктом 3 статьи 13 Конституции Республики Казахстан права каждого на получение квалифицированной юридической помощи, в том числе с использованием специальных юридических знаний и навыков, в порядке, установленном данным Законом и иными законами Республики Казахстан.</w:t>
      </w:r>
    </w:p>
    <w:p w14:paraId="65D64B8B" w14:textId="77777777" w:rsidR="0037312F" w:rsidRPr="00D21C81" w:rsidRDefault="0037312F" w:rsidP="00D21C81">
      <w:pPr>
        <w:rPr>
          <w:rFonts w:cs="Times New Roman"/>
          <w:szCs w:val="28"/>
        </w:rPr>
      </w:pPr>
      <w:r w:rsidRPr="00D21C81">
        <w:rPr>
          <w:rFonts w:cs="Times New Roman"/>
          <w:szCs w:val="28"/>
        </w:rPr>
        <w:t>Возможность использования адвокатом технических средств при оказании юридической помощи прямо предусмотрена профильным законом, а также нормами УПК. Эта возможность прямо направлена на то, чтобы квалифицированная юридическая помощь была максимально эффективной и результативной.</w:t>
      </w:r>
    </w:p>
    <w:p w14:paraId="691CF221" w14:textId="77777777" w:rsidR="0037312F" w:rsidRPr="00D21C81" w:rsidRDefault="0037312F" w:rsidP="00D21C81">
      <w:pPr>
        <w:rPr>
          <w:rFonts w:cs="Times New Roman"/>
          <w:szCs w:val="28"/>
        </w:rPr>
      </w:pPr>
      <w:r w:rsidRPr="00D21C81">
        <w:rPr>
          <w:rFonts w:cs="Times New Roman"/>
          <w:szCs w:val="28"/>
        </w:rPr>
        <w:t>Согласно пункту 3 статьи 16 Конституции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Использование технических средств на всех стадиях дела позволяет адвокату приступить к оказанию помощи без промедления в месте нахождения клиента или в любом другом месте, где это окажется необходимым.</w:t>
      </w:r>
    </w:p>
    <w:p w14:paraId="0B87DC67" w14:textId="45936859" w:rsidR="0037312F" w:rsidRPr="00D21C81" w:rsidRDefault="0037312F" w:rsidP="00D21C81">
      <w:pPr>
        <w:rPr>
          <w:rFonts w:cs="Times New Roman"/>
          <w:szCs w:val="28"/>
        </w:rPr>
      </w:pPr>
      <w:r w:rsidRPr="00D21C81">
        <w:rPr>
          <w:rFonts w:cs="Times New Roman"/>
          <w:szCs w:val="28"/>
        </w:rPr>
        <w:t xml:space="preserve">Согласно пункту 1 статьи 14 Конституции все равны перед законом и судом. </w:t>
      </w:r>
      <w:r w:rsidR="009E3975" w:rsidRPr="00D21C81">
        <w:rPr>
          <w:rFonts w:cs="Times New Roman"/>
          <w:szCs w:val="28"/>
        </w:rPr>
        <w:t>Ведомственные</w:t>
      </w:r>
      <w:r w:rsidRPr="00D21C81">
        <w:rPr>
          <w:rFonts w:cs="Times New Roman"/>
          <w:szCs w:val="28"/>
        </w:rPr>
        <w:t xml:space="preserve"> нормативные акты</w:t>
      </w:r>
      <w:r w:rsidR="009E3975" w:rsidRPr="00D21C81">
        <w:rPr>
          <w:rFonts w:cs="Times New Roman"/>
          <w:szCs w:val="28"/>
        </w:rPr>
        <w:t>, регулирующие порядок использования адвокатами технических средств,</w:t>
      </w:r>
      <w:r w:rsidRPr="00D21C81">
        <w:rPr>
          <w:rFonts w:cs="Times New Roman"/>
          <w:szCs w:val="28"/>
        </w:rPr>
        <w:t xml:space="preserve"> нарушают принцип равенства прав адвоката по сравнению с аналогичными правами прокуроров и сотрудников правоохранительных органов, в отношении которых ограничения не применяются. </w:t>
      </w:r>
    </w:p>
    <w:p w14:paraId="2B738FB6" w14:textId="4AEAF19E" w:rsidR="0037312F" w:rsidRPr="00D21C81" w:rsidRDefault="0037312F" w:rsidP="00D21C81">
      <w:pPr>
        <w:rPr>
          <w:rFonts w:cs="Times New Roman"/>
          <w:szCs w:val="28"/>
        </w:rPr>
      </w:pPr>
      <w:r w:rsidRPr="00D21C81">
        <w:rPr>
          <w:rFonts w:cs="Times New Roman"/>
          <w:szCs w:val="28"/>
        </w:rPr>
        <w:t xml:space="preserve">Адвокаты не могут рассматриваться как потенциальные </w:t>
      </w:r>
      <w:r w:rsidR="00820FB5" w:rsidRPr="00D21C81">
        <w:rPr>
          <w:rFonts w:cs="Times New Roman"/>
          <w:szCs w:val="28"/>
        </w:rPr>
        <w:t>нарушители</w:t>
      </w:r>
      <w:r w:rsidRPr="00D21C81">
        <w:rPr>
          <w:rFonts w:cs="Times New Roman"/>
          <w:szCs w:val="28"/>
        </w:rPr>
        <w:t>. Они являются специальными субъектами уголовного процесса и носителями охраняемой законом тайны. Нарушение требований конфиденциальности или раскрытие охраняемых законом секретов со стороны адвокатов недопустимо и является правонарушением, предусмотренным законодательством Республики Казахстан.</w:t>
      </w:r>
    </w:p>
    <w:p w14:paraId="0B5CFF67" w14:textId="1AE6F7E1" w:rsidR="0037312F" w:rsidRPr="00D21C81" w:rsidRDefault="0037312F" w:rsidP="00D21C81">
      <w:pPr>
        <w:rPr>
          <w:rFonts w:cs="Times New Roman"/>
          <w:szCs w:val="28"/>
        </w:rPr>
      </w:pPr>
      <w:r w:rsidRPr="00D21C81">
        <w:rPr>
          <w:rFonts w:cs="Times New Roman"/>
          <w:szCs w:val="28"/>
        </w:rPr>
        <w:t xml:space="preserve">Адвокаты посещают здания правоохранительных органов исключительно для осуществления профессиональной деятельности по защите прав и законных интересов граждан. Смартфон, ноутбук и другие технические средства необходимы адвокатам для доступа к информационным правовым системам в режиме онлайн, для ознакомления с материалами уголовного дела. </w:t>
      </w:r>
      <w:r w:rsidR="009E3975" w:rsidRPr="00D21C81">
        <w:rPr>
          <w:rFonts w:cs="Times New Roman"/>
          <w:szCs w:val="28"/>
        </w:rPr>
        <w:t>А</w:t>
      </w:r>
      <w:r w:rsidRPr="00D21C81">
        <w:rPr>
          <w:rFonts w:cs="Times New Roman"/>
          <w:szCs w:val="28"/>
        </w:rPr>
        <w:t xml:space="preserve">двокаты, работающие в системе оказания гарантированной государством юридической помощи, должны быть постоянно на связи для принятия поручений на защиту с использованием </w:t>
      </w:r>
      <w:r w:rsidR="009E3975" w:rsidRPr="00D21C81">
        <w:rPr>
          <w:rFonts w:cs="Times New Roman"/>
          <w:szCs w:val="28"/>
        </w:rPr>
        <w:t>ИС</w:t>
      </w:r>
      <w:r w:rsidRPr="00D21C81">
        <w:rPr>
          <w:rFonts w:cs="Times New Roman"/>
          <w:szCs w:val="28"/>
        </w:rPr>
        <w:t xml:space="preserve"> «Е–Заң көмегі». Таким образом, технические средства адвокатам необходимы именно для оказания юридической помощи.</w:t>
      </w:r>
    </w:p>
    <w:p w14:paraId="09BED46F" w14:textId="66A3D7B1" w:rsidR="0037312F" w:rsidRPr="00D21C81" w:rsidRDefault="0037312F" w:rsidP="00D21C81">
      <w:pPr>
        <w:rPr>
          <w:rFonts w:cs="Times New Roman"/>
          <w:szCs w:val="28"/>
        </w:rPr>
      </w:pPr>
      <w:r w:rsidRPr="00D21C81">
        <w:rPr>
          <w:rFonts w:cs="Times New Roman"/>
          <w:szCs w:val="28"/>
        </w:rPr>
        <w:t xml:space="preserve">Ускоренные темпы цифровизации общественной жизни и деятельности государственных органов создают необходимость для адвокатов быстро </w:t>
      </w:r>
      <w:r w:rsidRPr="00D21C81">
        <w:rPr>
          <w:rFonts w:cs="Times New Roman"/>
          <w:szCs w:val="28"/>
        </w:rPr>
        <w:lastRenderedPageBreak/>
        <w:t xml:space="preserve">принимать решения и реагировать различные ситуации, в связи с чем адвокат не может оказываться вне зоны доступа сети в рабочее и нерабочее время. Изоляция адвоката от внешнего мира путем запрета на использование смартфона затрудняет реализацию конституционного права граждан на своевременную и эффективную квалифицированную юридическую помощь. </w:t>
      </w:r>
    </w:p>
    <w:p w14:paraId="78E85AC5" w14:textId="1CE27929" w:rsidR="0037312F" w:rsidRPr="00D21C81" w:rsidRDefault="0037312F" w:rsidP="00D21C81">
      <w:pPr>
        <w:rPr>
          <w:rFonts w:cs="Times New Roman"/>
          <w:szCs w:val="28"/>
          <w:lang w:val="kk-KZ"/>
        </w:rPr>
      </w:pPr>
      <w:r w:rsidRPr="00D21C81">
        <w:rPr>
          <w:rFonts w:cs="Times New Roman"/>
          <w:szCs w:val="28"/>
        </w:rPr>
        <w:t xml:space="preserve">В эпоху цифровизации адвокат не должен терять время при ознакомлении с документами путем их переписывания вместо использования камеры смартфона для </w:t>
      </w:r>
      <w:r w:rsidR="00E4591A" w:rsidRPr="00D21C81">
        <w:rPr>
          <w:rFonts w:cs="Times New Roman"/>
          <w:szCs w:val="28"/>
        </w:rPr>
        <w:t>их фотографирования</w:t>
      </w:r>
      <w:r w:rsidR="00E4591A" w:rsidRPr="00D21C81">
        <w:rPr>
          <w:rFonts w:cs="Times New Roman"/>
          <w:szCs w:val="28"/>
          <w:lang w:val="kk-KZ"/>
        </w:rPr>
        <w:t>.</w:t>
      </w:r>
    </w:p>
    <w:p w14:paraId="04EF3D78" w14:textId="0AC2BD56" w:rsidR="0037312F" w:rsidRPr="00D21C81" w:rsidRDefault="009E3975" w:rsidP="00D21C81">
      <w:pPr>
        <w:rPr>
          <w:rFonts w:cs="Times New Roman"/>
          <w:szCs w:val="28"/>
        </w:rPr>
      </w:pPr>
      <w:r w:rsidRPr="00D21C81">
        <w:rPr>
          <w:rFonts w:cs="Times New Roman"/>
          <w:szCs w:val="28"/>
        </w:rPr>
        <w:t>О</w:t>
      </w:r>
      <w:r w:rsidR="0037312F" w:rsidRPr="00D21C81">
        <w:rPr>
          <w:rFonts w:cs="Times New Roman"/>
          <w:szCs w:val="28"/>
        </w:rPr>
        <w:t xml:space="preserve">граничение возможности адвоката находиться в зданиях правоохранительных органов со смартфонами и ноутбуками является неоправданным и нарушает принцип </w:t>
      </w:r>
      <w:r w:rsidR="00F33BA7" w:rsidRPr="00D21C81">
        <w:rPr>
          <w:rFonts w:cs="Times New Roman"/>
          <w:szCs w:val="28"/>
        </w:rPr>
        <w:t>равноправия</w:t>
      </w:r>
      <w:r w:rsidR="0037312F" w:rsidRPr="00D21C81">
        <w:rPr>
          <w:rFonts w:cs="Times New Roman"/>
          <w:szCs w:val="28"/>
        </w:rPr>
        <w:t xml:space="preserve"> сторон.  Такие ограничения направлены на воспрепятствование осуществлению законной деятельности адвоката по защите прав, свобод и законных интересов человека и гражданина.</w:t>
      </w:r>
    </w:p>
    <w:p w14:paraId="4FA0425E" w14:textId="77777777" w:rsidR="009E4F7E" w:rsidRPr="00D21C81" w:rsidRDefault="008C6B34" w:rsidP="00D21C81">
      <w:pPr>
        <w:rPr>
          <w:rFonts w:cs="Times New Roman"/>
          <w:szCs w:val="28"/>
        </w:rPr>
      </w:pPr>
      <w:r w:rsidRPr="00D21C81">
        <w:rPr>
          <w:rFonts w:cs="Times New Roman"/>
          <w:szCs w:val="28"/>
        </w:rPr>
        <w:t>Все правоохранительные органы имеют внутренние нормативные правовые акты об утверждении правил пропускного режима в их зданиях и помещениях</w:t>
      </w:r>
      <w:r w:rsidR="009E4F7E" w:rsidRPr="00D21C81">
        <w:rPr>
          <w:rFonts w:cs="Times New Roman"/>
          <w:szCs w:val="28"/>
        </w:rPr>
        <w:t>, имеющими</w:t>
      </w:r>
      <w:r w:rsidRPr="00D21C81">
        <w:rPr>
          <w:rFonts w:cs="Times New Roman"/>
          <w:szCs w:val="28"/>
        </w:rPr>
        <w:t xml:space="preserve"> гриф «Для служебного пользования».</w:t>
      </w:r>
      <w:r w:rsidR="009E4F7E" w:rsidRPr="00D21C81">
        <w:rPr>
          <w:rFonts w:cs="Times New Roman"/>
          <w:szCs w:val="28"/>
        </w:rPr>
        <w:t xml:space="preserve"> </w:t>
      </w:r>
    </w:p>
    <w:p w14:paraId="0BF447A7" w14:textId="71150CFD" w:rsidR="008C6B34" w:rsidRPr="00D21C81" w:rsidRDefault="008C6B34" w:rsidP="00D21C81">
      <w:pPr>
        <w:rPr>
          <w:rFonts w:cs="Times New Roman"/>
          <w:szCs w:val="28"/>
        </w:rPr>
      </w:pPr>
      <w:r w:rsidRPr="00D21C81">
        <w:rPr>
          <w:rFonts w:cs="Times New Roman"/>
          <w:szCs w:val="28"/>
        </w:rPr>
        <w:t>Приказами КНБ, Генеральной прокуратуры и Агентства по финансовому мониторингу установлены запреты на использование адвокатами общедоступных научно-технических средств, включая смартфоны.</w:t>
      </w:r>
    </w:p>
    <w:p w14:paraId="356D97A7" w14:textId="77777777" w:rsidR="008C6B34" w:rsidRPr="00D21C81" w:rsidRDefault="008C6B34" w:rsidP="00D21C81">
      <w:pPr>
        <w:rPr>
          <w:rFonts w:cs="Times New Roman"/>
          <w:szCs w:val="28"/>
        </w:rPr>
      </w:pPr>
      <w:r w:rsidRPr="00D21C81">
        <w:rPr>
          <w:rFonts w:cs="Times New Roman"/>
          <w:szCs w:val="28"/>
        </w:rPr>
        <w:t>Приказы МВД и Министерства финансов не запрещают использование технических средств адвокатам, но обязывают их для такого использования получить разрешение должностного лица, ведущего уголовный процесс или процесс по делу об административном правонарушении.</w:t>
      </w:r>
    </w:p>
    <w:p w14:paraId="485FAE2B" w14:textId="77777777" w:rsidR="008C6B34" w:rsidRPr="00D21C81" w:rsidRDefault="008C6B34" w:rsidP="00D21C81">
      <w:pPr>
        <w:rPr>
          <w:rFonts w:cs="Times New Roman"/>
          <w:szCs w:val="28"/>
        </w:rPr>
      </w:pPr>
      <w:r w:rsidRPr="00D21C81">
        <w:rPr>
          <w:rFonts w:cs="Times New Roman"/>
          <w:szCs w:val="28"/>
        </w:rPr>
        <w:t>Приказ Агентства Республики Казахстан по делам государственной службы и противодействию коррупции содержит Перечень предметов и веществ, запрещенных вносу на прилегающую территорию административных зданий и в административные здания антикоррупционной службы, в который включены записывающие устройства, носители информации, визуальные средства наблюдения, вычислительная техника.</w:t>
      </w:r>
    </w:p>
    <w:p w14:paraId="504BB650" w14:textId="5A6F7B78" w:rsidR="008C6B34" w:rsidRPr="00D21C81" w:rsidRDefault="008C6B34" w:rsidP="00D21C81">
      <w:pPr>
        <w:rPr>
          <w:rFonts w:cs="Times New Roman"/>
          <w:szCs w:val="28"/>
        </w:rPr>
      </w:pPr>
      <w:r w:rsidRPr="00D21C81">
        <w:rPr>
          <w:rFonts w:cs="Times New Roman"/>
          <w:szCs w:val="28"/>
        </w:rPr>
        <w:t>Участвуя в деле в качестве защитника, адвокат, также</w:t>
      </w:r>
      <w:r w:rsidR="00607848" w:rsidRPr="00D21C81">
        <w:rPr>
          <w:rFonts w:cs="Times New Roman"/>
          <w:szCs w:val="28"/>
        </w:rPr>
        <w:t>,</w:t>
      </w:r>
      <w:r w:rsidRPr="00D21C81">
        <w:rPr>
          <w:rFonts w:cs="Times New Roman"/>
          <w:szCs w:val="28"/>
        </w:rPr>
        <w:t xml:space="preserve"> как и работники государственных органов, является носителем секретной информации и должен обеспечивать ее сохранность. В статье 201 УПК РК закреплена недопустимость разглашения данных досудебного расследования, предусматривается предупреждение защитника о недопустимости разглашения имеющихся в уголовном деле сведений, о чем берется подписка с предупреждением об ответственности.</w:t>
      </w:r>
    </w:p>
    <w:p w14:paraId="44491147" w14:textId="5F7AE488" w:rsidR="008C6B34" w:rsidRPr="00D21C81" w:rsidRDefault="009E4F7E" w:rsidP="00D21C81">
      <w:pPr>
        <w:rPr>
          <w:rFonts w:cs="Times New Roman"/>
          <w:szCs w:val="28"/>
        </w:rPr>
      </w:pPr>
      <w:r w:rsidRPr="00D21C81">
        <w:rPr>
          <w:rFonts w:cs="Times New Roman"/>
          <w:szCs w:val="28"/>
        </w:rPr>
        <w:t>А</w:t>
      </w:r>
      <w:r w:rsidR="008C6B34" w:rsidRPr="00D21C81">
        <w:rPr>
          <w:rFonts w:cs="Times New Roman"/>
          <w:szCs w:val="28"/>
        </w:rPr>
        <w:t>двокаты занимают неравное положение в вопросе применения технических средств по сравнению с государственными служащими, прокурорами, должностными лицами, органов</w:t>
      </w:r>
      <w:r w:rsidR="00607848" w:rsidRPr="00D21C81">
        <w:rPr>
          <w:rFonts w:cs="Times New Roman"/>
          <w:szCs w:val="28"/>
        </w:rPr>
        <w:t>,</w:t>
      </w:r>
      <w:r w:rsidR="008C6B34" w:rsidRPr="00D21C81">
        <w:rPr>
          <w:rFonts w:cs="Times New Roman"/>
          <w:szCs w:val="28"/>
        </w:rPr>
        <w:t xml:space="preserve"> ведущих уголовный процесс, и даже юридическими консультантами. Данное ограничение гарантий прав адвокатов является неоправданным.</w:t>
      </w:r>
    </w:p>
    <w:p w14:paraId="6915C87B" w14:textId="28FF1FC5" w:rsidR="0037312F" w:rsidRPr="00D21C81" w:rsidRDefault="0037312F" w:rsidP="00D21C81">
      <w:pPr>
        <w:rPr>
          <w:rFonts w:cs="Times New Roman"/>
          <w:szCs w:val="28"/>
        </w:rPr>
      </w:pPr>
      <w:r w:rsidRPr="00D21C81">
        <w:rPr>
          <w:rFonts w:cs="Times New Roman"/>
          <w:szCs w:val="28"/>
        </w:rPr>
        <w:t xml:space="preserve">Внутренние приказы правоохранительных органов в части, допускающей запрет на использование смартфонов адвокатами при оказании юридической помощи в зданиях соответствующих органов и (или) в части, </w:t>
      </w:r>
      <w:r w:rsidRPr="00D21C81">
        <w:rPr>
          <w:rFonts w:cs="Times New Roman"/>
          <w:szCs w:val="28"/>
        </w:rPr>
        <w:lastRenderedPageBreak/>
        <w:t>требующей получения разрешения на такое использование, противоречат нормам национального законодательства и международного права</w:t>
      </w:r>
      <w:r w:rsidR="009E4F7E" w:rsidRPr="00D21C81">
        <w:rPr>
          <w:rFonts w:cs="Times New Roman"/>
          <w:szCs w:val="28"/>
        </w:rPr>
        <w:t>.</w:t>
      </w:r>
    </w:p>
    <w:p w14:paraId="066A5A22" w14:textId="77777777" w:rsidR="0037312F" w:rsidRPr="00D21C81" w:rsidRDefault="0037312F" w:rsidP="00D21C81">
      <w:pPr>
        <w:rPr>
          <w:rFonts w:cs="Times New Roman"/>
          <w:szCs w:val="28"/>
        </w:rPr>
      </w:pPr>
    </w:p>
    <w:p w14:paraId="331CD04E" w14:textId="70043858" w:rsidR="00BD3271" w:rsidRPr="00D21C81" w:rsidRDefault="00E73568" w:rsidP="006F3605">
      <w:pPr>
        <w:pStyle w:val="3"/>
        <w:numPr>
          <w:ilvl w:val="0"/>
          <w:numId w:val="18"/>
        </w:numPr>
        <w:rPr>
          <w:rFonts w:cs="Times New Roman"/>
          <w:szCs w:val="28"/>
        </w:rPr>
      </w:pPr>
      <w:bookmarkStart w:id="34" w:name="_Toc160100812"/>
      <w:r w:rsidRPr="00D21C81">
        <w:rPr>
          <w:rFonts w:cs="Times New Roman"/>
          <w:szCs w:val="28"/>
        </w:rPr>
        <w:t xml:space="preserve">Реакция РКА </w:t>
      </w:r>
      <w:r w:rsidR="006C15D2" w:rsidRPr="00D21C81">
        <w:rPr>
          <w:rFonts w:cs="Times New Roman"/>
          <w:szCs w:val="28"/>
        </w:rPr>
        <w:t>по поводу нарушений</w:t>
      </w:r>
      <w:bookmarkEnd w:id="34"/>
    </w:p>
    <w:p w14:paraId="192401E1" w14:textId="5BF8AD45" w:rsidR="00310D77" w:rsidRPr="00D21C81" w:rsidRDefault="00310D77" w:rsidP="007D6604">
      <w:pPr>
        <w:pStyle w:val="3"/>
        <w:rPr>
          <w:rFonts w:cs="Times New Roman"/>
          <w:szCs w:val="28"/>
        </w:rPr>
      </w:pPr>
      <w:bookmarkStart w:id="35" w:name="_Toc160100813"/>
      <w:r w:rsidRPr="00D21C81">
        <w:rPr>
          <w:rFonts w:cs="Times New Roman"/>
          <w:szCs w:val="28"/>
        </w:rPr>
        <w:t>Обращение к уполномоченному по правам человека</w:t>
      </w:r>
      <w:bookmarkEnd w:id="35"/>
    </w:p>
    <w:p w14:paraId="1D66308B" w14:textId="1956401E" w:rsidR="00FB6B08" w:rsidRPr="00D21C81" w:rsidRDefault="00153625" w:rsidP="00D21C81">
      <w:pPr>
        <w:rPr>
          <w:rFonts w:cs="Times New Roman"/>
          <w:szCs w:val="28"/>
        </w:rPr>
      </w:pPr>
      <w:r w:rsidRPr="00D21C81">
        <w:rPr>
          <w:rFonts w:cs="Times New Roman"/>
          <w:szCs w:val="28"/>
        </w:rPr>
        <w:t xml:space="preserve">В марте 2023 года РКА обратилась к </w:t>
      </w:r>
      <w:r w:rsidR="00BD3271" w:rsidRPr="00D21C81">
        <w:rPr>
          <w:rFonts w:cs="Times New Roman"/>
          <w:szCs w:val="28"/>
        </w:rPr>
        <w:t>Уполномоченному по правам человека</w:t>
      </w:r>
      <w:r w:rsidRPr="00D21C81">
        <w:rPr>
          <w:rFonts w:cs="Times New Roman"/>
          <w:szCs w:val="28"/>
        </w:rPr>
        <w:t xml:space="preserve"> </w:t>
      </w:r>
      <w:r w:rsidR="00BD3271" w:rsidRPr="00D21C81">
        <w:rPr>
          <w:rFonts w:cs="Times New Roman"/>
          <w:szCs w:val="28"/>
        </w:rPr>
        <w:t xml:space="preserve">в Республике Казахстан </w:t>
      </w:r>
      <w:r w:rsidR="009E4F7E" w:rsidRPr="00D21C81">
        <w:rPr>
          <w:rFonts w:cs="Times New Roman"/>
          <w:szCs w:val="28"/>
        </w:rPr>
        <w:t xml:space="preserve">с просьбой направить обращение </w:t>
      </w:r>
      <w:r w:rsidR="00FB6B08" w:rsidRPr="00D21C81">
        <w:rPr>
          <w:rFonts w:cs="Times New Roman"/>
          <w:szCs w:val="28"/>
        </w:rPr>
        <w:t>в Конституционный Суд по вопросу признания несоответствующими пункту 3 статьи 13, пункту 1 статьи 14, пункту 3 статьи 16, пункту 2 статьи 24 и пункту 3 статьи 39 Конституции Республики Казахстан следующих нормативных правовых актов</w:t>
      </w:r>
      <w:r w:rsidR="00890E1F" w:rsidRPr="00D21C81">
        <w:rPr>
          <w:rFonts w:cs="Times New Roman"/>
          <w:szCs w:val="28"/>
        </w:rPr>
        <w:t xml:space="preserve"> в части ограничения прав адвокатов:</w:t>
      </w:r>
    </w:p>
    <w:p w14:paraId="48ED47EB" w14:textId="7FDD6C49" w:rsidR="00FB6B08" w:rsidRPr="00644EA9" w:rsidRDefault="00FB6B08" w:rsidP="006F3605">
      <w:pPr>
        <w:pStyle w:val="a5"/>
        <w:numPr>
          <w:ilvl w:val="0"/>
          <w:numId w:val="42"/>
        </w:numPr>
        <w:ind w:left="709"/>
        <w:rPr>
          <w:rFonts w:cs="Times New Roman"/>
          <w:szCs w:val="28"/>
        </w:rPr>
      </w:pPr>
      <w:r w:rsidRPr="00644EA9">
        <w:rPr>
          <w:rFonts w:cs="Times New Roman"/>
          <w:szCs w:val="28"/>
        </w:rPr>
        <w:t>Приказ Председателя Комитета национальной безопасности от 25 января 2018 года № 03 «Об утверждении Правил обеспечения пропускного и внутриобъектового режимов на объектах органов национальной безопасности РК» в части запрета на использование адвокатами общедоступных технических средст</w:t>
      </w:r>
      <w:r w:rsidR="002237C3" w:rsidRPr="00644EA9">
        <w:rPr>
          <w:rFonts w:cs="Times New Roman"/>
          <w:szCs w:val="28"/>
        </w:rPr>
        <w:t>в, включая ноутбуки и смартфоны</w:t>
      </w:r>
      <w:r w:rsidR="002237C3" w:rsidRPr="00644EA9">
        <w:rPr>
          <w:rFonts w:cs="Times New Roman"/>
          <w:szCs w:val="28"/>
          <w:lang w:val="kk-KZ"/>
        </w:rPr>
        <w:t>;</w:t>
      </w:r>
    </w:p>
    <w:p w14:paraId="51ECEA98" w14:textId="7BD341A5" w:rsidR="00FB6B08" w:rsidRPr="00644EA9" w:rsidRDefault="00FB6B08" w:rsidP="006F3605">
      <w:pPr>
        <w:pStyle w:val="a5"/>
        <w:numPr>
          <w:ilvl w:val="0"/>
          <w:numId w:val="42"/>
        </w:numPr>
        <w:ind w:left="709"/>
        <w:rPr>
          <w:rFonts w:cs="Times New Roman"/>
          <w:szCs w:val="28"/>
        </w:rPr>
      </w:pPr>
      <w:r w:rsidRPr="00644EA9">
        <w:rPr>
          <w:rFonts w:cs="Times New Roman"/>
          <w:szCs w:val="28"/>
        </w:rPr>
        <w:t>Приказ Министра внутренних дел от 08 января 2016 года №1 дсп «Об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 - в части обязывания адвоката получить разрешение должностного лица, ведущего уголовный процесс или процесс по делу об административном правонарушении, для использования общедоступных технических средст</w:t>
      </w:r>
      <w:r w:rsidR="002237C3" w:rsidRPr="00644EA9">
        <w:rPr>
          <w:rFonts w:cs="Times New Roman"/>
          <w:szCs w:val="28"/>
        </w:rPr>
        <w:t>в, включая ноутбуки и смартфоны</w:t>
      </w:r>
      <w:r w:rsidR="002237C3" w:rsidRPr="00644EA9">
        <w:rPr>
          <w:rFonts w:cs="Times New Roman"/>
          <w:szCs w:val="28"/>
          <w:lang w:val="kk-KZ"/>
        </w:rPr>
        <w:t>;</w:t>
      </w:r>
    </w:p>
    <w:p w14:paraId="08F0BC76" w14:textId="172C425A" w:rsidR="00FB6B08" w:rsidRPr="00644EA9" w:rsidRDefault="00FB6B08" w:rsidP="006F3605">
      <w:pPr>
        <w:pStyle w:val="a5"/>
        <w:numPr>
          <w:ilvl w:val="0"/>
          <w:numId w:val="42"/>
        </w:numPr>
        <w:ind w:left="709"/>
        <w:rPr>
          <w:rFonts w:cs="Times New Roman"/>
          <w:szCs w:val="28"/>
        </w:rPr>
      </w:pPr>
      <w:r w:rsidRPr="00644EA9">
        <w:rPr>
          <w:rFonts w:cs="Times New Roman"/>
          <w:szCs w:val="28"/>
        </w:rPr>
        <w:t>Совместный приказ Генерального Прокурора и Министра внутренних дел (2017 год, точные дата и номер неизвестны) в части запрета на использование адвокатами общедоступных технических средст</w:t>
      </w:r>
      <w:r w:rsidR="002237C3" w:rsidRPr="00644EA9">
        <w:rPr>
          <w:rFonts w:cs="Times New Roman"/>
          <w:szCs w:val="28"/>
        </w:rPr>
        <w:t>в, включая ноутбуки и смартфоны</w:t>
      </w:r>
      <w:r w:rsidR="002237C3" w:rsidRPr="00644EA9">
        <w:rPr>
          <w:rFonts w:cs="Times New Roman"/>
          <w:szCs w:val="28"/>
          <w:lang w:val="kk-KZ"/>
        </w:rPr>
        <w:t>;</w:t>
      </w:r>
    </w:p>
    <w:p w14:paraId="167ABC48" w14:textId="0C6BAF73" w:rsidR="00FB6B08" w:rsidRPr="00644EA9" w:rsidRDefault="00FB6B08" w:rsidP="006F3605">
      <w:pPr>
        <w:pStyle w:val="a5"/>
        <w:numPr>
          <w:ilvl w:val="0"/>
          <w:numId w:val="42"/>
        </w:numPr>
        <w:ind w:left="709"/>
        <w:rPr>
          <w:rFonts w:cs="Times New Roman"/>
          <w:szCs w:val="28"/>
        </w:rPr>
      </w:pPr>
      <w:r w:rsidRPr="00644EA9">
        <w:rPr>
          <w:rFonts w:cs="Times New Roman"/>
          <w:szCs w:val="28"/>
        </w:rPr>
        <w:t>Приказ Министра финансов Республики Казахстан от 15 июня 2020 года № 598-дсп «Об утверждении Правил по обеспечению пропускного режима в административных зданиях службы экономических расследований органов по финансовому мониторингу» в части обязывания адвоката получить разрешение должностного лица, ведущего уголовный процесс или процесс по делу об административном правонарушении, для использования общедоступных технических средст</w:t>
      </w:r>
      <w:r w:rsidR="002237C3" w:rsidRPr="00644EA9">
        <w:rPr>
          <w:rFonts w:cs="Times New Roman"/>
          <w:szCs w:val="28"/>
        </w:rPr>
        <w:t>в, включая ноутбуки и смартфоны</w:t>
      </w:r>
      <w:r w:rsidR="002237C3" w:rsidRPr="00644EA9">
        <w:rPr>
          <w:rFonts w:cs="Times New Roman"/>
          <w:szCs w:val="28"/>
          <w:lang w:val="kk-KZ"/>
        </w:rPr>
        <w:t>;</w:t>
      </w:r>
    </w:p>
    <w:p w14:paraId="7D95DF95" w14:textId="7D3BC551" w:rsidR="00FB6B08" w:rsidRPr="00644EA9" w:rsidRDefault="00FB6B08" w:rsidP="006F3605">
      <w:pPr>
        <w:pStyle w:val="a5"/>
        <w:numPr>
          <w:ilvl w:val="0"/>
          <w:numId w:val="42"/>
        </w:numPr>
        <w:ind w:left="709"/>
        <w:rPr>
          <w:rFonts w:cs="Times New Roman"/>
          <w:szCs w:val="28"/>
        </w:rPr>
      </w:pPr>
      <w:r w:rsidRPr="00644EA9">
        <w:rPr>
          <w:rFonts w:cs="Times New Roman"/>
          <w:szCs w:val="28"/>
        </w:rPr>
        <w:t xml:space="preserve">Приказ Председателя Агентства № 144-НҚ-ҚБПҰ от 22 июня 2021 года «Об </w:t>
      </w:r>
      <w:r w:rsidR="008E079A" w:rsidRPr="00644EA9">
        <w:rPr>
          <w:rFonts w:cs="Times New Roman"/>
          <w:szCs w:val="28"/>
        </w:rPr>
        <w:t>утверждении правил</w:t>
      </w:r>
      <w:r w:rsidRPr="00644EA9">
        <w:rPr>
          <w:rFonts w:cs="Times New Roman"/>
          <w:szCs w:val="28"/>
        </w:rPr>
        <w:t xml:space="preserve"> по обеспечению пропускного и внутриобъектового режимов в административных зданиях службы экономических расследований органов по финансовому мониторингу» в части запрета на использование адвокатами общедоступных технических средст</w:t>
      </w:r>
      <w:r w:rsidR="002237C3" w:rsidRPr="00644EA9">
        <w:rPr>
          <w:rFonts w:cs="Times New Roman"/>
          <w:szCs w:val="28"/>
        </w:rPr>
        <w:t>в, включая ноутбуки и смартфоны</w:t>
      </w:r>
      <w:r w:rsidR="002237C3" w:rsidRPr="00644EA9">
        <w:rPr>
          <w:rFonts w:cs="Times New Roman"/>
          <w:szCs w:val="28"/>
          <w:lang w:val="kk-KZ"/>
        </w:rPr>
        <w:t>;</w:t>
      </w:r>
    </w:p>
    <w:p w14:paraId="79AF57A1" w14:textId="55E36B87" w:rsidR="00FB6B08" w:rsidRPr="00644EA9" w:rsidRDefault="008E079A" w:rsidP="006F3605">
      <w:pPr>
        <w:pStyle w:val="a5"/>
        <w:numPr>
          <w:ilvl w:val="0"/>
          <w:numId w:val="42"/>
        </w:numPr>
        <w:ind w:left="709"/>
        <w:rPr>
          <w:rFonts w:cs="Times New Roman"/>
          <w:szCs w:val="28"/>
        </w:rPr>
      </w:pPr>
      <w:r w:rsidRPr="00644EA9">
        <w:rPr>
          <w:rFonts w:cs="Times New Roman"/>
          <w:szCs w:val="28"/>
        </w:rPr>
        <w:lastRenderedPageBreak/>
        <w:t>П</w:t>
      </w:r>
      <w:r w:rsidR="00FB6B08" w:rsidRPr="00644EA9">
        <w:rPr>
          <w:rFonts w:cs="Times New Roman"/>
          <w:szCs w:val="28"/>
        </w:rPr>
        <w:t xml:space="preserve">риказ Председателя Агентства Республики Казахстан по делам государственной службы и противодействию коррупции от 3 ноября 2016 года № 42 «Об </w:t>
      </w:r>
      <w:r w:rsidRPr="00644EA9">
        <w:rPr>
          <w:rFonts w:cs="Times New Roman"/>
          <w:szCs w:val="28"/>
        </w:rPr>
        <w:t>утверждении правил</w:t>
      </w:r>
      <w:r w:rsidR="00FB6B08" w:rsidRPr="00644EA9">
        <w:rPr>
          <w:rFonts w:cs="Times New Roman"/>
          <w:szCs w:val="28"/>
        </w:rPr>
        <w:t xml:space="preserve"> по обеспечению пропускного и внутриобъектового режимов в административных зданиях антикоррупционной службы» в части обязывания адвоката для использования общедоступных технических средств, включая ноутбуки и смартфоны получить разрешение на внос (вынос) материальных ценностей.</w:t>
      </w:r>
    </w:p>
    <w:p w14:paraId="05518B1B" w14:textId="77777777" w:rsidR="009E4F7E" w:rsidRPr="00D21C81" w:rsidRDefault="009E4F7E" w:rsidP="00D21C81">
      <w:pPr>
        <w:rPr>
          <w:rFonts w:cs="Times New Roman"/>
          <w:szCs w:val="28"/>
        </w:rPr>
      </w:pPr>
    </w:p>
    <w:p w14:paraId="32D0F7A8" w14:textId="35D40EA2" w:rsidR="00482C30" w:rsidRPr="00D21C81" w:rsidRDefault="00C56F31" w:rsidP="007D6604">
      <w:pPr>
        <w:pStyle w:val="3"/>
        <w:rPr>
          <w:rFonts w:cs="Times New Roman"/>
          <w:szCs w:val="28"/>
        </w:rPr>
      </w:pPr>
      <w:bookmarkStart w:id="36" w:name="_Toc160100814"/>
      <w:r w:rsidRPr="00D21C81">
        <w:rPr>
          <w:rFonts w:cs="Times New Roman"/>
          <w:szCs w:val="28"/>
        </w:rPr>
        <w:t>Разработка рекомендаций для адвокатов по реагированию на нарушения</w:t>
      </w:r>
      <w:bookmarkEnd w:id="36"/>
    </w:p>
    <w:p w14:paraId="25758AE9" w14:textId="59ECE6A5" w:rsidR="00482C30" w:rsidRPr="00D21C81" w:rsidRDefault="00482C30" w:rsidP="00D21C81">
      <w:pPr>
        <w:rPr>
          <w:rFonts w:cs="Times New Roman"/>
          <w:szCs w:val="28"/>
        </w:rPr>
      </w:pPr>
      <w:r w:rsidRPr="00D21C81">
        <w:rPr>
          <w:rFonts w:cs="Times New Roman"/>
          <w:szCs w:val="28"/>
        </w:rPr>
        <w:t xml:space="preserve">В апреле 2023 года РКА </w:t>
      </w:r>
      <w:r w:rsidR="00C56F31" w:rsidRPr="00D21C81">
        <w:rPr>
          <w:rFonts w:cs="Times New Roman"/>
          <w:szCs w:val="28"/>
        </w:rPr>
        <w:t xml:space="preserve">обобщила существующую практику нарушений, </w:t>
      </w:r>
      <w:r w:rsidRPr="00D21C81">
        <w:rPr>
          <w:rFonts w:cs="Times New Roman"/>
          <w:szCs w:val="28"/>
        </w:rPr>
        <w:t>разработала и разместила на официальном интернет-ресурсе типовые проекты жалоб по наиболее часто встречающимся ситуациям нарушения прав адвокатов на использование технических средств в процессе оказания юридической помощи:</w:t>
      </w:r>
    </w:p>
    <w:p w14:paraId="18E8E75B" w14:textId="41AA334D" w:rsidR="00482C30" w:rsidRPr="00644EA9" w:rsidRDefault="00482C30" w:rsidP="006F3605">
      <w:pPr>
        <w:pStyle w:val="a5"/>
        <w:numPr>
          <w:ilvl w:val="0"/>
          <w:numId w:val="43"/>
        </w:numPr>
        <w:ind w:left="709"/>
        <w:rPr>
          <w:rFonts w:cs="Times New Roman"/>
          <w:szCs w:val="28"/>
        </w:rPr>
      </w:pPr>
      <w:r w:rsidRPr="00644EA9">
        <w:rPr>
          <w:rFonts w:cs="Times New Roman"/>
          <w:szCs w:val="28"/>
        </w:rPr>
        <w:t>Жалоба прокурору на незаконные действия сотрудников поли</w:t>
      </w:r>
      <w:r w:rsidR="00AC0FC7" w:rsidRPr="00644EA9">
        <w:rPr>
          <w:rFonts w:cs="Times New Roman"/>
          <w:szCs w:val="28"/>
        </w:rPr>
        <w:t>ции в порядке статьи 105 УПК РК</w:t>
      </w:r>
      <w:r w:rsidR="00AC0FC7" w:rsidRPr="00644EA9">
        <w:rPr>
          <w:rFonts w:cs="Times New Roman"/>
          <w:szCs w:val="28"/>
          <w:lang w:val="kk-KZ"/>
        </w:rPr>
        <w:t>;</w:t>
      </w:r>
    </w:p>
    <w:p w14:paraId="1E867290" w14:textId="442D0FFA" w:rsidR="00482C30" w:rsidRPr="00644EA9" w:rsidRDefault="00482C30" w:rsidP="006F3605">
      <w:pPr>
        <w:pStyle w:val="a5"/>
        <w:numPr>
          <w:ilvl w:val="0"/>
          <w:numId w:val="43"/>
        </w:numPr>
        <w:ind w:left="709"/>
        <w:rPr>
          <w:rFonts w:cs="Times New Roman"/>
          <w:szCs w:val="28"/>
        </w:rPr>
      </w:pPr>
      <w:r w:rsidRPr="00644EA9">
        <w:rPr>
          <w:rFonts w:cs="Times New Roman"/>
          <w:szCs w:val="28"/>
        </w:rPr>
        <w:t>Жалоба в следственный суд на действия сотрудников полиции в по</w:t>
      </w:r>
      <w:r w:rsidR="00AC0FC7" w:rsidRPr="00644EA9">
        <w:rPr>
          <w:rFonts w:cs="Times New Roman"/>
          <w:szCs w:val="28"/>
        </w:rPr>
        <w:t>рядке части 1 статьи 106 УПК РК</w:t>
      </w:r>
      <w:r w:rsidR="00AC0FC7" w:rsidRPr="00644EA9">
        <w:rPr>
          <w:rFonts w:cs="Times New Roman"/>
          <w:szCs w:val="28"/>
          <w:lang w:val="kk-KZ"/>
        </w:rPr>
        <w:t>;</w:t>
      </w:r>
    </w:p>
    <w:p w14:paraId="23A90019" w14:textId="1AFF6D4C" w:rsidR="00482C30" w:rsidRPr="00644EA9" w:rsidRDefault="00482C30" w:rsidP="006F3605">
      <w:pPr>
        <w:pStyle w:val="a5"/>
        <w:numPr>
          <w:ilvl w:val="0"/>
          <w:numId w:val="43"/>
        </w:numPr>
        <w:ind w:left="709"/>
        <w:rPr>
          <w:rFonts w:cs="Times New Roman"/>
          <w:szCs w:val="28"/>
        </w:rPr>
      </w:pPr>
      <w:r w:rsidRPr="00644EA9">
        <w:rPr>
          <w:rFonts w:cs="Times New Roman"/>
          <w:szCs w:val="28"/>
        </w:rPr>
        <w:t>Жалоба в порядке статьи 107 УПК РК на постановление следственного судьи об отказе в удовлетворении жалобы защитника о признании незаконными действий сотрудников полиции</w:t>
      </w:r>
      <w:r w:rsidR="00506DB7" w:rsidRPr="00644EA9">
        <w:rPr>
          <w:rFonts w:cs="Times New Roman"/>
          <w:szCs w:val="28"/>
        </w:rPr>
        <w:t>.</w:t>
      </w:r>
    </w:p>
    <w:p w14:paraId="315A74AB" w14:textId="77777777" w:rsidR="0037312F" w:rsidRPr="00D21C81" w:rsidRDefault="0037312F" w:rsidP="00D21C81">
      <w:pPr>
        <w:rPr>
          <w:rFonts w:cs="Times New Roman"/>
          <w:szCs w:val="28"/>
        </w:rPr>
      </w:pPr>
    </w:p>
    <w:p w14:paraId="4FAD7C2D" w14:textId="6C58AD9D" w:rsidR="004B42C6" w:rsidRPr="00D21C81" w:rsidRDefault="004B42C6" w:rsidP="007D6604">
      <w:pPr>
        <w:pStyle w:val="3"/>
        <w:rPr>
          <w:rFonts w:cs="Times New Roman"/>
          <w:szCs w:val="28"/>
        </w:rPr>
      </w:pPr>
      <w:bookmarkStart w:id="37" w:name="_Toc160100815"/>
      <w:r w:rsidRPr="00D21C81">
        <w:rPr>
          <w:rFonts w:cs="Times New Roman"/>
          <w:szCs w:val="28"/>
        </w:rPr>
        <w:t>Встреча представителей адвокатуры с руководством МВД</w:t>
      </w:r>
      <w:bookmarkEnd w:id="37"/>
    </w:p>
    <w:p w14:paraId="6E2F452C" w14:textId="4850DB22" w:rsidR="00BD3271" w:rsidRPr="00D21C81" w:rsidRDefault="0037312F" w:rsidP="00D21C81">
      <w:pPr>
        <w:rPr>
          <w:rFonts w:cs="Times New Roman"/>
          <w:szCs w:val="28"/>
        </w:rPr>
      </w:pPr>
      <w:r w:rsidRPr="00D21C81">
        <w:rPr>
          <w:rFonts w:cs="Times New Roman"/>
          <w:szCs w:val="28"/>
        </w:rPr>
        <w:t>7 апреля 2023 года между МВД и РКА подписан протокол по итогам встречи на тему: «Актуальные вопросы взаимодействия органов внутренних дел с адвокатами»</w:t>
      </w:r>
      <w:r w:rsidR="004B42C6" w:rsidRPr="00D21C81">
        <w:rPr>
          <w:rFonts w:cs="Times New Roman"/>
          <w:szCs w:val="28"/>
        </w:rPr>
        <w:t xml:space="preserve">, в котором </w:t>
      </w:r>
      <w:r w:rsidRPr="00D21C81">
        <w:rPr>
          <w:rFonts w:cs="Times New Roman"/>
          <w:szCs w:val="28"/>
        </w:rPr>
        <w:t xml:space="preserve">было решено рассмотреть возможность внесения дополнения в </w:t>
      </w:r>
      <w:r w:rsidR="004B42C6" w:rsidRPr="00D21C81">
        <w:rPr>
          <w:rFonts w:cs="Times New Roman"/>
          <w:szCs w:val="28"/>
        </w:rPr>
        <w:t>приказ</w:t>
      </w:r>
      <w:r w:rsidRPr="00D21C81">
        <w:rPr>
          <w:rFonts w:cs="Times New Roman"/>
          <w:szCs w:val="28"/>
        </w:rPr>
        <w:t xml:space="preserve"> МВД от 8 января 2016 года №1 ДСП «Об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 с </w:t>
      </w:r>
      <w:r w:rsidR="00AC0FC7" w:rsidRPr="00D21C81">
        <w:rPr>
          <w:rFonts w:cs="Times New Roman"/>
          <w:szCs w:val="28"/>
        </w:rPr>
        <w:t>прям</w:t>
      </w:r>
      <w:r w:rsidR="00AC0FC7" w:rsidRPr="00D21C81">
        <w:rPr>
          <w:rFonts w:cs="Times New Roman"/>
          <w:szCs w:val="28"/>
          <w:lang w:val="kk-KZ"/>
        </w:rPr>
        <w:t>ым</w:t>
      </w:r>
      <w:r w:rsidR="004B42C6" w:rsidRPr="00D21C81">
        <w:rPr>
          <w:rFonts w:cs="Times New Roman"/>
          <w:szCs w:val="28"/>
        </w:rPr>
        <w:t xml:space="preserve"> указани</w:t>
      </w:r>
      <w:r w:rsidR="00AC0FC7" w:rsidRPr="00D21C81">
        <w:rPr>
          <w:rFonts w:cs="Times New Roman"/>
          <w:szCs w:val="28"/>
          <w:lang w:val="kk-KZ"/>
        </w:rPr>
        <w:t>ем</w:t>
      </w:r>
      <w:r w:rsidR="004B42C6" w:rsidRPr="00D21C81">
        <w:rPr>
          <w:rFonts w:cs="Times New Roman"/>
          <w:szCs w:val="28"/>
        </w:rPr>
        <w:t xml:space="preserve"> на то</w:t>
      </w:r>
      <w:r w:rsidRPr="00D21C81">
        <w:rPr>
          <w:rFonts w:cs="Times New Roman"/>
          <w:szCs w:val="28"/>
        </w:rPr>
        <w:t xml:space="preserve">, чтобы при посещении адвокатами зданий центрального аппарата МВД и органов полиции должностные лица ЦА МВД и ОВД, ведущие административный или уголовный процесс, не имели </w:t>
      </w:r>
      <w:r w:rsidR="004B42C6" w:rsidRPr="00D21C81">
        <w:rPr>
          <w:rFonts w:cs="Times New Roman"/>
          <w:szCs w:val="28"/>
        </w:rPr>
        <w:t>возможности</w:t>
      </w:r>
      <w:r w:rsidRPr="00D21C81">
        <w:rPr>
          <w:rFonts w:cs="Times New Roman"/>
          <w:szCs w:val="28"/>
        </w:rPr>
        <w:t xml:space="preserve"> запрещать адвокату, пришедшему для участия в процессуальных или следственных действиях в рамках принятого поручения по конкретному административному или уголовному делу, проносить с собой компьютеры, смартфоны и иные технические средства</w:t>
      </w:r>
      <w:r w:rsidR="004B42C6" w:rsidRPr="00D21C81">
        <w:rPr>
          <w:rFonts w:cs="Times New Roman"/>
          <w:szCs w:val="28"/>
        </w:rPr>
        <w:t>.</w:t>
      </w:r>
    </w:p>
    <w:p w14:paraId="7E8D7A3D" w14:textId="77777777" w:rsidR="007D6604" w:rsidRDefault="007D6604" w:rsidP="00D21C81">
      <w:pPr>
        <w:rPr>
          <w:rFonts w:cs="Times New Roman"/>
          <w:szCs w:val="28"/>
        </w:rPr>
      </w:pPr>
    </w:p>
    <w:p w14:paraId="4990091A" w14:textId="2166D458" w:rsidR="00AA726B" w:rsidRPr="00D21C81" w:rsidRDefault="00425B59" w:rsidP="006F3605">
      <w:pPr>
        <w:pStyle w:val="2"/>
        <w:numPr>
          <w:ilvl w:val="0"/>
          <w:numId w:val="1"/>
        </w:numPr>
        <w:rPr>
          <w:rFonts w:cs="Times New Roman"/>
          <w:szCs w:val="28"/>
        </w:rPr>
      </w:pPr>
      <w:bookmarkStart w:id="38" w:name="_Toc160100816"/>
      <w:r w:rsidRPr="00D21C81">
        <w:rPr>
          <w:rFonts w:cs="Times New Roman"/>
          <w:szCs w:val="28"/>
        </w:rPr>
        <w:lastRenderedPageBreak/>
        <w:t>Досмотр</w:t>
      </w:r>
      <w:r w:rsidR="00AA726B" w:rsidRPr="00D21C81">
        <w:rPr>
          <w:rFonts w:cs="Times New Roman"/>
          <w:szCs w:val="28"/>
        </w:rPr>
        <w:t>, осмотр, выемк</w:t>
      </w:r>
      <w:r w:rsidRPr="00D21C81">
        <w:rPr>
          <w:rFonts w:cs="Times New Roman"/>
          <w:szCs w:val="28"/>
        </w:rPr>
        <w:t>а</w:t>
      </w:r>
      <w:r w:rsidR="00AA726B" w:rsidRPr="00D21C81">
        <w:rPr>
          <w:rFonts w:cs="Times New Roman"/>
          <w:szCs w:val="28"/>
        </w:rPr>
        <w:t>, изъяти</w:t>
      </w:r>
      <w:r w:rsidRPr="00D21C81">
        <w:rPr>
          <w:rFonts w:cs="Times New Roman"/>
          <w:szCs w:val="28"/>
        </w:rPr>
        <w:t xml:space="preserve">е </w:t>
      </w:r>
      <w:r w:rsidR="00AA726B" w:rsidRPr="00D21C81">
        <w:rPr>
          <w:rFonts w:cs="Times New Roman"/>
          <w:szCs w:val="28"/>
        </w:rPr>
        <w:t xml:space="preserve">и </w:t>
      </w:r>
      <w:r w:rsidRPr="00D21C81">
        <w:rPr>
          <w:rFonts w:cs="Times New Roman"/>
          <w:szCs w:val="28"/>
        </w:rPr>
        <w:t>проверка адвокатского делопроизводства,</w:t>
      </w:r>
      <w:r w:rsidR="00AA726B" w:rsidRPr="00D21C81">
        <w:rPr>
          <w:rFonts w:cs="Times New Roman"/>
          <w:szCs w:val="28"/>
        </w:rPr>
        <w:t xml:space="preserve"> </w:t>
      </w:r>
      <w:r w:rsidR="00FB3870" w:rsidRPr="00D21C81">
        <w:rPr>
          <w:rFonts w:cs="Times New Roman"/>
          <w:szCs w:val="28"/>
        </w:rPr>
        <w:t>нарушени</w:t>
      </w:r>
      <w:r w:rsidRPr="00D21C81">
        <w:rPr>
          <w:rFonts w:cs="Times New Roman"/>
          <w:szCs w:val="28"/>
        </w:rPr>
        <w:t>е</w:t>
      </w:r>
      <w:r w:rsidR="00FB3870" w:rsidRPr="00D21C81">
        <w:rPr>
          <w:rFonts w:cs="Times New Roman"/>
          <w:szCs w:val="28"/>
        </w:rPr>
        <w:t xml:space="preserve"> адвокатской тайны</w:t>
      </w:r>
      <w:bookmarkEnd w:id="38"/>
    </w:p>
    <w:p w14:paraId="0307E72C" w14:textId="58F6FFAB" w:rsidR="00593E76" w:rsidRPr="00D21C81" w:rsidRDefault="001E3E2E" w:rsidP="00D21C81">
      <w:pPr>
        <w:rPr>
          <w:rFonts w:cs="Times New Roman"/>
          <w:szCs w:val="28"/>
        </w:rPr>
      </w:pPr>
      <w:r w:rsidRPr="00D21C81">
        <w:rPr>
          <w:rFonts w:cs="Times New Roman"/>
          <w:szCs w:val="28"/>
        </w:rPr>
        <w:t>Адвокаты продолжают сталкиваться с незаконным</w:t>
      </w:r>
      <w:r w:rsidR="00135F41" w:rsidRPr="00D21C81">
        <w:rPr>
          <w:rFonts w:cs="Times New Roman"/>
          <w:szCs w:val="28"/>
        </w:rPr>
        <w:t>и требованиями по досмотру личных вещей,</w:t>
      </w:r>
      <w:r w:rsidRPr="00D21C81">
        <w:rPr>
          <w:rFonts w:cs="Times New Roman"/>
          <w:szCs w:val="28"/>
        </w:rPr>
        <w:t xml:space="preserve"> досмотром адвокатского делопроизводства, изъятием </w:t>
      </w:r>
      <w:r w:rsidR="00135F41" w:rsidRPr="00D21C81">
        <w:rPr>
          <w:rFonts w:cs="Times New Roman"/>
          <w:szCs w:val="28"/>
        </w:rPr>
        <w:t xml:space="preserve">и изучением </w:t>
      </w:r>
      <w:r w:rsidRPr="00D21C81">
        <w:rPr>
          <w:rFonts w:cs="Times New Roman"/>
          <w:szCs w:val="28"/>
        </w:rPr>
        <w:t xml:space="preserve">материалов адвокатского делопроизводства. </w:t>
      </w:r>
    </w:p>
    <w:p w14:paraId="22DB2F80" w14:textId="77777777" w:rsidR="00593E76" w:rsidRPr="00D21C81" w:rsidRDefault="00593E76" w:rsidP="00D21C81">
      <w:pPr>
        <w:rPr>
          <w:rFonts w:cs="Times New Roman"/>
          <w:szCs w:val="28"/>
        </w:rPr>
      </w:pPr>
    </w:p>
    <w:p w14:paraId="560E7F1B" w14:textId="3DADF2D0" w:rsidR="00E86293" w:rsidRPr="00D21C81" w:rsidRDefault="00E86293" w:rsidP="006F3605">
      <w:pPr>
        <w:pStyle w:val="3"/>
        <w:numPr>
          <w:ilvl w:val="0"/>
          <w:numId w:val="19"/>
        </w:numPr>
        <w:rPr>
          <w:rFonts w:cs="Times New Roman"/>
          <w:szCs w:val="28"/>
        </w:rPr>
      </w:pPr>
      <w:bookmarkStart w:id="39" w:name="_Toc160100817"/>
      <w:r w:rsidRPr="00D21C81">
        <w:rPr>
          <w:rFonts w:cs="Times New Roman"/>
          <w:szCs w:val="28"/>
        </w:rPr>
        <w:t>Примеры нарушений</w:t>
      </w:r>
      <w:bookmarkEnd w:id="39"/>
    </w:p>
    <w:p w14:paraId="3E290056" w14:textId="5F1AEC44" w:rsidR="00AA726B" w:rsidRPr="00D21C81" w:rsidRDefault="00340EFA" w:rsidP="00D21C81">
      <w:pPr>
        <w:rPr>
          <w:rFonts w:cs="Times New Roman"/>
          <w:szCs w:val="28"/>
        </w:rPr>
      </w:pPr>
      <w:r w:rsidRPr="00D21C81">
        <w:rPr>
          <w:rFonts w:cs="Times New Roman"/>
          <w:szCs w:val="28"/>
        </w:rPr>
        <w:t>Следователями Департамента полиции города Алматы у</w:t>
      </w:r>
      <w:r w:rsidR="00AA726B" w:rsidRPr="00D21C81">
        <w:rPr>
          <w:rFonts w:cs="Times New Roman"/>
          <w:szCs w:val="28"/>
        </w:rPr>
        <w:t xml:space="preserve"> адвоката </w:t>
      </w:r>
      <w:r w:rsidR="00C36868" w:rsidRPr="00D21C81">
        <w:rPr>
          <w:rFonts w:cs="Times New Roman"/>
          <w:szCs w:val="28"/>
        </w:rPr>
        <w:t xml:space="preserve">Алматинской городской коллегии адвокатов </w:t>
      </w:r>
      <w:r w:rsidRPr="00D21C81">
        <w:rPr>
          <w:rFonts w:cs="Times New Roman"/>
          <w:szCs w:val="28"/>
        </w:rPr>
        <w:t>К</w:t>
      </w:r>
      <w:r w:rsidR="00AA726B" w:rsidRPr="00D21C81">
        <w:rPr>
          <w:rFonts w:cs="Times New Roman"/>
          <w:szCs w:val="28"/>
        </w:rPr>
        <w:t xml:space="preserve">. по делу были изъяты </w:t>
      </w:r>
      <w:r w:rsidR="00C36868" w:rsidRPr="00D21C81">
        <w:rPr>
          <w:rFonts w:cs="Times New Roman"/>
          <w:szCs w:val="28"/>
        </w:rPr>
        <w:t>записи,</w:t>
      </w:r>
      <w:r w:rsidR="00AA726B" w:rsidRPr="00D21C81">
        <w:rPr>
          <w:rFonts w:cs="Times New Roman"/>
          <w:szCs w:val="28"/>
        </w:rPr>
        <w:t xml:space="preserve"> содержащие позицию подзащитной. </w:t>
      </w:r>
    </w:p>
    <w:p w14:paraId="45FEB6B6" w14:textId="1E09F81C" w:rsidR="00AA726B" w:rsidRPr="00D21C81" w:rsidRDefault="00C36868" w:rsidP="00D21C81">
      <w:pPr>
        <w:rPr>
          <w:rFonts w:cs="Times New Roman"/>
          <w:szCs w:val="28"/>
        </w:rPr>
      </w:pPr>
      <w:r w:rsidRPr="00D21C81">
        <w:rPr>
          <w:rFonts w:cs="Times New Roman"/>
          <w:szCs w:val="28"/>
        </w:rPr>
        <w:t xml:space="preserve">В </w:t>
      </w:r>
      <w:r w:rsidR="00AA726B" w:rsidRPr="00D21C81">
        <w:rPr>
          <w:rFonts w:cs="Times New Roman"/>
          <w:szCs w:val="28"/>
        </w:rPr>
        <w:t xml:space="preserve">Учреждении №72 КУИС </w:t>
      </w:r>
      <w:r w:rsidRPr="00D21C81">
        <w:rPr>
          <w:rFonts w:cs="Times New Roman"/>
          <w:szCs w:val="28"/>
        </w:rPr>
        <w:t xml:space="preserve">в городе Алматы </w:t>
      </w:r>
      <w:r w:rsidR="00AA726B" w:rsidRPr="00D21C81">
        <w:rPr>
          <w:rFonts w:cs="Times New Roman"/>
          <w:szCs w:val="28"/>
        </w:rPr>
        <w:t xml:space="preserve">было подвергнуто проверке адвокатское делопроизводство адвоката </w:t>
      </w:r>
      <w:r w:rsidRPr="00D21C81">
        <w:rPr>
          <w:rFonts w:cs="Times New Roman"/>
          <w:szCs w:val="28"/>
        </w:rPr>
        <w:t>Алматинской городской коллегии адвокатов К</w:t>
      </w:r>
      <w:r w:rsidR="00AA726B" w:rsidRPr="00D21C81">
        <w:rPr>
          <w:rFonts w:cs="Times New Roman"/>
          <w:szCs w:val="28"/>
        </w:rPr>
        <w:t>. и изъяты все рукописные материалы и не возвращены.</w:t>
      </w:r>
    </w:p>
    <w:p w14:paraId="57B44B4B" w14:textId="48953F74" w:rsidR="00AA726B" w:rsidRPr="00D21C81" w:rsidRDefault="00C36868" w:rsidP="00D21C81">
      <w:pPr>
        <w:rPr>
          <w:rFonts w:cs="Times New Roman"/>
          <w:szCs w:val="28"/>
        </w:rPr>
      </w:pPr>
      <w:r w:rsidRPr="00D21C81">
        <w:rPr>
          <w:rFonts w:cs="Times New Roman"/>
          <w:szCs w:val="28"/>
        </w:rPr>
        <w:t>В этом же</w:t>
      </w:r>
      <w:r w:rsidR="00AA726B" w:rsidRPr="00D21C81">
        <w:rPr>
          <w:rFonts w:cs="Times New Roman"/>
          <w:szCs w:val="28"/>
        </w:rPr>
        <w:t xml:space="preserve"> Учреждени</w:t>
      </w:r>
      <w:r w:rsidR="00357CAD" w:rsidRPr="00D21C81">
        <w:rPr>
          <w:rFonts w:cs="Times New Roman"/>
          <w:szCs w:val="28"/>
        </w:rPr>
        <w:t>и</w:t>
      </w:r>
      <w:r w:rsidR="00AA726B" w:rsidRPr="00D21C81">
        <w:rPr>
          <w:rFonts w:cs="Times New Roman"/>
          <w:szCs w:val="28"/>
        </w:rPr>
        <w:t xml:space="preserve"> №72 </w:t>
      </w:r>
      <w:r w:rsidRPr="00D21C81">
        <w:rPr>
          <w:rFonts w:cs="Times New Roman"/>
          <w:szCs w:val="28"/>
        </w:rPr>
        <w:t xml:space="preserve">по информации адвокатов </w:t>
      </w:r>
      <w:r w:rsidR="00AA726B" w:rsidRPr="00D21C81">
        <w:rPr>
          <w:rFonts w:cs="Times New Roman"/>
          <w:szCs w:val="28"/>
        </w:rPr>
        <w:t xml:space="preserve">проводят не только досмотр адвокатского делопроизводства, но и знакомятся с отдельными </w:t>
      </w:r>
      <w:r w:rsidR="001B180A" w:rsidRPr="00D21C81">
        <w:rPr>
          <w:rFonts w:cs="Times New Roman"/>
          <w:szCs w:val="28"/>
        </w:rPr>
        <w:t>записями по</w:t>
      </w:r>
      <w:r w:rsidR="00AA726B" w:rsidRPr="00D21C81">
        <w:rPr>
          <w:rFonts w:cs="Times New Roman"/>
          <w:szCs w:val="28"/>
        </w:rPr>
        <w:t xml:space="preserve"> делу.</w:t>
      </w:r>
    </w:p>
    <w:p w14:paraId="73D7B3C6" w14:textId="56E85964" w:rsidR="00AA726B" w:rsidRPr="00D21C81" w:rsidRDefault="001B180A" w:rsidP="00D21C81">
      <w:pPr>
        <w:rPr>
          <w:rFonts w:cs="Times New Roman"/>
          <w:szCs w:val="28"/>
        </w:rPr>
      </w:pPr>
      <w:r w:rsidRPr="00D21C81">
        <w:rPr>
          <w:rFonts w:cs="Times New Roman"/>
          <w:szCs w:val="28"/>
        </w:rPr>
        <w:t xml:space="preserve">У адвоката Алматинской городской коллегии адвокатов Ч. при входе в Алматинский областной суд для участия в заседании судебной коллегии потребовали открыть портфель, показать все его содержимое и содержимое всех папок в портфеле.  Только после отказа </w:t>
      </w:r>
      <w:r w:rsidR="00357CAD" w:rsidRPr="00D21C81">
        <w:rPr>
          <w:rFonts w:cs="Times New Roman"/>
          <w:szCs w:val="28"/>
        </w:rPr>
        <w:t>адвоката</w:t>
      </w:r>
      <w:r w:rsidRPr="00D21C81">
        <w:rPr>
          <w:rFonts w:cs="Times New Roman"/>
          <w:szCs w:val="28"/>
        </w:rPr>
        <w:t xml:space="preserve"> требования были сняты</w:t>
      </w:r>
      <w:r w:rsidR="00AA726B" w:rsidRPr="00D21C81">
        <w:rPr>
          <w:rFonts w:cs="Times New Roman"/>
          <w:szCs w:val="28"/>
        </w:rPr>
        <w:t xml:space="preserve">. </w:t>
      </w:r>
    </w:p>
    <w:p w14:paraId="4FF3651D" w14:textId="62F38741" w:rsidR="00FB3870" w:rsidRPr="00D21C81" w:rsidRDefault="00FB3870" w:rsidP="00D21C81">
      <w:pPr>
        <w:rPr>
          <w:rFonts w:cs="Times New Roman"/>
          <w:szCs w:val="28"/>
        </w:rPr>
      </w:pPr>
      <w:r w:rsidRPr="00D21C81">
        <w:rPr>
          <w:rFonts w:cs="Times New Roman"/>
          <w:szCs w:val="28"/>
        </w:rPr>
        <w:t xml:space="preserve">Адвокат Карагандинской областной коллегии адвокатов Х. при посещении учреждения УИС столкнулась с досмотром, во время которого сотрудники учреждения читали находящиеся при адвокате документы и записи, которые были необходимы адвокату для оказания юридической помощи. На </w:t>
      </w:r>
      <w:r w:rsidR="00973A24" w:rsidRPr="00D21C81">
        <w:rPr>
          <w:rFonts w:cs="Times New Roman"/>
          <w:szCs w:val="28"/>
        </w:rPr>
        <w:t>возражения</w:t>
      </w:r>
      <w:r w:rsidRPr="00D21C81">
        <w:rPr>
          <w:rFonts w:cs="Times New Roman"/>
          <w:szCs w:val="28"/>
        </w:rPr>
        <w:t xml:space="preserve"> адвоката реакции не последовало.</w:t>
      </w:r>
    </w:p>
    <w:p w14:paraId="38732A67" w14:textId="77777777" w:rsidR="00B939D4" w:rsidRPr="00D21C81" w:rsidRDefault="00B939D4" w:rsidP="00D21C81">
      <w:pPr>
        <w:rPr>
          <w:rFonts w:cs="Times New Roman"/>
          <w:szCs w:val="28"/>
        </w:rPr>
      </w:pPr>
    </w:p>
    <w:p w14:paraId="352E84D0" w14:textId="396D48C3" w:rsidR="00B939D4" w:rsidRPr="00D21C81" w:rsidRDefault="00B939D4" w:rsidP="006F3605">
      <w:pPr>
        <w:pStyle w:val="3"/>
        <w:numPr>
          <w:ilvl w:val="0"/>
          <w:numId w:val="19"/>
        </w:numPr>
        <w:rPr>
          <w:rFonts w:cs="Times New Roman"/>
          <w:szCs w:val="28"/>
        </w:rPr>
      </w:pPr>
      <w:bookmarkStart w:id="40" w:name="_Toc160100818"/>
      <w:r w:rsidRPr="00D21C81">
        <w:rPr>
          <w:rFonts w:cs="Times New Roman"/>
          <w:szCs w:val="28"/>
        </w:rPr>
        <w:t>Позиция РКА по поводу нарушений</w:t>
      </w:r>
      <w:bookmarkEnd w:id="40"/>
    </w:p>
    <w:p w14:paraId="126CF442" w14:textId="7EEA4DA0" w:rsidR="003321B6" w:rsidRPr="00D21C81" w:rsidRDefault="003321B6" w:rsidP="00D21C81">
      <w:pPr>
        <w:rPr>
          <w:rFonts w:cs="Times New Roman"/>
          <w:szCs w:val="28"/>
        </w:rPr>
      </w:pPr>
      <w:r w:rsidRPr="00D21C81">
        <w:rPr>
          <w:rFonts w:cs="Times New Roman"/>
          <w:szCs w:val="28"/>
        </w:rPr>
        <w:t>В соответствии с пунктом 1 статьи 37 Закона «Об адвокатской деятельности и юридической помощи»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w:t>
      </w:r>
      <w:r w:rsidR="006512AE" w:rsidRPr="00D21C81">
        <w:rPr>
          <w:rFonts w:cs="Times New Roman"/>
          <w:szCs w:val="28"/>
        </w:rPr>
        <w:t>,</w:t>
      </w:r>
      <w:r w:rsidRPr="00D21C81">
        <w:rPr>
          <w:rFonts w:cs="Times New Roman"/>
          <w:szCs w:val="28"/>
        </w:rPr>
        <w:t xml:space="preserve"> предпринимаемых в интересах лица, обратившегося за помощью, действий, а также иная информация, касающаяся </w:t>
      </w:r>
      <w:r w:rsidR="00D9622E" w:rsidRPr="00D21C81">
        <w:rPr>
          <w:rFonts w:cs="Times New Roman"/>
          <w:szCs w:val="28"/>
        </w:rPr>
        <w:t>оказания юридической помощи,</w:t>
      </w:r>
      <w:r w:rsidRPr="00D21C81">
        <w:rPr>
          <w:rFonts w:cs="Times New Roman"/>
          <w:szCs w:val="28"/>
        </w:rPr>
        <w:t xml:space="preserve"> составляют адвокатскую тайну.</w:t>
      </w:r>
    </w:p>
    <w:p w14:paraId="0C5E368D" w14:textId="38E7EB10" w:rsidR="00AA726B" w:rsidRPr="00D21C81" w:rsidRDefault="00B939D4" w:rsidP="00D21C81">
      <w:pPr>
        <w:rPr>
          <w:rFonts w:cs="Times New Roman"/>
          <w:szCs w:val="28"/>
        </w:rPr>
      </w:pPr>
      <w:r w:rsidRPr="00D21C81">
        <w:rPr>
          <w:rFonts w:cs="Times New Roman"/>
          <w:szCs w:val="28"/>
        </w:rPr>
        <w:t>Согласно пункту 5 статьи 35 Закона адвокатское делопроизводство, иные связанные с ним материалы и документы, а также имущество адвоката, в том числе средства мобильной связи, аудиоаппаратура, компьютерная техника, не подлежат досмотру, осмотру, выемке, изъятию и проверке, кроме случаев, предусмотренных законами Республики Казахстан.</w:t>
      </w:r>
    </w:p>
    <w:p w14:paraId="3431AA44" w14:textId="35F15C4B" w:rsidR="00E54D0E" w:rsidRPr="00D21C81" w:rsidRDefault="00E54D0E" w:rsidP="00D21C81">
      <w:pPr>
        <w:rPr>
          <w:rFonts w:cs="Times New Roman"/>
          <w:szCs w:val="28"/>
        </w:rPr>
      </w:pPr>
    </w:p>
    <w:p w14:paraId="076E6C3C" w14:textId="44390750" w:rsidR="00E54D0E" w:rsidRPr="00D21C81" w:rsidRDefault="00E54D0E" w:rsidP="006F3605">
      <w:pPr>
        <w:pStyle w:val="3"/>
        <w:numPr>
          <w:ilvl w:val="0"/>
          <w:numId w:val="19"/>
        </w:numPr>
        <w:rPr>
          <w:rFonts w:cs="Times New Roman"/>
          <w:szCs w:val="28"/>
        </w:rPr>
      </w:pPr>
      <w:bookmarkStart w:id="41" w:name="_Toc160100819"/>
      <w:r w:rsidRPr="00D21C81">
        <w:rPr>
          <w:rFonts w:cs="Times New Roman"/>
          <w:szCs w:val="28"/>
        </w:rPr>
        <w:t>Реакция РКА по поводу нарушений</w:t>
      </w:r>
      <w:bookmarkEnd w:id="41"/>
    </w:p>
    <w:p w14:paraId="215443DC" w14:textId="78191736" w:rsidR="00581A5F" w:rsidRPr="00D21C81" w:rsidRDefault="00581A5F" w:rsidP="00D21C81">
      <w:pPr>
        <w:rPr>
          <w:rFonts w:cs="Times New Roman"/>
          <w:szCs w:val="28"/>
        </w:rPr>
      </w:pPr>
      <w:r w:rsidRPr="00D21C81">
        <w:rPr>
          <w:rFonts w:cs="Times New Roman"/>
          <w:szCs w:val="28"/>
        </w:rPr>
        <w:t>В рамках разработанного РКА законопроекта, направленного на реализацию Концепции развития адвокатуры</w:t>
      </w:r>
      <w:r w:rsidR="002857CD" w:rsidRPr="00D21C81">
        <w:rPr>
          <w:rFonts w:cs="Times New Roman"/>
          <w:szCs w:val="28"/>
        </w:rPr>
        <w:t>,</w:t>
      </w:r>
      <w:r w:rsidRPr="00D21C81">
        <w:rPr>
          <w:rFonts w:cs="Times New Roman"/>
          <w:szCs w:val="28"/>
        </w:rPr>
        <w:t xml:space="preserve"> </w:t>
      </w:r>
      <w:r w:rsidR="002857CD" w:rsidRPr="00D21C81">
        <w:rPr>
          <w:rFonts w:cs="Times New Roman"/>
          <w:szCs w:val="28"/>
        </w:rPr>
        <w:t xml:space="preserve">для решения указанных проблем </w:t>
      </w:r>
      <w:r w:rsidRPr="00D21C81">
        <w:rPr>
          <w:rFonts w:cs="Times New Roman"/>
          <w:szCs w:val="28"/>
        </w:rPr>
        <w:t>было предложено:</w:t>
      </w:r>
    </w:p>
    <w:p w14:paraId="34611939" w14:textId="356410CD" w:rsidR="003321B6" w:rsidRPr="00C02B3C" w:rsidRDefault="00135F41" w:rsidP="006F3605">
      <w:pPr>
        <w:pStyle w:val="a5"/>
        <w:numPr>
          <w:ilvl w:val="0"/>
          <w:numId w:val="44"/>
        </w:numPr>
        <w:ind w:left="709"/>
        <w:rPr>
          <w:rFonts w:cs="Times New Roman"/>
          <w:szCs w:val="28"/>
        </w:rPr>
      </w:pPr>
      <w:r w:rsidRPr="00C02B3C">
        <w:rPr>
          <w:rFonts w:cs="Times New Roman"/>
          <w:szCs w:val="28"/>
        </w:rPr>
        <w:lastRenderedPageBreak/>
        <w:t xml:space="preserve">Дополнить </w:t>
      </w:r>
      <w:r w:rsidR="002857CD" w:rsidRPr="00C02B3C">
        <w:rPr>
          <w:rFonts w:cs="Times New Roman"/>
          <w:szCs w:val="28"/>
        </w:rPr>
        <w:t>пункт</w:t>
      </w:r>
      <w:r w:rsidRPr="00C02B3C">
        <w:rPr>
          <w:rFonts w:cs="Times New Roman"/>
          <w:szCs w:val="28"/>
        </w:rPr>
        <w:t xml:space="preserve"> 3 статьи </w:t>
      </w:r>
      <w:r w:rsidR="00581A5F" w:rsidRPr="00C02B3C">
        <w:rPr>
          <w:rFonts w:cs="Times New Roman"/>
          <w:szCs w:val="28"/>
        </w:rPr>
        <w:t>3</w:t>
      </w:r>
      <w:r w:rsidRPr="00C02B3C">
        <w:rPr>
          <w:rFonts w:cs="Times New Roman"/>
          <w:szCs w:val="28"/>
        </w:rPr>
        <w:t xml:space="preserve">5 Закона </w:t>
      </w:r>
      <w:r w:rsidR="00581A5F" w:rsidRPr="00C02B3C">
        <w:rPr>
          <w:rFonts w:cs="Times New Roman"/>
          <w:szCs w:val="28"/>
        </w:rPr>
        <w:t xml:space="preserve">«Об адвокатской деятельности и юридической помощи» </w:t>
      </w:r>
      <w:r w:rsidRPr="00C02B3C">
        <w:rPr>
          <w:rFonts w:cs="Times New Roman"/>
          <w:szCs w:val="28"/>
        </w:rPr>
        <w:t>запретом на проникновение в жилище или помещение адвоката, проведение в них осмотра, обыска или иных следственных действий, а также проведение личного обыска адвоката, истребование или изъятие вещей и документов адвоката, кроме случаев, когда такие действия осуществляются в соответствии с уголовно-процессуальным законодательством;</w:t>
      </w:r>
    </w:p>
    <w:p w14:paraId="749B9172" w14:textId="3F058372" w:rsidR="001E7DC6" w:rsidRPr="00C02B3C" w:rsidRDefault="00581A5F" w:rsidP="006F3605">
      <w:pPr>
        <w:pStyle w:val="a5"/>
        <w:numPr>
          <w:ilvl w:val="0"/>
          <w:numId w:val="44"/>
        </w:numPr>
        <w:ind w:left="709"/>
        <w:rPr>
          <w:rFonts w:cs="Times New Roman"/>
          <w:szCs w:val="28"/>
        </w:rPr>
      </w:pPr>
      <w:r w:rsidRPr="00C02B3C">
        <w:rPr>
          <w:rFonts w:cs="Times New Roman"/>
          <w:szCs w:val="28"/>
        </w:rPr>
        <w:t xml:space="preserve">Ввести новый пункт </w:t>
      </w:r>
      <w:r w:rsidR="001E7DC6" w:rsidRPr="00C02B3C">
        <w:rPr>
          <w:rFonts w:cs="Times New Roman"/>
          <w:szCs w:val="28"/>
        </w:rPr>
        <w:t>11</w:t>
      </w:r>
      <w:r w:rsidRPr="00C02B3C">
        <w:rPr>
          <w:rFonts w:cs="Times New Roman"/>
          <w:szCs w:val="28"/>
        </w:rPr>
        <w:t xml:space="preserve"> в статье 35 указанного Закона, регулирующий порядок обыска </w:t>
      </w:r>
      <w:r w:rsidR="001E7DC6" w:rsidRPr="00C02B3C">
        <w:rPr>
          <w:rFonts w:cs="Times New Roman"/>
          <w:szCs w:val="28"/>
        </w:rPr>
        <w:t>(выемк</w:t>
      </w:r>
      <w:r w:rsidRPr="00C02B3C">
        <w:rPr>
          <w:rFonts w:cs="Times New Roman"/>
          <w:szCs w:val="28"/>
        </w:rPr>
        <w:t>и</w:t>
      </w:r>
      <w:r w:rsidR="001E7DC6" w:rsidRPr="00C02B3C">
        <w:rPr>
          <w:rFonts w:cs="Times New Roman"/>
          <w:szCs w:val="28"/>
        </w:rPr>
        <w:t>) или осмотр</w:t>
      </w:r>
      <w:r w:rsidRPr="00C02B3C">
        <w:rPr>
          <w:rFonts w:cs="Times New Roman"/>
          <w:szCs w:val="28"/>
        </w:rPr>
        <w:t>а</w:t>
      </w:r>
      <w:r w:rsidR="001E7DC6" w:rsidRPr="00C02B3C">
        <w:rPr>
          <w:rFonts w:cs="Times New Roman"/>
          <w:szCs w:val="28"/>
        </w:rPr>
        <w:t xml:space="preserve"> жилища адвоката, а также помещений, в которых он осуществляет адвокатскую деятельность</w:t>
      </w:r>
      <w:r w:rsidRPr="00C02B3C">
        <w:rPr>
          <w:rFonts w:cs="Times New Roman"/>
          <w:szCs w:val="28"/>
        </w:rPr>
        <w:t xml:space="preserve"> и обеспечивающий </w:t>
      </w:r>
      <w:r w:rsidR="001E7DC6" w:rsidRPr="00C02B3C">
        <w:rPr>
          <w:rFonts w:cs="Times New Roman"/>
          <w:szCs w:val="28"/>
        </w:rPr>
        <w:t>присутствие представителя коллегии адвокатов</w:t>
      </w:r>
      <w:r w:rsidR="002857CD" w:rsidRPr="00C02B3C">
        <w:rPr>
          <w:rFonts w:cs="Times New Roman"/>
          <w:szCs w:val="28"/>
        </w:rPr>
        <w:t xml:space="preserve"> при этом</w:t>
      </w:r>
      <w:r w:rsidR="00827403" w:rsidRPr="00C02B3C">
        <w:rPr>
          <w:rFonts w:cs="Times New Roman"/>
          <w:szCs w:val="28"/>
          <w:lang w:val="kk-KZ"/>
        </w:rPr>
        <w:t>;</w:t>
      </w:r>
    </w:p>
    <w:p w14:paraId="4C16A526" w14:textId="6E7A6BDC" w:rsidR="001E7DC6" w:rsidRPr="00C02B3C" w:rsidRDefault="00581A5F" w:rsidP="006F3605">
      <w:pPr>
        <w:pStyle w:val="a5"/>
        <w:numPr>
          <w:ilvl w:val="0"/>
          <w:numId w:val="44"/>
        </w:numPr>
        <w:ind w:left="709"/>
        <w:rPr>
          <w:rFonts w:cs="Times New Roman"/>
          <w:szCs w:val="28"/>
        </w:rPr>
      </w:pPr>
      <w:r w:rsidRPr="00C02B3C">
        <w:rPr>
          <w:rFonts w:cs="Times New Roman"/>
          <w:szCs w:val="28"/>
        </w:rPr>
        <w:t xml:space="preserve">Дополнить диспозицию статьи </w:t>
      </w:r>
      <w:r w:rsidR="001E7DC6" w:rsidRPr="00C02B3C">
        <w:rPr>
          <w:rFonts w:cs="Times New Roman"/>
          <w:szCs w:val="28"/>
        </w:rPr>
        <w:t>435</w:t>
      </w:r>
      <w:r w:rsidRPr="00C02B3C">
        <w:rPr>
          <w:rFonts w:cs="Times New Roman"/>
          <w:szCs w:val="28"/>
        </w:rPr>
        <w:t xml:space="preserve"> УК конкретными действиями, </w:t>
      </w:r>
      <w:r w:rsidR="002857CD" w:rsidRPr="00C02B3C">
        <w:rPr>
          <w:rFonts w:cs="Times New Roman"/>
          <w:szCs w:val="28"/>
        </w:rPr>
        <w:t>включающими, в частности,</w:t>
      </w:r>
      <w:r w:rsidRPr="00C02B3C">
        <w:rPr>
          <w:rFonts w:cs="Times New Roman"/>
          <w:szCs w:val="28"/>
        </w:rPr>
        <w:t xml:space="preserve"> незаконный обыск </w:t>
      </w:r>
      <w:r w:rsidR="001E7DC6" w:rsidRPr="00C02B3C">
        <w:rPr>
          <w:rFonts w:cs="Times New Roman"/>
          <w:szCs w:val="28"/>
        </w:rPr>
        <w:t>или досмотр адвоката и (или) его помещения, незаконн</w:t>
      </w:r>
      <w:r w:rsidRPr="00C02B3C">
        <w:rPr>
          <w:rFonts w:cs="Times New Roman"/>
          <w:szCs w:val="28"/>
        </w:rPr>
        <w:t>ое</w:t>
      </w:r>
      <w:r w:rsidR="001E7DC6" w:rsidRPr="00C02B3C">
        <w:rPr>
          <w:rFonts w:cs="Times New Roman"/>
          <w:szCs w:val="28"/>
        </w:rPr>
        <w:t xml:space="preserve"> требовани</w:t>
      </w:r>
      <w:r w:rsidRPr="00C02B3C">
        <w:rPr>
          <w:rFonts w:cs="Times New Roman"/>
          <w:szCs w:val="28"/>
        </w:rPr>
        <w:t>е</w:t>
      </w:r>
      <w:r w:rsidR="001E7DC6" w:rsidRPr="00C02B3C">
        <w:rPr>
          <w:rFonts w:cs="Times New Roman"/>
          <w:szCs w:val="28"/>
        </w:rPr>
        <w:t xml:space="preserve"> и (или) изъяти</w:t>
      </w:r>
      <w:r w:rsidRPr="00C02B3C">
        <w:rPr>
          <w:rFonts w:cs="Times New Roman"/>
          <w:szCs w:val="28"/>
        </w:rPr>
        <w:t>е</w:t>
      </w:r>
      <w:r w:rsidR="001E7DC6" w:rsidRPr="00C02B3C">
        <w:rPr>
          <w:rFonts w:cs="Times New Roman"/>
          <w:szCs w:val="28"/>
        </w:rPr>
        <w:t xml:space="preserve"> сведений и документов, составляющих адвокатскую тайну</w:t>
      </w:r>
      <w:r w:rsidR="00827403" w:rsidRPr="00C02B3C">
        <w:rPr>
          <w:rFonts w:cs="Times New Roman"/>
          <w:szCs w:val="28"/>
          <w:lang w:val="kk-KZ"/>
        </w:rPr>
        <w:t>;</w:t>
      </w:r>
    </w:p>
    <w:p w14:paraId="62ADF8D0" w14:textId="21984293" w:rsidR="00581A5F" w:rsidRPr="00C02B3C" w:rsidRDefault="00581A5F" w:rsidP="006F3605">
      <w:pPr>
        <w:pStyle w:val="a5"/>
        <w:numPr>
          <w:ilvl w:val="0"/>
          <w:numId w:val="44"/>
        </w:numPr>
        <w:ind w:left="709"/>
        <w:rPr>
          <w:rFonts w:cs="Times New Roman"/>
          <w:szCs w:val="28"/>
        </w:rPr>
      </w:pPr>
      <w:r w:rsidRPr="00C02B3C">
        <w:rPr>
          <w:rFonts w:cs="Times New Roman"/>
          <w:szCs w:val="28"/>
        </w:rPr>
        <w:t>Ввести в УПК новую статью 552-2, устанавливающую особенности производства досудебного расследования в отношении адвоката.</w:t>
      </w:r>
    </w:p>
    <w:p w14:paraId="693ED578" w14:textId="651456DD" w:rsidR="002857CD" w:rsidRPr="00D21C81" w:rsidRDefault="002857CD" w:rsidP="00D21C81">
      <w:pPr>
        <w:rPr>
          <w:rFonts w:cs="Times New Roman"/>
          <w:szCs w:val="28"/>
        </w:rPr>
      </w:pPr>
      <w:r w:rsidRPr="00D21C81">
        <w:rPr>
          <w:rFonts w:cs="Times New Roman"/>
          <w:szCs w:val="28"/>
        </w:rPr>
        <w:t>Данные предложения частично вошли в инициированный депутатами Мажилиса проект поправок в законодательные акты о юридической помощи.</w:t>
      </w:r>
    </w:p>
    <w:p w14:paraId="38053550" w14:textId="10E0D2A6" w:rsidR="002857CD" w:rsidRPr="00D21C81" w:rsidRDefault="002857CD" w:rsidP="00D21C81">
      <w:pPr>
        <w:rPr>
          <w:rFonts w:cs="Times New Roman"/>
          <w:szCs w:val="28"/>
        </w:rPr>
      </w:pPr>
      <w:r w:rsidRPr="00D21C81">
        <w:rPr>
          <w:rFonts w:cs="Times New Roman"/>
          <w:szCs w:val="28"/>
        </w:rPr>
        <w:t>На текущий момент в находящийся на рассмотрении в Мажилисе законопроект об оптимизации УПК, УК и УИК включено изменение материального состава правонарушения по статье 435 УК на формальный. Данное предложение поддержано Министерством юстиции.</w:t>
      </w:r>
    </w:p>
    <w:p w14:paraId="1B7AC0EC" w14:textId="35C3D2A4" w:rsidR="002857CD" w:rsidRPr="00D21C81" w:rsidRDefault="003E1F75" w:rsidP="00D21C81">
      <w:pPr>
        <w:rPr>
          <w:rFonts w:cs="Times New Roman"/>
          <w:szCs w:val="28"/>
        </w:rPr>
      </w:pPr>
      <w:r w:rsidRPr="00D21C81">
        <w:rPr>
          <w:rFonts w:cs="Times New Roman"/>
          <w:szCs w:val="28"/>
        </w:rPr>
        <w:t xml:space="preserve">Многие </w:t>
      </w:r>
      <w:r w:rsidR="002857CD" w:rsidRPr="00D21C81">
        <w:rPr>
          <w:rFonts w:cs="Times New Roman"/>
          <w:szCs w:val="28"/>
        </w:rPr>
        <w:t>предложени</w:t>
      </w:r>
      <w:r w:rsidRPr="00D21C81">
        <w:rPr>
          <w:rFonts w:cs="Times New Roman"/>
          <w:szCs w:val="28"/>
        </w:rPr>
        <w:t>я</w:t>
      </w:r>
      <w:r w:rsidR="002857CD" w:rsidRPr="00D21C81">
        <w:rPr>
          <w:rFonts w:cs="Times New Roman"/>
          <w:szCs w:val="28"/>
        </w:rPr>
        <w:t xml:space="preserve"> РКА в этой сфере </w:t>
      </w:r>
      <w:r w:rsidR="00740420" w:rsidRPr="00D21C81">
        <w:rPr>
          <w:rFonts w:cs="Times New Roman"/>
          <w:szCs w:val="28"/>
        </w:rPr>
        <w:t xml:space="preserve">не </w:t>
      </w:r>
      <w:r w:rsidR="00127C60" w:rsidRPr="00D21C81">
        <w:rPr>
          <w:rFonts w:cs="Times New Roman"/>
          <w:szCs w:val="28"/>
        </w:rPr>
        <w:t>находят поддержки со стороны государственных органов.</w:t>
      </w:r>
    </w:p>
    <w:p w14:paraId="63682D50" w14:textId="77777777" w:rsidR="007D6604" w:rsidRDefault="007D6604" w:rsidP="00D21C81">
      <w:pPr>
        <w:rPr>
          <w:rFonts w:cs="Times New Roman"/>
          <w:szCs w:val="28"/>
        </w:rPr>
      </w:pPr>
    </w:p>
    <w:p w14:paraId="106D0FB9" w14:textId="11B2585F" w:rsidR="006C474E" w:rsidRPr="00D21C81" w:rsidRDefault="00D965D0" w:rsidP="006F3605">
      <w:pPr>
        <w:pStyle w:val="2"/>
        <w:numPr>
          <w:ilvl w:val="0"/>
          <w:numId w:val="1"/>
        </w:numPr>
        <w:rPr>
          <w:rFonts w:cs="Times New Roman"/>
          <w:szCs w:val="28"/>
        </w:rPr>
      </w:pPr>
      <w:bookmarkStart w:id="42" w:name="_Toc160100820"/>
      <w:r w:rsidRPr="00D21C81">
        <w:rPr>
          <w:rFonts w:cs="Times New Roman"/>
          <w:szCs w:val="28"/>
        </w:rPr>
        <w:t>Д</w:t>
      </w:r>
      <w:r w:rsidR="00AF0A9B" w:rsidRPr="00D21C81">
        <w:rPr>
          <w:rFonts w:cs="Times New Roman"/>
          <w:szCs w:val="28"/>
        </w:rPr>
        <w:t>опуск адвокатов к государственным секретам</w:t>
      </w:r>
      <w:r w:rsidR="00C23856" w:rsidRPr="00D21C81">
        <w:rPr>
          <w:rFonts w:cs="Times New Roman"/>
          <w:szCs w:val="28"/>
        </w:rPr>
        <w:t xml:space="preserve"> </w:t>
      </w:r>
      <w:r w:rsidR="002857CD" w:rsidRPr="00D21C81">
        <w:rPr>
          <w:rFonts w:cs="Times New Roman"/>
          <w:szCs w:val="28"/>
        </w:rPr>
        <w:t>и иной охраняемой тайне</w:t>
      </w:r>
      <w:bookmarkEnd w:id="42"/>
    </w:p>
    <w:p w14:paraId="799B58EE" w14:textId="73D92657" w:rsidR="00EF715B" w:rsidRPr="00D21C81" w:rsidRDefault="002857CD" w:rsidP="00D21C81">
      <w:pPr>
        <w:rPr>
          <w:rFonts w:cs="Times New Roman"/>
          <w:szCs w:val="28"/>
        </w:rPr>
      </w:pPr>
      <w:r w:rsidRPr="00D21C81">
        <w:rPr>
          <w:rFonts w:cs="Times New Roman"/>
          <w:szCs w:val="28"/>
        </w:rPr>
        <w:t xml:space="preserve">Сохраняется действующий </w:t>
      </w:r>
      <w:r w:rsidR="00EF715B" w:rsidRPr="00D21C81">
        <w:rPr>
          <w:rFonts w:cs="Times New Roman"/>
          <w:szCs w:val="28"/>
        </w:rPr>
        <w:t>порядок</w:t>
      </w:r>
      <w:r w:rsidRPr="00D21C81">
        <w:rPr>
          <w:rFonts w:cs="Times New Roman"/>
          <w:szCs w:val="28"/>
        </w:rPr>
        <w:t xml:space="preserve">, который </w:t>
      </w:r>
      <w:r w:rsidR="00EF715B" w:rsidRPr="00D21C81">
        <w:rPr>
          <w:rFonts w:cs="Times New Roman"/>
          <w:szCs w:val="28"/>
        </w:rPr>
        <w:t>предусматривает допуск адвоката к государственным секретам единожды, только в рамках конкретного рассматриваемого уголовного дела. Данный допуск вместе с материалами уголовного дела передается по подследственности и по принятию окончательного решения по уголовному делу (прекращение, вступление в законную силу приговора суда) допуск участников уголовного процесса к государственным секретам автоматически прекращается.</w:t>
      </w:r>
      <w:r w:rsidRPr="00D21C81">
        <w:rPr>
          <w:rFonts w:cs="Times New Roman"/>
          <w:szCs w:val="28"/>
        </w:rPr>
        <w:t xml:space="preserve"> </w:t>
      </w:r>
      <w:r w:rsidR="00EF715B" w:rsidRPr="00D21C81">
        <w:rPr>
          <w:rFonts w:cs="Times New Roman"/>
          <w:szCs w:val="28"/>
        </w:rPr>
        <w:t xml:space="preserve">Оформление допуска адвокатов к государственным секретам осуществляется органами юстиции. С учетом времени, затраченного адвокатом на сбор необходимых документов, оформление допуска длится </w:t>
      </w:r>
      <w:r w:rsidR="004A2100" w:rsidRPr="00D21C81">
        <w:rPr>
          <w:rFonts w:cs="Times New Roman"/>
          <w:szCs w:val="28"/>
        </w:rPr>
        <w:t>до</w:t>
      </w:r>
      <w:r w:rsidR="009F1CEC" w:rsidRPr="00D21C81">
        <w:rPr>
          <w:rFonts w:cs="Times New Roman"/>
          <w:szCs w:val="28"/>
        </w:rPr>
        <w:t xml:space="preserve"> </w:t>
      </w:r>
      <w:r w:rsidR="00EF715B" w:rsidRPr="00D21C81">
        <w:rPr>
          <w:rFonts w:cs="Times New Roman"/>
          <w:szCs w:val="28"/>
        </w:rPr>
        <w:t>3</w:t>
      </w:r>
      <w:r w:rsidR="00957547" w:rsidRPr="00D21C81">
        <w:rPr>
          <w:rFonts w:cs="Times New Roman"/>
          <w:szCs w:val="28"/>
        </w:rPr>
        <w:t>-х</w:t>
      </w:r>
      <w:r w:rsidR="004A2100" w:rsidRPr="00D21C81">
        <w:rPr>
          <w:rFonts w:cs="Times New Roman"/>
          <w:szCs w:val="28"/>
        </w:rPr>
        <w:t xml:space="preserve"> и более</w:t>
      </w:r>
      <w:r w:rsidR="00EF715B" w:rsidRPr="00D21C81">
        <w:rPr>
          <w:rFonts w:cs="Times New Roman"/>
          <w:szCs w:val="28"/>
        </w:rPr>
        <w:t xml:space="preserve"> месяцев.</w:t>
      </w:r>
      <w:r w:rsidR="00957547" w:rsidRPr="00D21C81">
        <w:rPr>
          <w:rFonts w:cs="Times New Roman"/>
          <w:szCs w:val="28"/>
        </w:rPr>
        <w:t xml:space="preserve"> При этом по сообщениям адвокатов имеют место признаки </w:t>
      </w:r>
      <w:r w:rsidR="009F1CEC" w:rsidRPr="00D21C81">
        <w:rPr>
          <w:rFonts w:cs="Times New Roman"/>
          <w:szCs w:val="28"/>
        </w:rPr>
        <w:t>неравного</w:t>
      </w:r>
      <w:r w:rsidR="00957547" w:rsidRPr="00D21C81">
        <w:rPr>
          <w:rFonts w:cs="Times New Roman"/>
          <w:szCs w:val="28"/>
        </w:rPr>
        <w:t xml:space="preserve"> подхода в оперативности оформления такого допуска. Одному из адвокатов могут оформить допуск в кратчайшие сроки, другой вынужден ожидать месяцами.</w:t>
      </w:r>
    </w:p>
    <w:p w14:paraId="07EEE649" w14:textId="77777777" w:rsidR="00EF715B" w:rsidRPr="00D21C81" w:rsidRDefault="00EF715B" w:rsidP="00D21C81">
      <w:pPr>
        <w:rPr>
          <w:rFonts w:cs="Times New Roman"/>
          <w:szCs w:val="28"/>
        </w:rPr>
      </w:pPr>
      <w:r w:rsidRPr="00D21C81">
        <w:rPr>
          <w:rFonts w:cs="Times New Roman"/>
          <w:szCs w:val="28"/>
        </w:rPr>
        <w:lastRenderedPageBreak/>
        <w:t xml:space="preserve">В связи с длительным сроком оформления допуска подзащитные адвокатов часто вынуждены отказываться от помощи выбранных адвокатов и заключать договор с адвокатом, у которого такой допуск имеется либо соглашаться на предоставление адвоката по назначению. </w:t>
      </w:r>
    </w:p>
    <w:p w14:paraId="284AC199" w14:textId="60761376" w:rsidR="00EF715B" w:rsidRPr="00D21C81" w:rsidRDefault="00EF715B" w:rsidP="00D21C81">
      <w:pPr>
        <w:rPr>
          <w:rFonts w:cs="Times New Roman"/>
          <w:szCs w:val="28"/>
        </w:rPr>
      </w:pPr>
      <w:r w:rsidRPr="00D21C81">
        <w:rPr>
          <w:rFonts w:cs="Times New Roman"/>
          <w:szCs w:val="28"/>
        </w:rPr>
        <w:t>Следователи, ведущие досудебное расследование, не допускают адвоката в качестве защитника, пока не будет предоставлен допуск к государственным секретам.</w:t>
      </w:r>
    </w:p>
    <w:p w14:paraId="2CD56EF5" w14:textId="4E684E66" w:rsidR="002857CD" w:rsidRPr="00D21C81" w:rsidRDefault="002857CD" w:rsidP="00D21C81">
      <w:pPr>
        <w:rPr>
          <w:rFonts w:cs="Times New Roman"/>
          <w:szCs w:val="28"/>
        </w:rPr>
      </w:pPr>
      <w:r w:rsidRPr="00D21C81">
        <w:rPr>
          <w:rFonts w:cs="Times New Roman"/>
          <w:szCs w:val="28"/>
        </w:rPr>
        <w:t xml:space="preserve">Адвокаты также регулярно сталкиваются с ограничением их прав по доступу к иной охраняемой законом тайне. </w:t>
      </w:r>
    </w:p>
    <w:p w14:paraId="60F3A807" w14:textId="7E81EDA1" w:rsidR="002857CD" w:rsidRPr="00D21C81" w:rsidRDefault="002857CD" w:rsidP="00D21C81">
      <w:pPr>
        <w:rPr>
          <w:rFonts w:cs="Times New Roman"/>
          <w:szCs w:val="28"/>
        </w:rPr>
      </w:pPr>
    </w:p>
    <w:p w14:paraId="0D34EEEA" w14:textId="5BDAEB27" w:rsidR="002857CD" w:rsidRPr="00D21C81" w:rsidRDefault="002857CD" w:rsidP="006F3605">
      <w:pPr>
        <w:pStyle w:val="3"/>
        <w:numPr>
          <w:ilvl w:val="0"/>
          <w:numId w:val="20"/>
        </w:numPr>
        <w:rPr>
          <w:rFonts w:cs="Times New Roman"/>
          <w:szCs w:val="28"/>
        </w:rPr>
      </w:pPr>
      <w:bookmarkStart w:id="43" w:name="_Toc160100821"/>
      <w:r w:rsidRPr="00D21C81">
        <w:rPr>
          <w:rFonts w:cs="Times New Roman"/>
          <w:szCs w:val="28"/>
        </w:rPr>
        <w:t>Примеры нарушений</w:t>
      </w:r>
      <w:bookmarkEnd w:id="43"/>
    </w:p>
    <w:p w14:paraId="7B5300AA" w14:textId="77777777" w:rsidR="002857CD" w:rsidRPr="00D21C81" w:rsidRDefault="002857CD" w:rsidP="00D21C81">
      <w:pPr>
        <w:rPr>
          <w:rFonts w:cs="Times New Roman"/>
          <w:szCs w:val="28"/>
        </w:rPr>
      </w:pPr>
      <w:r w:rsidRPr="00D21C81">
        <w:rPr>
          <w:rFonts w:cs="Times New Roman"/>
          <w:szCs w:val="28"/>
        </w:rPr>
        <w:t>Адвокат Алматинской городской коллегии адвокатов О. столкнулся с отказом в предоставлении персональных данных без согласия субъекта.</w:t>
      </w:r>
    </w:p>
    <w:p w14:paraId="3A4D6E46" w14:textId="5B2F0AC2" w:rsidR="002857CD" w:rsidRPr="00D21C81" w:rsidRDefault="002857CD" w:rsidP="00D21C81">
      <w:pPr>
        <w:rPr>
          <w:rFonts w:cs="Times New Roman"/>
          <w:szCs w:val="28"/>
        </w:rPr>
      </w:pPr>
      <w:r w:rsidRPr="00D21C81">
        <w:rPr>
          <w:rFonts w:cs="Times New Roman"/>
          <w:szCs w:val="28"/>
        </w:rPr>
        <w:t>И. о. начальника УКПС по Алматинской области отказала адвокату в представлении персональных данных в отношении третьих лиц - сведений о понятых (о наличии либо отсутствии судимости, пробационном контроле понятых)</w:t>
      </w:r>
      <w:r w:rsidR="006512AE" w:rsidRPr="00D21C81">
        <w:rPr>
          <w:rFonts w:cs="Times New Roman"/>
          <w:szCs w:val="28"/>
        </w:rPr>
        <w:t>,</w:t>
      </w:r>
      <w:r w:rsidRPr="00D21C81">
        <w:rPr>
          <w:rFonts w:cs="Times New Roman"/>
          <w:szCs w:val="28"/>
        </w:rPr>
        <w:t xml:space="preserve"> несмотря на то, что указанные сведения были необходимы для реализации прав по заявлению отвода понятым.</w:t>
      </w:r>
    </w:p>
    <w:p w14:paraId="7D0AFC14" w14:textId="722E1B2C" w:rsidR="002857CD" w:rsidRPr="00D21C81" w:rsidRDefault="002857CD" w:rsidP="00D21C81">
      <w:pPr>
        <w:rPr>
          <w:rFonts w:cs="Times New Roman"/>
          <w:szCs w:val="28"/>
        </w:rPr>
      </w:pPr>
      <w:r w:rsidRPr="00D21C81">
        <w:rPr>
          <w:rFonts w:cs="Times New Roman"/>
          <w:szCs w:val="28"/>
        </w:rPr>
        <w:t>Орган юстиции отказал в привлечении должностного лица к административной ответственности, поскольку, по его мнению, адвокату может быть отказано в предоставлении таких сведений и осуществление адвокатской деятельности не относится к числу случаев, по которым может быть выданы персональные данные (со ссылкой на статью 9 Закона «О персональных данных»).</w:t>
      </w:r>
    </w:p>
    <w:p w14:paraId="78E63726" w14:textId="58AD3165" w:rsidR="002857CD" w:rsidRPr="00D21C81" w:rsidRDefault="002857CD" w:rsidP="00D21C81">
      <w:pPr>
        <w:rPr>
          <w:rFonts w:cs="Times New Roman"/>
          <w:szCs w:val="28"/>
        </w:rPr>
      </w:pPr>
      <w:r w:rsidRPr="00D21C81">
        <w:rPr>
          <w:rFonts w:cs="Times New Roman"/>
          <w:szCs w:val="28"/>
        </w:rPr>
        <w:t>При этом орган юстиции не учел, что пунктом 10 статьи 9 Закона «О персональных данных» установлено, что сбор, обработка персональных данных без согласия субъекта осуществляется и в иных случаях, установленных законами.</w:t>
      </w:r>
    </w:p>
    <w:p w14:paraId="060E5001" w14:textId="7C965693" w:rsidR="002857CD" w:rsidRPr="00D21C81" w:rsidRDefault="002857CD" w:rsidP="00D21C81">
      <w:pPr>
        <w:rPr>
          <w:rFonts w:cs="Times New Roman"/>
          <w:szCs w:val="28"/>
        </w:rPr>
      </w:pPr>
      <w:r w:rsidRPr="00D21C81">
        <w:rPr>
          <w:rFonts w:cs="Times New Roman"/>
          <w:szCs w:val="28"/>
        </w:rPr>
        <w:t xml:space="preserve">В данном случае </w:t>
      </w:r>
      <w:r w:rsidR="00182386" w:rsidRPr="00D21C81">
        <w:rPr>
          <w:rFonts w:cs="Times New Roman"/>
          <w:szCs w:val="28"/>
        </w:rPr>
        <w:t xml:space="preserve">частью 3 статьи 122 УПК </w:t>
      </w:r>
      <w:r w:rsidRPr="00D21C81">
        <w:rPr>
          <w:rFonts w:cs="Times New Roman"/>
          <w:szCs w:val="28"/>
        </w:rPr>
        <w:t>защитнику предоставлено право с соблюдением установленного законодательными актами Республики Казахстан порядка о неразглашении сведений, составляющих иную охраняемую законом тайну, получать сведения, необходимые для осуществления защиты</w:t>
      </w:r>
      <w:r w:rsidR="00182386" w:rsidRPr="00D21C81">
        <w:rPr>
          <w:rFonts w:cs="Times New Roman"/>
          <w:szCs w:val="28"/>
        </w:rPr>
        <w:t>.</w:t>
      </w:r>
    </w:p>
    <w:p w14:paraId="59D92916" w14:textId="50D70F41" w:rsidR="002857CD" w:rsidRPr="00D21C81" w:rsidRDefault="00182386" w:rsidP="00D21C81">
      <w:pPr>
        <w:rPr>
          <w:rFonts w:cs="Times New Roman"/>
          <w:szCs w:val="28"/>
        </w:rPr>
      </w:pPr>
      <w:r w:rsidRPr="00D21C81">
        <w:rPr>
          <w:rFonts w:cs="Times New Roman"/>
          <w:szCs w:val="28"/>
        </w:rPr>
        <w:t>П</w:t>
      </w:r>
      <w:r w:rsidR="002857CD" w:rsidRPr="00D21C81">
        <w:rPr>
          <w:rFonts w:cs="Times New Roman"/>
          <w:szCs w:val="28"/>
        </w:rPr>
        <w:t>ри соблюдении конфиденциальности защитник может получит</w:t>
      </w:r>
      <w:r w:rsidRPr="00D21C81">
        <w:rPr>
          <w:rFonts w:cs="Times New Roman"/>
          <w:szCs w:val="28"/>
        </w:rPr>
        <w:t xml:space="preserve">ь доступ к охраняемой законом тайне, в число которой входят и </w:t>
      </w:r>
      <w:r w:rsidR="002857CD" w:rsidRPr="00D21C81">
        <w:rPr>
          <w:rFonts w:cs="Times New Roman"/>
          <w:szCs w:val="28"/>
        </w:rPr>
        <w:t>персональные данные.</w:t>
      </w:r>
    </w:p>
    <w:p w14:paraId="3FF53514" w14:textId="036B4461" w:rsidR="002857CD" w:rsidRPr="00D21C81" w:rsidRDefault="002857CD" w:rsidP="00D21C81">
      <w:pPr>
        <w:rPr>
          <w:rFonts w:cs="Times New Roman"/>
          <w:szCs w:val="28"/>
        </w:rPr>
      </w:pPr>
      <w:r w:rsidRPr="00D21C81">
        <w:rPr>
          <w:rFonts w:cs="Times New Roman"/>
          <w:szCs w:val="28"/>
        </w:rPr>
        <w:t xml:space="preserve">Однако, </w:t>
      </w:r>
      <w:r w:rsidR="00182386" w:rsidRPr="00D21C81">
        <w:rPr>
          <w:rFonts w:cs="Times New Roman"/>
          <w:szCs w:val="28"/>
        </w:rPr>
        <w:t>правила</w:t>
      </w:r>
      <w:r w:rsidRPr="00D21C81">
        <w:rPr>
          <w:rFonts w:cs="Times New Roman"/>
          <w:szCs w:val="28"/>
        </w:rPr>
        <w:t xml:space="preserve"> сбора, обработки персональных данных, а также</w:t>
      </w:r>
      <w:r w:rsidR="00182386" w:rsidRPr="00D21C81">
        <w:rPr>
          <w:rFonts w:cs="Times New Roman"/>
          <w:szCs w:val="28"/>
        </w:rPr>
        <w:t xml:space="preserve"> Закон </w:t>
      </w:r>
      <w:r w:rsidRPr="00D21C81">
        <w:rPr>
          <w:rFonts w:cs="Times New Roman"/>
          <w:szCs w:val="28"/>
        </w:rPr>
        <w:t>«О персональных данных</w:t>
      </w:r>
      <w:r w:rsidR="00182386" w:rsidRPr="00D21C81">
        <w:rPr>
          <w:rFonts w:cs="Times New Roman"/>
          <w:szCs w:val="28"/>
        </w:rPr>
        <w:t xml:space="preserve"> и их защите</w:t>
      </w:r>
      <w:r w:rsidRPr="00D21C81">
        <w:rPr>
          <w:rFonts w:cs="Times New Roman"/>
          <w:szCs w:val="28"/>
        </w:rPr>
        <w:t xml:space="preserve">» не </w:t>
      </w:r>
      <w:r w:rsidR="00182386" w:rsidRPr="00D21C81">
        <w:rPr>
          <w:rFonts w:cs="Times New Roman"/>
          <w:szCs w:val="28"/>
        </w:rPr>
        <w:t xml:space="preserve">предусматривают порядок </w:t>
      </w:r>
      <w:r w:rsidRPr="00D21C81">
        <w:rPr>
          <w:rFonts w:cs="Times New Roman"/>
          <w:szCs w:val="28"/>
        </w:rPr>
        <w:t>получения</w:t>
      </w:r>
      <w:r w:rsidR="00182386" w:rsidRPr="00D21C81">
        <w:rPr>
          <w:rFonts w:cs="Times New Roman"/>
          <w:szCs w:val="28"/>
        </w:rPr>
        <w:t xml:space="preserve"> </w:t>
      </w:r>
      <w:r w:rsidRPr="00D21C81">
        <w:rPr>
          <w:rFonts w:cs="Times New Roman"/>
          <w:szCs w:val="28"/>
        </w:rPr>
        <w:t>персональных данны</w:t>
      </w:r>
      <w:r w:rsidR="00182386" w:rsidRPr="00D21C81">
        <w:rPr>
          <w:rFonts w:cs="Times New Roman"/>
          <w:szCs w:val="28"/>
        </w:rPr>
        <w:t>х</w:t>
      </w:r>
      <w:r w:rsidRPr="00D21C81">
        <w:rPr>
          <w:rFonts w:cs="Times New Roman"/>
          <w:szCs w:val="28"/>
        </w:rPr>
        <w:t>, составляющих иную охраняемую законом тайну.</w:t>
      </w:r>
    </w:p>
    <w:p w14:paraId="3D02178F" w14:textId="77777777" w:rsidR="002857CD" w:rsidRPr="00D21C81" w:rsidRDefault="002857CD" w:rsidP="00D21C81">
      <w:pPr>
        <w:rPr>
          <w:rFonts w:cs="Times New Roman"/>
          <w:szCs w:val="28"/>
        </w:rPr>
      </w:pPr>
    </w:p>
    <w:p w14:paraId="144E93E1" w14:textId="688164D0" w:rsidR="002857CD" w:rsidRPr="00D21C81" w:rsidRDefault="00182386" w:rsidP="00D21C81">
      <w:pPr>
        <w:rPr>
          <w:rFonts w:cs="Times New Roman"/>
          <w:szCs w:val="28"/>
        </w:rPr>
      </w:pPr>
      <w:r w:rsidRPr="00D21C81">
        <w:rPr>
          <w:rFonts w:cs="Times New Roman"/>
          <w:szCs w:val="28"/>
        </w:rPr>
        <w:t xml:space="preserve">Адвокат Алматинской городской коллегии адвокатов О. столкнулся с аналогичной проблемой при необходимости получения информации </w:t>
      </w:r>
      <w:r w:rsidR="002857CD" w:rsidRPr="00D21C81">
        <w:rPr>
          <w:rFonts w:cs="Times New Roman"/>
          <w:szCs w:val="28"/>
        </w:rPr>
        <w:t>для служебного пользования</w:t>
      </w:r>
      <w:r w:rsidRPr="00D21C81">
        <w:rPr>
          <w:rFonts w:cs="Times New Roman"/>
          <w:szCs w:val="28"/>
        </w:rPr>
        <w:t>.</w:t>
      </w:r>
    </w:p>
    <w:p w14:paraId="5F3F112E" w14:textId="0A0B9138" w:rsidR="002857CD" w:rsidRPr="00D21C81" w:rsidRDefault="00182386" w:rsidP="00D21C81">
      <w:pPr>
        <w:rPr>
          <w:rFonts w:cs="Times New Roman"/>
          <w:szCs w:val="28"/>
        </w:rPr>
      </w:pPr>
      <w:r w:rsidRPr="00D21C81">
        <w:rPr>
          <w:rFonts w:cs="Times New Roman"/>
          <w:szCs w:val="28"/>
        </w:rPr>
        <w:lastRenderedPageBreak/>
        <w:t xml:space="preserve">В </w:t>
      </w:r>
      <w:r w:rsidR="002857CD" w:rsidRPr="00D21C81">
        <w:rPr>
          <w:rFonts w:cs="Times New Roman"/>
          <w:szCs w:val="28"/>
        </w:rPr>
        <w:t xml:space="preserve">рамках уголовного дела </w:t>
      </w:r>
      <w:r w:rsidRPr="00D21C81">
        <w:rPr>
          <w:rFonts w:cs="Times New Roman"/>
          <w:szCs w:val="28"/>
        </w:rPr>
        <w:t xml:space="preserve">им был </w:t>
      </w:r>
      <w:r w:rsidR="002857CD" w:rsidRPr="00D21C81">
        <w:rPr>
          <w:rFonts w:cs="Times New Roman"/>
          <w:szCs w:val="28"/>
        </w:rPr>
        <w:t>направлен запрос в Ц</w:t>
      </w:r>
      <w:r w:rsidRPr="00D21C81">
        <w:rPr>
          <w:rFonts w:cs="Times New Roman"/>
          <w:szCs w:val="28"/>
        </w:rPr>
        <w:t xml:space="preserve">ентр судебной экспертизы Министерства юстиции </w:t>
      </w:r>
      <w:r w:rsidR="002857CD" w:rsidRPr="00D21C81">
        <w:rPr>
          <w:rFonts w:cs="Times New Roman"/>
          <w:szCs w:val="28"/>
        </w:rPr>
        <w:t>с</w:t>
      </w:r>
      <w:r w:rsidRPr="00D21C81">
        <w:rPr>
          <w:rFonts w:cs="Times New Roman"/>
          <w:szCs w:val="28"/>
        </w:rPr>
        <w:t xml:space="preserve"> </w:t>
      </w:r>
      <w:r w:rsidR="002857CD" w:rsidRPr="00D21C81">
        <w:rPr>
          <w:rFonts w:cs="Times New Roman"/>
          <w:szCs w:val="28"/>
        </w:rPr>
        <w:t>просьбой ознакомления и предоставления копи</w:t>
      </w:r>
      <w:r w:rsidRPr="00D21C81">
        <w:rPr>
          <w:rFonts w:cs="Times New Roman"/>
          <w:szCs w:val="28"/>
        </w:rPr>
        <w:t>й</w:t>
      </w:r>
      <w:r w:rsidR="002857CD" w:rsidRPr="00D21C81">
        <w:rPr>
          <w:rFonts w:cs="Times New Roman"/>
          <w:szCs w:val="28"/>
        </w:rPr>
        <w:t xml:space="preserve"> судебно-экспертных методи</w:t>
      </w:r>
      <w:r w:rsidRPr="00D21C81">
        <w:rPr>
          <w:rFonts w:cs="Times New Roman"/>
          <w:szCs w:val="28"/>
        </w:rPr>
        <w:t>к.</w:t>
      </w:r>
    </w:p>
    <w:p w14:paraId="6A6F9D77" w14:textId="5AD73FF7" w:rsidR="002857CD" w:rsidRPr="00D21C81" w:rsidRDefault="00182386" w:rsidP="00D21C81">
      <w:pPr>
        <w:rPr>
          <w:rFonts w:cs="Times New Roman"/>
          <w:szCs w:val="28"/>
        </w:rPr>
      </w:pPr>
      <w:r w:rsidRPr="00D21C81">
        <w:rPr>
          <w:rFonts w:cs="Times New Roman"/>
          <w:szCs w:val="28"/>
        </w:rPr>
        <w:t>Руководитель Центра</w:t>
      </w:r>
      <w:r w:rsidR="002857CD" w:rsidRPr="00D21C81">
        <w:rPr>
          <w:rFonts w:cs="Times New Roman"/>
          <w:szCs w:val="28"/>
        </w:rPr>
        <w:t xml:space="preserve"> отказал в предоставлении</w:t>
      </w:r>
      <w:r w:rsidRPr="00D21C81">
        <w:rPr>
          <w:rFonts w:cs="Times New Roman"/>
          <w:szCs w:val="28"/>
        </w:rPr>
        <w:t xml:space="preserve"> </w:t>
      </w:r>
      <w:r w:rsidR="002857CD" w:rsidRPr="00D21C81">
        <w:rPr>
          <w:rFonts w:cs="Times New Roman"/>
          <w:szCs w:val="28"/>
        </w:rPr>
        <w:t>копий методик, и ознакомлени</w:t>
      </w:r>
      <w:r w:rsidR="00C153E3" w:rsidRPr="00D21C81">
        <w:rPr>
          <w:rFonts w:cs="Times New Roman"/>
          <w:szCs w:val="28"/>
        </w:rPr>
        <w:t>и</w:t>
      </w:r>
      <w:r w:rsidR="002857CD" w:rsidRPr="00D21C81">
        <w:rPr>
          <w:rFonts w:cs="Times New Roman"/>
          <w:szCs w:val="28"/>
        </w:rPr>
        <w:t xml:space="preserve"> с ними</w:t>
      </w:r>
      <w:r w:rsidR="00C153E3" w:rsidRPr="00D21C81">
        <w:rPr>
          <w:rFonts w:cs="Times New Roman"/>
          <w:szCs w:val="28"/>
        </w:rPr>
        <w:t xml:space="preserve">, так как </w:t>
      </w:r>
      <w:r w:rsidR="002857CD" w:rsidRPr="00D21C81">
        <w:rPr>
          <w:rFonts w:cs="Times New Roman"/>
          <w:szCs w:val="28"/>
        </w:rPr>
        <w:t>методики относятся к числу документов с</w:t>
      </w:r>
      <w:r w:rsidR="00C153E3" w:rsidRPr="00D21C81">
        <w:rPr>
          <w:rFonts w:cs="Times New Roman"/>
          <w:szCs w:val="28"/>
        </w:rPr>
        <w:t xml:space="preserve"> </w:t>
      </w:r>
      <w:r w:rsidR="002857CD" w:rsidRPr="00D21C81">
        <w:rPr>
          <w:rFonts w:cs="Times New Roman"/>
          <w:szCs w:val="28"/>
        </w:rPr>
        <w:t>пометкой «ДСП», поскольку Правилами отнесения сведений к служебной</w:t>
      </w:r>
      <w:r w:rsidR="00C153E3" w:rsidRPr="00D21C81">
        <w:rPr>
          <w:rFonts w:cs="Times New Roman"/>
          <w:szCs w:val="28"/>
        </w:rPr>
        <w:t xml:space="preserve"> </w:t>
      </w:r>
      <w:r w:rsidR="002857CD" w:rsidRPr="00D21C81">
        <w:rPr>
          <w:rFonts w:cs="Times New Roman"/>
          <w:szCs w:val="28"/>
        </w:rPr>
        <w:t>информации ограниченного распространения и работы с ней не</w:t>
      </w:r>
      <w:r w:rsidR="00C153E3" w:rsidRPr="00D21C81">
        <w:rPr>
          <w:rFonts w:cs="Times New Roman"/>
          <w:szCs w:val="28"/>
        </w:rPr>
        <w:t xml:space="preserve"> </w:t>
      </w:r>
      <w:r w:rsidR="002857CD" w:rsidRPr="00D21C81">
        <w:rPr>
          <w:rFonts w:cs="Times New Roman"/>
          <w:szCs w:val="28"/>
        </w:rPr>
        <w:t>предусмотрено предоставление сведений по адвокатским запросам с</w:t>
      </w:r>
      <w:r w:rsidR="00C153E3" w:rsidRPr="00D21C81">
        <w:rPr>
          <w:rFonts w:cs="Times New Roman"/>
          <w:szCs w:val="28"/>
        </w:rPr>
        <w:t xml:space="preserve"> </w:t>
      </w:r>
      <w:r w:rsidR="002857CD" w:rsidRPr="00D21C81">
        <w:rPr>
          <w:rFonts w:cs="Times New Roman"/>
          <w:szCs w:val="28"/>
        </w:rPr>
        <w:t>учетом сохранения конфиденциальности.</w:t>
      </w:r>
    </w:p>
    <w:p w14:paraId="7AD56370" w14:textId="7A0BD966" w:rsidR="002857CD" w:rsidRPr="00D21C81" w:rsidRDefault="002857CD" w:rsidP="00D21C81">
      <w:pPr>
        <w:rPr>
          <w:rFonts w:cs="Times New Roman"/>
          <w:szCs w:val="28"/>
        </w:rPr>
      </w:pPr>
      <w:r w:rsidRPr="00D21C81">
        <w:rPr>
          <w:rFonts w:cs="Times New Roman"/>
          <w:szCs w:val="28"/>
        </w:rPr>
        <w:t>Таким образом, отсутствие регламентации получения адвокатами</w:t>
      </w:r>
      <w:r w:rsidR="00C153E3" w:rsidRPr="00D21C81">
        <w:rPr>
          <w:rFonts w:cs="Times New Roman"/>
          <w:szCs w:val="28"/>
        </w:rPr>
        <w:t xml:space="preserve"> </w:t>
      </w:r>
      <w:r w:rsidRPr="00D21C81">
        <w:rPr>
          <w:rFonts w:cs="Times New Roman"/>
          <w:szCs w:val="28"/>
        </w:rPr>
        <w:t>охраняемой Законом информации с учетом сохранения конфиденциальности</w:t>
      </w:r>
      <w:r w:rsidR="00C153E3" w:rsidRPr="00D21C81">
        <w:rPr>
          <w:rFonts w:cs="Times New Roman"/>
          <w:szCs w:val="28"/>
        </w:rPr>
        <w:t xml:space="preserve"> </w:t>
      </w:r>
      <w:r w:rsidRPr="00D21C81">
        <w:rPr>
          <w:rFonts w:cs="Times New Roman"/>
          <w:szCs w:val="28"/>
        </w:rPr>
        <w:t>делает невозможным получение подобных сведений, что негативно</w:t>
      </w:r>
      <w:r w:rsidR="00C153E3" w:rsidRPr="00D21C81">
        <w:rPr>
          <w:rFonts w:cs="Times New Roman"/>
          <w:szCs w:val="28"/>
        </w:rPr>
        <w:t xml:space="preserve"> </w:t>
      </w:r>
      <w:r w:rsidRPr="00D21C81">
        <w:rPr>
          <w:rFonts w:cs="Times New Roman"/>
          <w:szCs w:val="28"/>
        </w:rPr>
        <w:t>отражается на реализации адвокатами своих прав.</w:t>
      </w:r>
    </w:p>
    <w:p w14:paraId="6754B805" w14:textId="1FD565D0" w:rsidR="002857CD" w:rsidRPr="00D21C81" w:rsidRDefault="002857CD" w:rsidP="00D21C81">
      <w:pPr>
        <w:rPr>
          <w:rFonts w:cs="Times New Roman"/>
          <w:szCs w:val="28"/>
        </w:rPr>
      </w:pPr>
    </w:p>
    <w:p w14:paraId="38248D3B" w14:textId="79CC4776" w:rsidR="002857CD" w:rsidRPr="00D21C81" w:rsidRDefault="002857CD" w:rsidP="00D21C81">
      <w:pPr>
        <w:rPr>
          <w:rFonts w:cs="Times New Roman"/>
          <w:szCs w:val="28"/>
        </w:rPr>
      </w:pPr>
      <w:r w:rsidRPr="00D21C81">
        <w:rPr>
          <w:rFonts w:cs="Times New Roman"/>
          <w:szCs w:val="28"/>
        </w:rPr>
        <w:t>Адвокатом Алматинской коллегии адвокатов С. 10 сентября 20023 года в адрес РГУ «Национальный Банк Казахстана» был направлен адвокатский запрос посредством сервиса «e</w:t>
      </w:r>
      <w:r w:rsidR="00117B32" w:rsidRPr="00D21C81">
        <w:rPr>
          <w:rFonts w:cs="Times New Roman"/>
          <w:szCs w:val="28"/>
          <w:lang w:val="kk-KZ"/>
        </w:rPr>
        <w:t>-</w:t>
      </w:r>
      <w:r w:rsidRPr="00D21C81">
        <w:rPr>
          <w:rFonts w:cs="Times New Roman"/>
          <w:szCs w:val="28"/>
        </w:rPr>
        <w:t>Otinish». Адвокатом не запрашивались сведения, относящиеся к банковской тайне.</w:t>
      </w:r>
    </w:p>
    <w:p w14:paraId="6D4ADC1C" w14:textId="77777777" w:rsidR="002857CD" w:rsidRPr="00D21C81" w:rsidRDefault="002857CD" w:rsidP="00D21C81">
      <w:pPr>
        <w:rPr>
          <w:rFonts w:cs="Times New Roman"/>
          <w:szCs w:val="28"/>
        </w:rPr>
      </w:pPr>
      <w:r w:rsidRPr="00D21C81">
        <w:rPr>
          <w:rFonts w:cs="Times New Roman"/>
          <w:szCs w:val="28"/>
        </w:rPr>
        <w:t xml:space="preserve">25 сентября 2023 года от Национального банка был получен ответ, которым отказано в предоставлении запрашиваемой информации, по мотивам того, что уведомление о защите представлено в отношении физического лица, а запрос касается ТОО. Других оснований отказа в ответе не было указано.  </w:t>
      </w:r>
    </w:p>
    <w:p w14:paraId="6BEB098B" w14:textId="2E843FC3" w:rsidR="002857CD" w:rsidRPr="00D21C81" w:rsidRDefault="002857CD" w:rsidP="00D21C81">
      <w:pPr>
        <w:rPr>
          <w:rFonts w:cs="Times New Roman"/>
          <w:szCs w:val="28"/>
        </w:rPr>
      </w:pPr>
      <w:r w:rsidRPr="00D21C81">
        <w:rPr>
          <w:rFonts w:cs="Times New Roman"/>
          <w:szCs w:val="28"/>
        </w:rPr>
        <w:t xml:space="preserve">Адвокат направил в Департамент юстиции города Астаны заявление о привлечении </w:t>
      </w:r>
      <w:r w:rsidR="00D15B2C" w:rsidRPr="00D21C81">
        <w:rPr>
          <w:rFonts w:cs="Times New Roman"/>
          <w:szCs w:val="28"/>
        </w:rPr>
        <w:t>Н</w:t>
      </w:r>
      <w:r w:rsidRPr="00D21C81">
        <w:rPr>
          <w:rFonts w:cs="Times New Roman"/>
          <w:szCs w:val="28"/>
        </w:rPr>
        <w:t xml:space="preserve">ационального банка к административной ответственности. </w:t>
      </w:r>
    </w:p>
    <w:p w14:paraId="32D9FE93" w14:textId="77777777" w:rsidR="002857CD" w:rsidRPr="00D21C81" w:rsidRDefault="002857CD" w:rsidP="00D21C81">
      <w:pPr>
        <w:rPr>
          <w:rFonts w:cs="Times New Roman"/>
          <w:szCs w:val="28"/>
        </w:rPr>
      </w:pPr>
      <w:r w:rsidRPr="00D21C81">
        <w:rPr>
          <w:rFonts w:cs="Times New Roman"/>
          <w:szCs w:val="28"/>
        </w:rPr>
        <w:t xml:space="preserve">16 октября 2023 года Департаментом юстиции был дан ответ об отсутствии оснований для возбуждения дела об административном правонарушении. </w:t>
      </w:r>
    </w:p>
    <w:p w14:paraId="70082896" w14:textId="6460ECB5" w:rsidR="002857CD" w:rsidRPr="00D21C81" w:rsidRDefault="002857CD" w:rsidP="00D21C81">
      <w:pPr>
        <w:rPr>
          <w:rFonts w:cs="Times New Roman"/>
          <w:szCs w:val="28"/>
        </w:rPr>
      </w:pPr>
      <w:r w:rsidRPr="00D21C81">
        <w:rPr>
          <w:rFonts w:cs="Times New Roman"/>
          <w:szCs w:val="28"/>
        </w:rPr>
        <w:t xml:space="preserve">18 октября 2023 года адвокат подал жалобу в Министерство </w:t>
      </w:r>
      <w:r w:rsidR="00CF3160" w:rsidRPr="00D21C81">
        <w:rPr>
          <w:rFonts w:cs="Times New Roman"/>
          <w:szCs w:val="28"/>
        </w:rPr>
        <w:t>ю</w:t>
      </w:r>
      <w:r w:rsidRPr="00D21C81">
        <w:rPr>
          <w:rFonts w:cs="Times New Roman"/>
          <w:szCs w:val="28"/>
        </w:rPr>
        <w:t xml:space="preserve">стиции (вышестоящий орган в соответствии с частью 1 статьи 827 КоАП). </w:t>
      </w:r>
    </w:p>
    <w:p w14:paraId="040A04DF" w14:textId="0A507E66" w:rsidR="002857CD" w:rsidRPr="00D21C81" w:rsidRDefault="002857CD" w:rsidP="00D21C81">
      <w:pPr>
        <w:rPr>
          <w:rFonts w:cs="Times New Roman"/>
          <w:szCs w:val="28"/>
        </w:rPr>
      </w:pPr>
      <w:r w:rsidRPr="00D21C81">
        <w:rPr>
          <w:rFonts w:cs="Times New Roman"/>
          <w:szCs w:val="28"/>
        </w:rPr>
        <w:t>16 ноября 2023 года адвокат получил ответ не из Министерства юстиции, а из Департамента юстиции города Астаны, действия которого были обжалованы, в котором было указано, что составить протокол об административном правонарушении не представляется возможным. То есть, фактически в удовлетворении жалобы адвоката было отказано</w:t>
      </w:r>
      <w:r w:rsidR="00CF3160" w:rsidRPr="00D21C81">
        <w:rPr>
          <w:rFonts w:cs="Times New Roman"/>
          <w:szCs w:val="28"/>
        </w:rPr>
        <w:t xml:space="preserve"> органом, действия которого обжалуются.</w:t>
      </w:r>
    </w:p>
    <w:p w14:paraId="59863891" w14:textId="4D0DD0B1" w:rsidR="002857CD" w:rsidRPr="00D21C81" w:rsidRDefault="002857CD" w:rsidP="00D21C81">
      <w:pPr>
        <w:rPr>
          <w:rFonts w:cs="Times New Roman"/>
          <w:szCs w:val="28"/>
        </w:rPr>
      </w:pPr>
      <w:r w:rsidRPr="00D21C81">
        <w:rPr>
          <w:rFonts w:cs="Times New Roman"/>
          <w:szCs w:val="28"/>
        </w:rPr>
        <w:t xml:space="preserve"> По указанному факту была подана жалоба в суд. Постановлением Специализированного межрайонного суда по административным правонарушениям города Астана от 08 января 2024 года в удовлетворении жалобы адвоката С. о признании незаконным бездействия Департамента юстиции г. Астана по возбуждению производства по делу об административном правонарушении, предусмотренного ст. 668 КоАП РК отказано.</w:t>
      </w:r>
    </w:p>
    <w:p w14:paraId="7E385C3C" w14:textId="77777777" w:rsidR="00EF715B" w:rsidRPr="00D21C81" w:rsidRDefault="00EF715B" w:rsidP="00D21C81">
      <w:pPr>
        <w:rPr>
          <w:rFonts w:cs="Times New Roman"/>
          <w:szCs w:val="28"/>
        </w:rPr>
      </w:pPr>
    </w:p>
    <w:p w14:paraId="6F3324F6" w14:textId="606D442D" w:rsidR="006C474E" w:rsidRPr="00D21C81" w:rsidRDefault="00022881" w:rsidP="006F3605">
      <w:pPr>
        <w:pStyle w:val="3"/>
        <w:numPr>
          <w:ilvl w:val="0"/>
          <w:numId w:val="20"/>
        </w:numPr>
        <w:rPr>
          <w:rFonts w:cs="Times New Roman"/>
          <w:szCs w:val="28"/>
        </w:rPr>
      </w:pPr>
      <w:bookmarkStart w:id="44" w:name="_Toc160100822"/>
      <w:r w:rsidRPr="00D21C81">
        <w:rPr>
          <w:rFonts w:cs="Times New Roman"/>
          <w:szCs w:val="28"/>
        </w:rPr>
        <w:lastRenderedPageBreak/>
        <w:t xml:space="preserve">Позиция РКА на </w:t>
      </w:r>
      <w:r w:rsidR="00EF715B" w:rsidRPr="00D21C81">
        <w:rPr>
          <w:rFonts w:cs="Times New Roman"/>
          <w:szCs w:val="28"/>
        </w:rPr>
        <w:t>поводу нарушений</w:t>
      </w:r>
      <w:bookmarkEnd w:id="44"/>
    </w:p>
    <w:p w14:paraId="40AFE997" w14:textId="170B599B" w:rsidR="006C474E" w:rsidRPr="00D21C81" w:rsidRDefault="004E6361" w:rsidP="00D21C81">
      <w:pPr>
        <w:rPr>
          <w:rFonts w:cs="Times New Roman"/>
          <w:szCs w:val="28"/>
        </w:rPr>
      </w:pPr>
      <w:r w:rsidRPr="00D21C81">
        <w:rPr>
          <w:rFonts w:cs="Times New Roman"/>
          <w:szCs w:val="28"/>
        </w:rPr>
        <w:t xml:space="preserve">Большинство </w:t>
      </w:r>
      <w:r w:rsidR="006C474E" w:rsidRPr="00D21C81">
        <w:rPr>
          <w:rFonts w:cs="Times New Roman"/>
          <w:szCs w:val="28"/>
        </w:rPr>
        <w:t xml:space="preserve">адвокатов Республики Казахстан в настоящее время никогда не имели допуска к государственным секретам, в связи с чем лишены возможности оказывать юридическую помощь по данным категориям дел. </w:t>
      </w:r>
      <w:r w:rsidR="004648FB" w:rsidRPr="00D21C81">
        <w:rPr>
          <w:rFonts w:cs="Times New Roman"/>
          <w:szCs w:val="28"/>
        </w:rPr>
        <w:t>Имеются случаи, когда отдельные адвокаты</w:t>
      </w:r>
      <w:r w:rsidR="006C474E" w:rsidRPr="00D21C81">
        <w:rPr>
          <w:rFonts w:cs="Times New Roman"/>
          <w:szCs w:val="28"/>
        </w:rPr>
        <w:t>, получающ</w:t>
      </w:r>
      <w:r w:rsidR="004648FB" w:rsidRPr="00D21C81">
        <w:rPr>
          <w:rFonts w:cs="Times New Roman"/>
          <w:szCs w:val="28"/>
        </w:rPr>
        <w:t>ие</w:t>
      </w:r>
      <w:r w:rsidR="006C474E" w:rsidRPr="00D21C81">
        <w:rPr>
          <w:rFonts w:cs="Times New Roman"/>
          <w:szCs w:val="28"/>
        </w:rPr>
        <w:t xml:space="preserve"> допуск самостоятельно</w:t>
      </w:r>
      <w:r w:rsidR="001719C4" w:rsidRPr="00D21C81">
        <w:rPr>
          <w:rFonts w:cs="Times New Roman"/>
          <w:szCs w:val="28"/>
        </w:rPr>
        <w:t>,</w:t>
      </w:r>
      <w:r w:rsidR="006C474E" w:rsidRPr="00D21C81">
        <w:rPr>
          <w:rFonts w:cs="Times New Roman"/>
          <w:szCs w:val="28"/>
        </w:rPr>
        <w:t xml:space="preserve"> приглаша</w:t>
      </w:r>
      <w:r w:rsidR="004648FB" w:rsidRPr="00D21C81">
        <w:rPr>
          <w:rFonts w:cs="Times New Roman"/>
          <w:szCs w:val="28"/>
        </w:rPr>
        <w:t>ю</w:t>
      </w:r>
      <w:r w:rsidR="001719C4" w:rsidRPr="00D21C81">
        <w:rPr>
          <w:rFonts w:cs="Times New Roman"/>
          <w:szCs w:val="28"/>
        </w:rPr>
        <w:t>тся</w:t>
      </w:r>
      <w:r w:rsidR="006C474E" w:rsidRPr="00D21C81">
        <w:rPr>
          <w:rFonts w:cs="Times New Roman"/>
          <w:szCs w:val="28"/>
        </w:rPr>
        <w:t xml:space="preserve"> органами досудебного расследования для участия в качестве защитника, что препятствует участию других адвокатов, приглашенных участниками уголовного процесса, их близкими или родственниками.</w:t>
      </w:r>
    </w:p>
    <w:p w14:paraId="65F244C4" w14:textId="1B16D346" w:rsidR="006C474E" w:rsidRPr="00D21C81" w:rsidRDefault="006C474E" w:rsidP="00D21C81">
      <w:pPr>
        <w:rPr>
          <w:rFonts w:cs="Times New Roman"/>
          <w:szCs w:val="28"/>
        </w:rPr>
      </w:pPr>
      <w:r w:rsidRPr="00D21C81">
        <w:rPr>
          <w:rFonts w:cs="Times New Roman"/>
          <w:szCs w:val="28"/>
        </w:rPr>
        <w:t xml:space="preserve">Зачастую сведения, которые относят к государственным секретам, таковыми не являются. Однако возможность обжалования решения лица, ведущего дело, о его «засекречивании» в рамках уголовного дела </w:t>
      </w:r>
      <w:r w:rsidR="00085E24" w:rsidRPr="00D21C81">
        <w:rPr>
          <w:rFonts w:cs="Times New Roman"/>
          <w:szCs w:val="28"/>
        </w:rPr>
        <w:t>существенно затруднена</w:t>
      </w:r>
      <w:r w:rsidRPr="00D21C81">
        <w:rPr>
          <w:rFonts w:cs="Times New Roman"/>
          <w:szCs w:val="28"/>
        </w:rPr>
        <w:t>.</w:t>
      </w:r>
      <w:r w:rsidR="001E4B4A" w:rsidRPr="00D21C81">
        <w:rPr>
          <w:rFonts w:cs="Times New Roman"/>
          <w:szCs w:val="28"/>
        </w:rPr>
        <w:t xml:space="preserve"> </w:t>
      </w:r>
    </w:p>
    <w:p w14:paraId="6448EE02" w14:textId="77777777" w:rsidR="006C474E" w:rsidRPr="00D21C81" w:rsidRDefault="006C474E" w:rsidP="00D21C81">
      <w:pPr>
        <w:rPr>
          <w:rFonts w:cs="Times New Roman"/>
          <w:szCs w:val="28"/>
        </w:rPr>
      </w:pPr>
      <w:r w:rsidRPr="00D21C81">
        <w:rPr>
          <w:rFonts w:cs="Times New Roman"/>
          <w:szCs w:val="28"/>
        </w:rPr>
        <w:t>Лицо, привлекаемое к уголовной ответственности, лишается права или существенно ограничивается в праве свободного выбора защитника, на самых важных этапах досудебного расследования (задержание, допрос, санкционирование меры пресечения и т.д.), что в последующем может негативно повлиять на исход дела для этого лица.</w:t>
      </w:r>
    </w:p>
    <w:p w14:paraId="0B00047C" w14:textId="77777777" w:rsidR="006C474E" w:rsidRPr="00D21C81" w:rsidRDefault="006C474E" w:rsidP="00D21C81">
      <w:pPr>
        <w:rPr>
          <w:rFonts w:cs="Times New Roman"/>
          <w:szCs w:val="28"/>
        </w:rPr>
      </w:pPr>
      <w:r w:rsidRPr="00D21C81">
        <w:rPr>
          <w:rFonts w:cs="Times New Roman"/>
          <w:szCs w:val="28"/>
        </w:rPr>
        <w:t>Согласно подпункту 8) пункта 3 статьи 33 Закона «Об адвокатской деятельности и юридической помощи» адвокат, выступая в качестве защитника или представителя, правомочен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3DEE3DCA" w14:textId="77777777" w:rsidR="006C474E" w:rsidRPr="00D21C81" w:rsidRDefault="006C474E" w:rsidP="00D21C81">
      <w:pPr>
        <w:rPr>
          <w:rFonts w:cs="Times New Roman"/>
          <w:szCs w:val="28"/>
        </w:rPr>
      </w:pPr>
      <w:r w:rsidRPr="00D21C81">
        <w:rPr>
          <w:rFonts w:cs="Times New Roman"/>
          <w:szCs w:val="28"/>
        </w:rPr>
        <w:t>Статья 30 Закона «О государственных секретах» предусматривает основания для отказа должностному лицу или гражданину Республики Казахстан в допуске к государственным секретам.</w:t>
      </w:r>
    </w:p>
    <w:p w14:paraId="65E96A75" w14:textId="77777777" w:rsidR="006C474E" w:rsidRPr="00D21C81" w:rsidRDefault="006C474E" w:rsidP="00D21C81">
      <w:pPr>
        <w:rPr>
          <w:rFonts w:cs="Times New Roman"/>
          <w:szCs w:val="28"/>
        </w:rPr>
      </w:pPr>
      <w:r w:rsidRPr="00D21C81">
        <w:rPr>
          <w:rFonts w:cs="Times New Roman"/>
          <w:szCs w:val="28"/>
        </w:rPr>
        <w:t>Статья 29 данного Закона установила единый общий порядок допуска должностных лиц и граждан к государственным секретам, не предусматривая возможности использования иных способов доступа к государственным секретам и их защиты, само существование которых может быть обусловлено особенностями правового статуса отдельных категорий лиц. По сложившейся практике именно данная статья, а не уголовно-процессуальные нормы, рассматривается как единственное и достаточное правовое основание для отстранения от участия в уголовном деле адвоката, не имеющего допуска к государственным секретам. Поэтому дознаватели, следователи, прокуроры и суды требуют от адвокатов для вступления в уголовные дела в качестве защитников наличия у них допуска к государственным секретам.</w:t>
      </w:r>
    </w:p>
    <w:p w14:paraId="656F530D" w14:textId="08DD3CE0" w:rsidR="006C474E" w:rsidRPr="00D21C81" w:rsidRDefault="00CF3160" w:rsidP="00D21C81">
      <w:pPr>
        <w:rPr>
          <w:rFonts w:cs="Times New Roman"/>
          <w:szCs w:val="28"/>
        </w:rPr>
      </w:pPr>
      <w:r w:rsidRPr="00D21C81">
        <w:rPr>
          <w:rFonts w:cs="Times New Roman"/>
          <w:szCs w:val="28"/>
        </w:rPr>
        <w:t>П</w:t>
      </w:r>
      <w:r w:rsidR="006C474E" w:rsidRPr="00D21C81">
        <w:rPr>
          <w:rFonts w:cs="Times New Roman"/>
          <w:szCs w:val="28"/>
        </w:rPr>
        <w:t xml:space="preserve">редписания статьи 29 о порядке допуска к сведениям, составляющим государственные секреты (проверочные мероприятия и принятие решения руководителем государственного органа или организации о допуске), не должны распространяться на адвокатов. Сохранность государственных </w:t>
      </w:r>
      <w:r w:rsidR="006C474E" w:rsidRPr="00D21C81">
        <w:rPr>
          <w:rFonts w:cs="Times New Roman"/>
          <w:szCs w:val="28"/>
        </w:rPr>
        <w:lastRenderedPageBreak/>
        <w:t>секретов в таких случаях должна гарантироваться путем использования соответствующих механизмов ответственности.</w:t>
      </w:r>
    </w:p>
    <w:p w14:paraId="684DB55F" w14:textId="77777777" w:rsidR="006C474E" w:rsidRPr="00D21C81" w:rsidRDefault="006C474E" w:rsidP="00D21C81">
      <w:pPr>
        <w:rPr>
          <w:rFonts w:cs="Times New Roman"/>
          <w:szCs w:val="28"/>
        </w:rPr>
      </w:pPr>
      <w:r w:rsidRPr="00D21C81">
        <w:rPr>
          <w:rFonts w:cs="Times New Roman"/>
          <w:szCs w:val="28"/>
        </w:rPr>
        <w:t>На указанных нормах базируется Инструкция по обеспечению режима секретности, утверждённая постановлением Правительства от 28 октября 2021 года № 776 дсп. В связи с присвоением ей грифа «для служебного пользования» адвокаты не имеют доступа к данной Инструкции и лишены возможности руководствоваться ее нормами напрямую.</w:t>
      </w:r>
    </w:p>
    <w:p w14:paraId="4C6E349A" w14:textId="77777777" w:rsidR="006C474E" w:rsidRPr="00D21C81" w:rsidRDefault="006C474E" w:rsidP="00D21C81">
      <w:pPr>
        <w:rPr>
          <w:rFonts w:cs="Times New Roman"/>
          <w:szCs w:val="28"/>
        </w:rPr>
      </w:pPr>
      <w:r w:rsidRPr="00D21C81">
        <w:rPr>
          <w:rFonts w:cs="Times New Roman"/>
          <w:szCs w:val="28"/>
        </w:rPr>
        <w:t>Подозреваемый, обвиняемый, подсудимый, оправданный и осужденный вправе выбрать любого защитника из числа адвокатов вне зависимости от наличия либо отсутствия у последнего допуска к государственной тайне. Конституция Республики Казахстан, международно-правовые акты по правам человека, законы требуют от государства предоставления лицам, вовлекаемым в сферу уголовного судопроизводства, адекватных гарантий защиты их прав и свобод.</w:t>
      </w:r>
    </w:p>
    <w:p w14:paraId="2BE7A04F" w14:textId="77777777" w:rsidR="006C474E" w:rsidRPr="00D21C81" w:rsidRDefault="006C474E" w:rsidP="00D21C81">
      <w:pPr>
        <w:rPr>
          <w:rFonts w:cs="Times New Roman"/>
          <w:szCs w:val="28"/>
        </w:rPr>
      </w:pPr>
      <w:r w:rsidRPr="00D21C81">
        <w:rPr>
          <w:rFonts w:cs="Times New Roman"/>
          <w:szCs w:val="28"/>
        </w:rPr>
        <w:t>Согласно пункту 3 статьи 16 Конституции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Ограничение возможности выбора адвоката только кругом адвокатов, имеющих в конкретное время допуск к государственным секретам, безусловно ограничивает свободу выбора и затрудняет реализацию данного конституционного права.</w:t>
      </w:r>
    </w:p>
    <w:p w14:paraId="7298A4F4" w14:textId="77777777" w:rsidR="006C474E" w:rsidRPr="00D21C81" w:rsidRDefault="006C474E" w:rsidP="00D21C81">
      <w:pPr>
        <w:rPr>
          <w:rFonts w:cs="Times New Roman"/>
          <w:szCs w:val="28"/>
        </w:rPr>
      </w:pPr>
      <w:r w:rsidRPr="00D21C81">
        <w:rPr>
          <w:rFonts w:cs="Times New Roman"/>
          <w:szCs w:val="28"/>
        </w:rPr>
        <w:t>А в соответствии с пунктом 3 статьи 39 Конституции право на получение квалифицированной юридической помощи ни в каких случаях не подлежит ограничению.</w:t>
      </w:r>
    </w:p>
    <w:p w14:paraId="08F9599C" w14:textId="77777777" w:rsidR="006C474E" w:rsidRPr="00D21C81" w:rsidRDefault="006C474E" w:rsidP="00D21C81">
      <w:pPr>
        <w:rPr>
          <w:rFonts w:cs="Times New Roman"/>
          <w:szCs w:val="28"/>
        </w:rPr>
      </w:pPr>
      <w:r w:rsidRPr="00D21C81">
        <w:rPr>
          <w:rFonts w:cs="Times New Roman"/>
          <w:szCs w:val="28"/>
        </w:rPr>
        <w:t>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5C903DBE" w14:textId="77777777" w:rsidR="006C474E" w:rsidRPr="00D21C81" w:rsidRDefault="006C474E" w:rsidP="00D21C81">
      <w:pPr>
        <w:rPr>
          <w:rFonts w:cs="Times New Roman"/>
          <w:szCs w:val="28"/>
        </w:rPr>
      </w:pPr>
      <w:r w:rsidRPr="00D21C81">
        <w:rPr>
          <w:rFonts w:cs="Times New Roman"/>
          <w:szCs w:val="28"/>
        </w:rPr>
        <w:t>Согласно подпункту d) указанного пункта каждый вправе быть судимым в его присутствии и защищать себя лично или через посредство выбранного им самим защитника.</w:t>
      </w:r>
    </w:p>
    <w:p w14:paraId="490FFA2C" w14:textId="36255E1B" w:rsidR="006C474E" w:rsidRPr="00D21C81" w:rsidRDefault="006C474E" w:rsidP="00D21C81">
      <w:pPr>
        <w:rPr>
          <w:rFonts w:cs="Times New Roman"/>
          <w:szCs w:val="28"/>
        </w:rPr>
      </w:pPr>
      <w:r w:rsidRPr="00D21C81">
        <w:rPr>
          <w:rFonts w:cs="Times New Roman"/>
          <w:szCs w:val="28"/>
        </w:rPr>
        <w:t>В соответствии с пунктом 1 Основных принципов</w:t>
      </w:r>
      <w:r w:rsidR="00FB357B" w:rsidRPr="00D21C81">
        <w:rPr>
          <w:rFonts w:cs="Times New Roman"/>
          <w:szCs w:val="28"/>
        </w:rPr>
        <w:t>,</w:t>
      </w:r>
      <w:r w:rsidRPr="00D21C81">
        <w:rPr>
          <w:rFonts w:cs="Times New Roman"/>
          <w:szCs w:val="28"/>
        </w:rPr>
        <w:t xml:space="preserve"> </w:t>
      </w:r>
      <w:r w:rsidR="00FB357B" w:rsidRPr="00D21C81">
        <w:rPr>
          <w:rFonts w:cs="Times New Roman"/>
          <w:szCs w:val="28"/>
        </w:rPr>
        <w:t>касающихся</w:t>
      </w:r>
      <w:r w:rsidRPr="00D21C81">
        <w:rPr>
          <w:rFonts w:cs="Times New Roman"/>
          <w:szCs w:val="28"/>
        </w:rPr>
        <w:t xml:space="preserve"> роли адвокатов, каждый человек имеет право обратиться к любому адвокату за помощью для защиты и отстаивания его прав и защиты его на всех стадиях уголовного разбирательства.</w:t>
      </w:r>
    </w:p>
    <w:p w14:paraId="0333E66C" w14:textId="77777777" w:rsidR="006C474E" w:rsidRPr="00D21C81" w:rsidRDefault="006C474E" w:rsidP="00D21C81">
      <w:pPr>
        <w:rPr>
          <w:rFonts w:cs="Times New Roman"/>
          <w:szCs w:val="28"/>
        </w:rPr>
      </w:pPr>
      <w:r w:rsidRPr="00D21C81">
        <w:rPr>
          <w:rFonts w:cs="Times New Roman"/>
          <w:szCs w:val="28"/>
        </w:rPr>
        <w:t>Согласно пункту 5 Основных принципов правительства обеспечивают, чтобы компетентные власти немедленно информировали каждого человека о его праве пользоваться помощью адвоката по своему выбору при аресте или задержании либо при обвинении его в совершении уголовного преступления.</w:t>
      </w:r>
    </w:p>
    <w:p w14:paraId="01540325" w14:textId="6A61925A" w:rsidR="006C474E" w:rsidRPr="00D21C81" w:rsidRDefault="006C474E" w:rsidP="00D21C81">
      <w:pPr>
        <w:rPr>
          <w:rFonts w:cs="Times New Roman"/>
          <w:szCs w:val="28"/>
        </w:rPr>
      </w:pPr>
      <w:r w:rsidRPr="00D21C81">
        <w:rPr>
          <w:rFonts w:cs="Times New Roman"/>
          <w:szCs w:val="28"/>
        </w:rPr>
        <w:t xml:space="preserve">Поэтому отказ обвиняемому (подозреваемому) в приглашении выбранного им адвоката по мотивам отсутствия у последнего допуска к государственным секретам,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w:t>
      </w:r>
      <w:r w:rsidRPr="00D21C81">
        <w:rPr>
          <w:rFonts w:cs="Times New Roman"/>
          <w:szCs w:val="28"/>
        </w:rPr>
        <w:lastRenderedPageBreak/>
        <w:t xml:space="preserve">29 Закона «О государственных секретах» на сферу уголовного судопроизводства,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 </w:t>
      </w:r>
    </w:p>
    <w:p w14:paraId="7F0B1E5D" w14:textId="77777777" w:rsidR="006C474E" w:rsidRPr="00D21C81" w:rsidRDefault="006C474E" w:rsidP="00D21C81">
      <w:pPr>
        <w:rPr>
          <w:rFonts w:cs="Times New Roman"/>
          <w:szCs w:val="28"/>
        </w:rPr>
      </w:pPr>
      <w:r w:rsidRPr="00D21C81">
        <w:rPr>
          <w:rFonts w:cs="Times New Roman"/>
          <w:szCs w:val="28"/>
        </w:rPr>
        <w:t>В соответствии с частью 1 статьи 68 УПК, адвокат в качестве защитника приглашается подозреваемым, а также другими лицами по поручению или с согласия подозреваемого.</w:t>
      </w:r>
    </w:p>
    <w:p w14:paraId="4AA69909" w14:textId="77777777" w:rsidR="006C474E" w:rsidRPr="00D21C81" w:rsidRDefault="006C474E" w:rsidP="00D21C81">
      <w:pPr>
        <w:rPr>
          <w:rFonts w:cs="Times New Roman"/>
          <w:szCs w:val="28"/>
        </w:rPr>
      </w:pPr>
      <w:r w:rsidRPr="00D21C81">
        <w:rPr>
          <w:rFonts w:cs="Times New Roman"/>
          <w:szCs w:val="28"/>
        </w:rPr>
        <w:t>Согласно части 8 статьи 68 УПК, адвокат вступает в дело в качестве защитника по предъявлении удостоверения адвоката и письменного уведомления о защите (представительстве). Истребование иных документов, подтверждающих полномочия адвоката на ведение конкретного дела, запрещается.</w:t>
      </w:r>
    </w:p>
    <w:p w14:paraId="4E7D411C" w14:textId="77777777" w:rsidR="006C474E" w:rsidRPr="00D21C81" w:rsidRDefault="006C474E" w:rsidP="00D21C81">
      <w:pPr>
        <w:rPr>
          <w:rFonts w:cs="Times New Roman"/>
          <w:szCs w:val="28"/>
        </w:rPr>
      </w:pPr>
      <w:r w:rsidRPr="00D21C81">
        <w:rPr>
          <w:rFonts w:cs="Times New Roman"/>
          <w:szCs w:val="28"/>
        </w:rPr>
        <w:t xml:space="preserve">Таким образом, УПК прямо запрещает требовать у адвоката допуск к государственным секретам для защиты своего подзащитного.  </w:t>
      </w:r>
    </w:p>
    <w:p w14:paraId="10C8E4DA" w14:textId="3C3885A0" w:rsidR="006C474E" w:rsidRPr="00D21C81" w:rsidRDefault="006C474E" w:rsidP="00D21C81">
      <w:pPr>
        <w:rPr>
          <w:rFonts w:cs="Times New Roman"/>
          <w:szCs w:val="28"/>
        </w:rPr>
      </w:pPr>
      <w:r w:rsidRPr="00D21C81">
        <w:rPr>
          <w:rFonts w:cs="Times New Roman"/>
          <w:szCs w:val="28"/>
        </w:rPr>
        <w:t>УПК, который наряду с Конституцией и конституционными Законами, определяет порядок уголовного судопроизводства на территории Республики Казахстан, вообще не предусматривает такой возможности для органа, ведущего уголовный процесс, как «допуск адвоката к участию в производстве по уголовному делу», тем более под какими-то условиями, например, в том числе и под условием получения допуска к государственным секретам.</w:t>
      </w:r>
    </w:p>
    <w:p w14:paraId="501AC85D" w14:textId="77777777" w:rsidR="006C474E" w:rsidRPr="00D21C81" w:rsidRDefault="006C474E" w:rsidP="00D21C81">
      <w:pPr>
        <w:rPr>
          <w:rFonts w:cs="Times New Roman"/>
          <w:szCs w:val="28"/>
        </w:rPr>
      </w:pPr>
      <w:r w:rsidRPr="00D21C81">
        <w:rPr>
          <w:rFonts w:cs="Times New Roman"/>
          <w:szCs w:val="28"/>
        </w:rPr>
        <w:t xml:space="preserve">Согласно пунктам 1 и 7 статьи 46 Закона «Об адвокатской деятельности и юридической помощи», полномочия адвоката на ведение конкретного дела подтверждаются удостоверением адвоката и письменным уведомлением о защите (представительстве). Никаких иных документов для защиты прав и интересов клиента согласно этому Закону также не требуется. </w:t>
      </w:r>
    </w:p>
    <w:p w14:paraId="7B7ADBD6" w14:textId="77777777" w:rsidR="006C474E" w:rsidRPr="00D21C81" w:rsidRDefault="006C474E" w:rsidP="00D21C81">
      <w:pPr>
        <w:rPr>
          <w:rFonts w:cs="Times New Roman"/>
          <w:szCs w:val="28"/>
        </w:rPr>
      </w:pPr>
      <w:r w:rsidRPr="00D21C81">
        <w:rPr>
          <w:rFonts w:cs="Times New Roman"/>
          <w:szCs w:val="28"/>
        </w:rPr>
        <w:t>Согласно части 1 статьи 47 УПК в ходе уголовного судопроизводства принимаются предусмотренные УПК и другим законодательством меры по охране получаемых сведений, составляющих государственные секреты и иную охраняемую законом тайну.</w:t>
      </w:r>
    </w:p>
    <w:p w14:paraId="2310F2BE" w14:textId="77777777" w:rsidR="006C474E" w:rsidRPr="00D21C81" w:rsidRDefault="006C474E" w:rsidP="00D21C81">
      <w:pPr>
        <w:rPr>
          <w:rFonts w:cs="Times New Roman"/>
          <w:szCs w:val="28"/>
        </w:rPr>
      </w:pPr>
      <w:r w:rsidRPr="00D21C81">
        <w:rPr>
          <w:rFonts w:cs="Times New Roman"/>
          <w:szCs w:val="28"/>
        </w:rPr>
        <w:t>Сохранность государственных секретов в уголовном судопроизводстве обеспечивается также нормами Закона «Об адвокатской деятельности и юридической помощи», которыми предусматривается обязанность адвоката хранить профессиональную тайну (статьи 9, 37), проявлять добросовестность при осуществлении своих прав и исполнении обязанностей (подпункт 1) статьи 34).</w:t>
      </w:r>
    </w:p>
    <w:p w14:paraId="7CCB7A71" w14:textId="0E599A4E" w:rsidR="006C474E" w:rsidRPr="00D21C81" w:rsidRDefault="006C474E" w:rsidP="00D21C81">
      <w:pPr>
        <w:rPr>
          <w:rFonts w:cs="Times New Roman"/>
          <w:szCs w:val="28"/>
        </w:rPr>
      </w:pPr>
      <w:r w:rsidRPr="00D21C81">
        <w:rPr>
          <w:rFonts w:cs="Times New Roman"/>
          <w:szCs w:val="28"/>
        </w:rPr>
        <w:t xml:space="preserve">В этой связи </w:t>
      </w:r>
      <w:r w:rsidR="00130328" w:rsidRPr="00D21C81">
        <w:rPr>
          <w:rFonts w:cs="Times New Roman"/>
          <w:szCs w:val="28"/>
        </w:rPr>
        <w:t>РКА считает необходимым</w:t>
      </w:r>
      <w:r w:rsidRPr="00D21C81">
        <w:rPr>
          <w:rFonts w:cs="Times New Roman"/>
          <w:szCs w:val="28"/>
        </w:rPr>
        <w:t xml:space="preserve"> руководствоваться презумпцией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 а также возможностью прекращения допуска адвоката к государственным секретам по основаниям, предусмотренным статьей 31 Закона</w:t>
      </w:r>
      <w:r w:rsidR="00A85F5B" w:rsidRPr="00D21C81">
        <w:rPr>
          <w:rFonts w:cs="Times New Roman"/>
          <w:szCs w:val="28"/>
        </w:rPr>
        <w:t xml:space="preserve"> «О государственных секретах»</w:t>
      </w:r>
      <w:r w:rsidRPr="00D21C81">
        <w:rPr>
          <w:rFonts w:cs="Times New Roman"/>
          <w:szCs w:val="28"/>
        </w:rPr>
        <w:t>.</w:t>
      </w:r>
    </w:p>
    <w:p w14:paraId="233C35CE" w14:textId="77777777" w:rsidR="006C474E" w:rsidRPr="00D21C81" w:rsidRDefault="006C474E" w:rsidP="00D21C81">
      <w:pPr>
        <w:rPr>
          <w:rFonts w:cs="Times New Roman"/>
          <w:szCs w:val="28"/>
        </w:rPr>
      </w:pPr>
      <w:r w:rsidRPr="00D21C81">
        <w:rPr>
          <w:rFonts w:cs="Times New Roman"/>
          <w:szCs w:val="28"/>
        </w:rPr>
        <w:t>При этом достаточно ограничиться составлением подписки о неразглашении информации, содержащей государственные секреты по каждому конкретному делу, по которому принимает участие адвокат.</w:t>
      </w:r>
    </w:p>
    <w:p w14:paraId="68D3C8E7" w14:textId="77777777" w:rsidR="006C474E" w:rsidRPr="00D21C81" w:rsidRDefault="006C474E" w:rsidP="00D21C81">
      <w:pPr>
        <w:rPr>
          <w:rFonts w:cs="Times New Roman"/>
          <w:szCs w:val="28"/>
        </w:rPr>
      </w:pPr>
    </w:p>
    <w:p w14:paraId="2196E10A" w14:textId="045134E6" w:rsidR="00022881" w:rsidRPr="00D21C81" w:rsidRDefault="00022881" w:rsidP="006F3605">
      <w:pPr>
        <w:pStyle w:val="3"/>
        <w:numPr>
          <w:ilvl w:val="0"/>
          <w:numId w:val="20"/>
        </w:numPr>
        <w:rPr>
          <w:rFonts w:cs="Times New Roman"/>
          <w:szCs w:val="28"/>
        </w:rPr>
      </w:pPr>
      <w:bookmarkStart w:id="45" w:name="_Toc160100823"/>
      <w:r w:rsidRPr="00D21C81">
        <w:rPr>
          <w:rFonts w:cs="Times New Roman"/>
          <w:szCs w:val="28"/>
        </w:rPr>
        <w:t>Реакция РКА на нарушения</w:t>
      </w:r>
      <w:bookmarkEnd w:id="45"/>
    </w:p>
    <w:p w14:paraId="5D374944" w14:textId="7BA2D951" w:rsidR="00A85F5B" w:rsidRPr="00D21C81" w:rsidRDefault="00A85F5B" w:rsidP="007D6604">
      <w:pPr>
        <w:pStyle w:val="3"/>
        <w:rPr>
          <w:rFonts w:cs="Times New Roman"/>
          <w:szCs w:val="28"/>
        </w:rPr>
      </w:pPr>
      <w:bookmarkStart w:id="46" w:name="_Toc160100824"/>
      <w:r w:rsidRPr="00D21C81">
        <w:rPr>
          <w:rFonts w:cs="Times New Roman"/>
          <w:szCs w:val="28"/>
        </w:rPr>
        <w:t>Обращение к Уполномоченному по правам человека</w:t>
      </w:r>
      <w:bookmarkEnd w:id="46"/>
    </w:p>
    <w:p w14:paraId="37D491CB" w14:textId="5B6EC2F8" w:rsidR="006C474E" w:rsidRPr="00D21C81" w:rsidRDefault="00022881" w:rsidP="00D21C81">
      <w:pPr>
        <w:rPr>
          <w:rFonts w:cs="Times New Roman"/>
          <w:szCs w:val="28"/>
        </w:rPr>
      </w:pPr>
      <w:r w:rsidRPr="00D21C81">
        <w:rPr>
          <w:rFonts w:cs="Times New Roman"/>
          <w:szCs w:val="28"/>
        </w:rPr>
        <w:t xml:space="preserve">В марте 2023 года РКА обратилась к Уполномоченному по правам человека с просьбой </w:t>
      </w:r>
      <w:r w:rsidR="006C474E" w:rsidRPr="00D21C81">
        <w:rPr>
          <w:rFonts w:cs="Times New Roman"/>
          <w:szCs w:val="28"/>
        </w:rPr>
        <w:t xml:space="preserve">обратиться в Конституционный Суд Республики Казахстан по вопросу признания несоответствующими пункту 3 статьи 13, пункту 1 статьи 14, пункту 3 статьи 16, пункту 2 статьи 24 и пункту 3 статьи </w:t>
      </w:r>
      <w:r w:rsidR="00D35254" w:rsidRPr="00D21C81">
        <w:rPr>
          <w:rFonts w:cs="Times New Roman"/>
          <w:szCs w:val="28"/>
        </w:rPr>
        <w:t>39 Конституции</w:t>
      </w:r>
      <w:r w:rsidR="006C474E" w:rsidRPr="00D21C81">
        <w:rPr>
          <w:rFonts w:cs="Times New Roman"/>
          <w:szCs w:val="28"/>
        </w:rPr>
        <w:t xml:space="preserve"> Республики Казахстан следующих нормативных правовых актов, затрагивающих закрепленные Конституцией Республики Казахстан права и свободы человека и гражданина:</w:t>
      </w:r>
    </w:p>
    <w:p w14:paraId="57321703" w14:textId="4CB54520" w:rsidR="006C474E" w:rsidRPr="00DA278A" w:rsidRDefault="006C474E" w:rsidP="006F3605">
      <w:pPr>
        <w:pStyle w:val="a5"/>
        <w:numPr>
          <w:ilvl w:val="0"/>
          <w:numId w:val="21"/>
        </w:numPr>
        <w:ind w:left="709" w:hanging="425"/>
        <w:rPr>
          <w:rFonts w:cs="Times New Roman"/>
          <w:szCs w:val="28"/>
        </w:rPr>
      </w:pPr>
      <w:r w:rsidRPr="00DA278A">
        <w:rPr>
          <w:rFonts w:cs="Times New Roman"/>
          <w:szCs w:val="28"/>
        </w:rPr>
        <w:t>статьи 29 Закона Республики Казахстан от 15 марта 1999 года № 349-1 «О государственных секретах»;</w:t>
      </w:r>
    </w:p>
    <w:p w14:paraId="0A180570" w14:textId="2342F685" w:rsidR="006C474E" w:rsidRPr="00DA278A" w:rsidRDefault="006C474E" w:rsidP="006F3605">
      <w:pPr>
        <w:pStyle w:val="a5"/>
        <w:numPr>
          <w:ilvl w:val="0"/>
          <w:numId w:val="21"/>
        </w:numPr>
        <w:ind w:left="709" w:hanging="425"/>
        <w:rPr>
          <w:rFonts w:cs="Times New Roman"/>
          <w:szCs w:val="28"/>
        </w:rPr>
      </w:pPr>
      <w:r w:rsidRPr="00DA278A">
        <w:rPr>
          <w:rFonts w:cs="Times New Roman"/>
          <w:szCs w:val="28"/>
        </w:rPr>
        <w:t>Инструкции по обеспечению режима секретности, утверждённая постановлением Правительства от 28 октября 2021 года № 776 дсп,</w:t>
      </w:r>
      <w:r w:rsidR="00022881" w:rsidRPr="00DA278A">
        <w:rPr>
          <w:rFonts w:cs="Times New Roman"/>
          <w:szCs w:val="28"/>
        </w:rPr>
        <w:t xml:space="preserve"> </w:t>
      </w:r>
      <w:r w:rsidRPr="00DA278A">
        <w:rPr>
          <w:rFonts w:cs="Times New Roman"/>
          <w:szCs w:val="28"/>
        </w:rPr>
        <w:t>в части распространения положений этих нормативных правовых актов на адвокатов, участвующих в судопроизводстве, и отстранения адвокатов от участия в деле в связи с отсутствием у них допуска к государственным секретам.</w:t>
      </w:r>
    </w:p>
    <w:p w14:paraId="7BC4D674" w14:textId="77777777" w:rsidR="000818B5" w:rsidRPr="00D21C81" w:rsidRDefault="000818B5" w:rsidP="00D21C81">
      <w:pPr>
        <w:rPr>
          <w:rFonts w:cs="Times New Roman"/>
          <w:szCs w:val="28"/>
        </w:rPr>
      </w:pPr>
    </w:p>
    <w:p w14:paraId="3FA5F0EE" w14:textId="7E0E7E83" w:rsidR="00022881" w:rsidRPr="00D21C81" w:rsidRDefault="00397D2F" w:rsidP="00DA278A">
      <w:pPr>
        <w:pStyle w:val="3"/>
        <w:rPr>
          <w:rFonts w:cs="Times New Roman"/>
          <w:szCs w:val="28"/>
        </w:rPr>
      </w:pPr>
      <w:bookmarkStart w:id="47" w:name="_Toc160100825"/>
      <w:r w:rsidRPr="00D21C81">
        <w:rPr>
          <w:rFonts w:cs="Times New Roman"/>
          <w:szCs w:val="28"/>
        </w:rPr>
        <w:t>Разработка рекомендаций для адвокатов</w:t>
      </w:r>
      <w:bookmarkEnd w:id="47"/>
    </w:p>
    <w:p w14:paraId="76A6A468" w14:textId="14BCCF61" w:rsidR="00C374F1" w:rsidRPr="00D21C81" w:rsidRDefault="00C374F1" w:rsidP="00D21C81">
      <w:pPr>
        <w:rPr>
          <w:rFonts w:cs="Times New Roman"/>
          <w:szCs w:val="28"/>
        </w:rPr>
      </w:pPr>
      <w:r w:rsidRPr="00D21C81">
        <w:rPr>
          <w:rFonts w:cs="Times New Roman"/>
          <w:szCs w:val="28"/>
        </w:rPr>
        <w:t>В апреле 2023 года РКА разработала и разместила на официальном интернет-ресурсе типовые проекты жалоб по наиболее часто встречающимся ситуациям нарушения прав адвокатов в сфере доступа к государственным секретам:</w:t>
      </w:r>
    </w:p>
    <w:p w14:paraId="3291EBB4" w14:textId="4C441342" w:rsidR="00C374F1" w:rsidRPr="00DA278A" w:rsidRDefault="00C374F1" w:rsidP="006F3605">
      <w:pPr>
        <w:pStyle w:val="a5"/>
        <w:numPr>
          <w:ilvl w:val="0"/>
          <w:numId w:val="22"/>
        </w:numPr>
        <w:ind w:left="709"/>
        <w:rPr>
          <w:rFonts w:cs="Times New Roman"/>
          <w:szCs w:val="28"/>
        </w:rPr>
      </w:pPr>
      <w:r w:rsidRPr="00DA278A">
        <w:rPr>
          <w:rFonts w:cs="Times New Roman"/>
          <w:szCs w:val="28"/>
        </w:rPr>
        <w:t>Жалоба начальнику ДКНБ на отрицательное заключение /несвоевременное производство/бездействие по спецпроверке в рамках оформления допуска к госсекретам.</w:t>
      </w:r>
    </w:p>
    <w:p w14:paraId="25B655B2" w14:textId="1C5EA0DD" w:rsidR="00C374F1" w:rsidRPr="00DA278A" w:rsidRDefault="00C374F1" w:rsidP="006F3605">
      <w:pPr>
        <w:pStyle w:val="a5"/>
        <w:numPr>
          <w:ilvl w:val="0"/>
          <w:numId w:val="22"/>
        </w:numPr>
        <w:ind w:left="709"/>
        <w:rPr>
          <w:rFonts w:cs="Times New Roman"/>
          <w:szCs w:val="28"/>
        </w:rPr>
      </w:pPr>
      <w:r w:rsidRPr="00DA278A">
        <w:rPr>
          <w:rFonts w:cs="Times New Roman"/>
          <w:szCs w:val="28"/>
        </w:rPr>
        <w:t>Жалоба прокурору на действия должностных лиц органа юстиции по невыдаче допуска к государственным секретам.</w:t>
      </w:r>
    </w:p>
    <w:p w14:paraId="0DCE3A7D" w14:textId="23E2CD5C" w:rsidR="00C374F1" w:rsidRPr="00DA278A" w:rsidRDefault="00C374F1" w:rsidP="006F3605">
      <w:pPr>
        <w:pStyle w:val="a5"/>
        <w:numPr>
          <w:ilvl w:val="0"/>
          <w:numId w:val="22"/>
        </w:numPr>
        <w:ind w:left="709"/>
        <w:rPr>
          <w:rFonts w:cs="Times New Roman"/>
          <w:szCs w:val="28"/>
        </w:rPr>
      </w:pPr>
      <w:r w:rsidRPr="00DA278A">
        <w:rPr>
          <w:rFonts w:cs="Times New Roman"/>
          <w:szCs w:val="28"/>
        </w:rPr>
        <w:t>Жалоба прокурору на бездействие должностных лиц органа юстиции по не рассмотрению заявления адвоката о допуске к государственным секретам</w:t>
      </w:r>
    </w:p>
    <w:p w14:paraId="3A26A137" w14:textId="41E0EAC4" w:rsidR="00C374F1" w:rsidRPr="00DA278A" w:rsidRDefault="00C374F1" w:rsidP="006F3605">
      <w:pPr>
        <w:pStyle w:val="a5"/>
        <w:numPr>
          <w:ilvl w:val="0"/>
          <w:numId w:val="22"/>
        </w:numPr>
        <w:ind w:left="709"/>
        <w:rPr>
          <w:rFonts w:cs="Times New Roman"/>
          <w:szCs w:val="28"/>
        </w:rPr>
      </w:pPr>
      <w:r w:rsidRPr="00DA278A">
        <w:rPr>
          <w:rFonts w:cs="Times New Roman"/>
          <w:szCs w:val="28"/>
        </w:rPr>
        <w:t xml:space="preserve">Жалоба прокурору в порядке статьи105 УПК РК на действия </w:t>
      </w:r>
      <w:r w:rsidR="00482C30" w:rsidRPr="00DA278A">
        <w:rPr>
          <w:rFonts w:cs="Times New Roman"/>
          <w:szCs w:val="28"/>
        </w:rPr>
        <w:t>следователя по</w:t>
      </w:r>
      <w:r w:rsidRPr="00DA278A">
        <w:rPr>
          <w:rFonts w:cs="Times New Roman"/>
          <w:szCs w:val="28"/>
        </w:rPr>
        <w:t xml:space="preserve"> отстранению защитника от участия в уголовном деле в связи с недопуском к государственным секретам.</w:t>
      </w:r>
    </w:p>
    <w:p w14:paraId="4EA0E76D" w14:textId="56F1C58D" w:rsidR="00C374F1" w:rsidRPr="00DA278A" w:rsidRDefault="00C374F1" w:rsidP="006F3605">
      <w:pPr>
        <w:pStyle w:val="a5"/>
        <w:numPr>
          <w:ilvl w:val="0"/>
          <w:numId w:val="22"/>
        </w:numPr>
        <w:ind w:left="709"/>
        <w:rPr>
          <w:rFonts w:cs="Times New Roman"/>
          <w:szCs w:val="28"/>
        </w:rPr>
      </w:pPr>
      <w:r w:rsidRPr="00DA278A">
        <w:rPr>
          <w:rFonts w:cs="Times New Roman"/>
          <w:szCs w:val="28"/>
        </w:rPr>
        <w:t>Жалоба следственному судье на действия дознавателя/следователя (на постановление об отказе в допуске к участию в деле (отстранение от участия в деле) в связи с отсутствием у адвоката допуска к государственным секретам.</w:t>
      </w:r>
    </w:p>
    <w:p w14:paraId="14348A31" w14:textId="560AF1F2" w:rsidR="00EF715B" w:rsidRPr="00D21C81" w:rsidRDefault="00EF715B" w:rsidP="00D21C81">
      <w:pPr>
        <w:rPr>
          <w:rFonts w:cs="Times New Roman"/>
          <w:szCs w:val="28"/>
        </w:rPr>
      </w:pPr>
    </w:p>
    <w:p w14:paraId="05EDC253" w14:textId="4ECF721F" w:rsidR="00D965D0" w:rsidRPr="00D21C81" w:rsidRDefault="00EF715B" w:rsidP="00DA278A">
      <w:pPr>
        <w:pStyle w:val="3"/>
        <w:rPr>
          <w:rFonts w:cs="Times New Roman"/>
          <w:szCs w:val="28"/>
        </w:rPr>
      </w:pPr>
      <w:bookmarkStart w:id="48" w:name="_Toc160100826"/>
      <w:r w:rsidRPr="00D21C81">
        <w:rPr>
          <w:rFonts w:cs="Times New Roman"/>
          <w:szCs w:val="28"/>
        </w:rPr>
        <w:t xml:space="preserve">Рассмотрение </w:t>
      </w:r>
      <w:r w:rsidR="00397D2F" w:rsidRPr="00D21C81">
        <w:rPr>
          <w:rFonts w:cs="Times New Roman"/>
          <w:szCs w:val="28"/>
        </w:rPr>
        <w:t xml:space="preserve">законопроекта </w:t>
      </w:r>
      <w:r w:rsidRPr="00D21C81">
        <w:rPr>
          <w:rFonts w:cs="Times New Roman"/>
          <w:szCs w:val="28"/>
        </w:rPr>
        <w:t>в Мажилисе</w:t>
      </w:r>
      <w:bookmarkEnd w:id="48"/>
    </w:p>
    <w:p w14:paraId="7C8171F7" w14:textId="31FCF93A" w:rsidR="000818B5" w:rsidRPr="00D21C81" w:rsidRDefault="00397D2F" w:rsidP="00D21C81">
      <w:pPr>
        <w:rPr>
          <w:rFonts w:cs="Times New Roman"/>
          <w:szCs w:val="28"/>
        </w:rPr>
      </w:pPr>
      <w:r w:rsidRPr="00D21C81">
        <w:rPr>
          <w:rFonts w:cs="Times New Roman"/>
          <w:szCs w:val="28"/>
        </w:rPr>
        <w:t>В рамках инициированного депутатами законопроекта по вопросам юридической помощи было учтено предложение РКА о дополнении Закона</w:t>
      </w:r>
      <w:r w:rsidR="000818B5" w:rsidRPr="00D21C81">
        <w:rPr>
          <w:rFonts w:cs="Times New Roman"/>
          <w:szCs w:val="28"/>
        </w:rPr>
        <w:t xml:space="preserve"> «О </w:t>
      </w:r>
      <w:r w:rsidR="000818B5" w:rsidRPr="00D21C81">
        <w:rPr>
          <w:rFonts w:cs="Times New Roman"/>
          <w:szCs w:val="28"/>
        </w:rPr>
        <w:lastRenderedPageBreak/>
        <w:t xml:space="preserve">государственных секретах» </w:t>
      </w:r>
      <w:r w:rsidRPr="00D21C81">
        <w:rPr>
          <w:rFonts w:cs="Times New Roman"/>
          <w:szCs w:val="28"/>
        </w:rPr>
        <w:t xml:space="preserve">статьей </w:t>
      </w:r>
      <w:r w:rsidR="000818B5" w:rsidRPr="00D21C81">
        <w:rPr>
          <w:rFonts w:cs="Times New Roman"/>
          <w:szCs w:val="28"/>
        </w:rPr>
        <w:t>29-1</w:t>
      </w:r>
      <w:r w:rsidRPr="00D21C81">
        <w:rPr>
          <w:rFonts w:cs="Times New Roman"/>
          <w:szCs w:val="28"/>
        </w:rPr>
        <w:t>, предусматривающей о</w:t>
      </w:r>
      <w:r w:rsidR="000818B5" w:rsidRPr="00D21C81">
        <w:rPr>
          <w:rFonts w:cs="Times New Roman"/>
          <w:szCs w:val="28"/>
        </w:rPr>
        <w:t>собый порядок допуска к государственным секретам.</w:t>
      </w:r>
    </w:p>
    <w:p w14:paraId="018809E6" w14:textId="00FD26F0" w:rsidR="000818B5" w:rsidRPr="00D21C81" w:rsidRDefault="00397D2F" w:rsidP="00D21C81">
      <w:pPr>
        <w:rPr>
          <w:rFonts w:cs="Times New Roman"/>
          <w:szCs w:val="28"/>
        </w:rPr>
      </w:pPr>
      <w:r w:rsidRPr="00D21C81">
        <w:rPr>
          <w:rFonts w:cs="Times New Roman"/>
          <w:szCs w:val="28"/>
        </w:rPr>
        <w:t>Согласно этой поправке, а</w:t>
      </w:r>
      <w:r w:rsidR="000818B5" w:rsidRPr="00D21C81">
        <w:rPr>
          <w:rFonts w:cs="Times New Roman"/>
          <w:szCs w:val="28"/>
        </w:rPr>
        <w:t xml:space="preserve">двокаты, участвующие в качестве защитников в уголовном судопроизводстве по делам, связанным со сведениями, составляющими государственные секреты, допускаются к сведениям, составляющим государственные секреты, без проведения проверочных мероприятий, предусмотренных статьей 29 </w:t>
      </w:r>
      <w:r w:rsidRPr="00D21C81">
        <w:rPr>
          <w:rFonts w:cs="Times New Roman"/>
          <w:szCs w:val="28"/>
        </w:rPr>
        <w:t xml:space="preserve">этого </w:t>
      </w:r>
      <w:r w:rsidR="000818B5" w:rsidRPr="00D21C81">
        <w:rPr>
          <w:rFonts w:cs="Times New Roman"/>
          <w:szCs w:val="28"/>
        </w:rPr>
        <w:t>Закона.</w:t>
      </w:r>
      <w:r w:rsidRPr="00D21C81">
        <w:rPr>
          <w:rFonts w:cs="Times New Roman"/>
          <w:szCs w:val="28"/>
        </w:rPr>
        <w:t xml:space="preserve"> </w:t>
      </w:r>
      <w:r w:rsidR="000818B5" w:rsidRPr="00D21C81">
        <w:rPr>
          <w:rFonts w:cs="Times New Roman"/>
          <w:szCs w:val="28"/>
        </w:rPr>
        <w:t>Адвокаты предупреждаются о неразглашении государственных секретов, ставших им известными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r w:rsidRPr="00D21C81">
        <w:rPr>
          <w:rFonts w:cs="Times New Roman"/>
          <w:szCs w:val="28"/>
        </w:rPr>
        <w:t xml:space="preserve"> </w:t>
      </w:r>
      <w:r w:rsidR="000818B5" w:rsidRPr="00D21C81">
        <w:rPr>
          <w:rFonts w:cs="Times New Roman"/>
          <w:szCs w:val="28"/>
        </w:rPr>
        <w:t>Сохранность государственных секретов в таких случаях гарантируется путем установления ответственности указанных лиц, предусмотренной настоящим законом.</w:t>
      </w:r>
    </w:p>
    <w:p w14:paraId="7CF0B7A3" w14:textId="0BF88A92" w:rsidR="00EF715B" w:rsidRPr="00D21C81" w:rsidRDefault="00397D2F" w:rsidP="00D21C81">
      <w:pPr>
        <w:rPr>
          <w:rFonts w:cs="Times New Roman"/>
          <w:szCs w:val="28"/>
        </w:rPr>
      </w:pPr>
      <w:r w:rsidRPr="00D21C81">
        <w:rPr>
          <w:rFonts w:cs="Times New Roman"/>
          <w:szCs w:val="28"/>
        </w:rPr>
        <w:t>Поправка получила отрицательное заключение Правительства и негативные отзывы со стороны государственных органов</w:t>
      </w:r>
      <w:r w:rsidR="00EF715B" w:rsidRPr="00D21C81">
        <w:rPr>
          <w:rFonts w:cs="Times New Roman"/>
          <w:szCs w:val="28"/>
        </w:rPr>
        <w:t>.</w:t>
      </w:r>
    </w:p>
    <w:p w14:paraId="204F9336" w14:textId="77777777" w:rsidR="00DA278A" w:rsidRDefault="00DA278A" w:rsidP="00D21C81">
      <w:pPr>
        <w:rPr>
          <w:rFonts w:cs="Times New Roman"/>
          <w:szCs w:val="28"/>
        </w:rPr>
      </w:pPr>
    </w:p>
    <w:p w14:paraId="3550E997" w14:textId="0820BB05" w:rsidR="00AA726B" w:rsidRPr="00D21C81" w:rsidRDefault="00AA726B" w:rsidP="006F3605">
      <w:pPr>
        <w:pStyle w:val="2"/>
        <w:numPr>
          <w:ilvl w:val="0"/>
          <w:numId w:val="1"/>
        </w:numPr>
        <w:rPr>
          <w:rFonts w:cs="Times New Roman"/>
          <w:szCs w:val="28"/>
        </w:rPr>
      </w:pPr>
      <w:bookmarkStart w:id="49" w:name="_Toc160100827"/>
      <w:r w:rsidRPr="00D21C81">
        <w:rPr>
          <w:rFonts w:cs="Times New Roman"/>
          <w:szCs w:val="28"/>
        </w:rPr>
        <w:t>Ответы на обращения адвокатов</w:t>
      </w:r>
      <w:bookmarkEnd w:id="49"/>
    </w:p>
    <w:p w14:paraId="666A089D" w14:textId="3C41B59A" w:rsidR="004803F3" w:rsidRPr="00D21C81" w:rsidRDefault="00CE58DB" w:rsidP="00D21C81">
      <w:pPr>
        <w:rPr>
          <w:rFonts w:cs="Times New Roman"/>
          <w:szCs w:val="28"/>
        </w:rPr>
      </w:pPr>
      <w:r w:rsidRPr="00D21C81">
        <w:rPr>
          <w:rFonts w:cs="Times New Roman"/>
          <w:szCs w:val="28"/>
        </w:rPr>
        <w:t>В 2023 году адвокаты столкнулись со множественными проблемами при работе со своими обращениями</w:t>
      </w:r>
      <w:r w:rsidR="00B3540F" w:rsidRPr="00D21C81">
        <w:rPr>
          <w:rFonts w:cs="Times New Roman"/>
          <w:szCs w:val="28"/>
        </w:rPr>
        <w:t xml:space="preserve"> при направлении их</w:t>
      </w:r>
      <w:r w:rsidRPr="00D21C81">
        <w:rPr>
          <w:rFonts w:cs="Times New Roman"/>
          <w:szCs w:val="28"/>
        </w:rPr>
        <w:t xml:space="preserve"> через Портал «eOtinish»</w:t>
      </w:r>
      <w:r w:rsidR="002717C2" w:rsidRPr="00D21C81">
        <w:rPr>
          <w:rFonts w:cs="Times New Roman"/>
          <w:szCs w:val="28"/>
        </w:rPr>
        <w:t xml:space="preserve">. Ответы приходят без приложений или не поступают вовсе в связи с отсутствием интеграции с другими системами. </w:t>
      </w:r>
      <w:r w:rsidR="004803F3" w:rsidRPr="00D21C81">
        <w:rPr>
          <w:rFonts w:cs="Times New Roman"/>
          <w:szCs w:val="28"/>
        </w:rPr>
        <w:t>Сокращенные</w:t>
      </w:r>
      <w:r w:rsidR="002717C2" w:rsidRPr="00D21C81">
        <w:rPr>
          <w:rFonts w:cs="Times New Roman"/>
          <w:szCs w:val="28"/>
        </w:rPr>
        <w:t xml:space="preserve"> сроки ответа на обращения адвокатов не всегда соблюдаются. </w:t>
      </w:r>
      <w:r w:rsidR="004803F3" w:rsidRPr="00D21C81">
        <w:rPr>
          <w:rFonts w:cs="Times New Roman"/>
          <w:szCs w:val="28"/>
        </w:rPr>
        <w:t xml:space="preserve">Статус обращений адвокатов по уголовным делам не до конца урегулирован.  </w:t>
      </w:r>
    </w:p>
    <w:p w14:paraId="049945D8" w14:textId="77777777" w:rsidR="00CE58DB" w:rsidRPr="00D21C81" w:rsidRDefault="00CE58DB" w:rsidP="00D21C81">
      <w:pPr>
        <w:rPr>
          <w:rFonts w:cs="Times New Roman"/>
          <w:szCs w:val="28"/>
        </w:rPr>
      </w:pPr>
    </w:p>
    <w:p w14:paraId="07191B28" w14:textId="6818C1EB" w:rsidR="00CE58DB" w:rsidRPr="00D21C81" w:rsidRDefault="00CE58DB" w:rsidP="006F3605">
      <w:pPr>
        <w:pStyle w:val="3"/>
        <w:numPr>
          <w:ilvl w:val="0"/>
          <w:numId w:val="23"/>
        </w:numPr>
        <w:rPr>
          <w:rFonts w:cs="Times New Roman"/>
          <w:szCs w:val="28"/>
        </w:rPr>
      </w:pPr>
      <w:bookmarkStart w:id="50" w:name="_Toc160100828"/>
      <w:r w:rsidRPr="00D21C81">
        <w:rPr>
          <w:rFonts w:cs="Times New Roman"/>
          <w:szCs w:val="28"/>
        </w:rPr>
        <w:t>Примеры нарушений</w:t>
      </w:r>
      <w:bookmarkEnd w:id="50"/>
    </w:p>
    <w:p w14:paraId="69337D09" w14:textId="63793A29" w:rsidR="00CE58DB" w:rsidRPr="00D21C81" w:rsidRDefault="00CE58DB" w:rsidP="00D21C81">
      <w:pPr>
        <w:rPr>
          <w:rFonts w:cs="Times New Roman"/>
          <w:szCs w:val="28"/>
        </w:rPr>
      </w:pPr>
      <w:r w:rsidRPr="00D21C81">
        <w:rPr>
          <w:rFonts w:cs="Times New Roman"/>
          <w:szCs w:val="28"/>
        </w:rPr>
        <w:t>Адвокат Алматинской городской коллегии адвокатов У., действующий в интересах несовершеннолетнего</w:t>
      </w:r>
      <w:r w:rsidR="006512AE" w:rsidRPr="00D21C81">
        <w:rPr>
          <w:rFonts w:cs="Times New Roman"/>
          <w:szCs w:val="28"/>
        </w:rPr>
        <w:t>,</w:t>
      </w:r>
      <w:r w:rsidRPr="00D21C81">
        <w:rPr>
          <w:rFonts w:cs="Times New Roman"/>
          <w:szCs w:val="28"/>
        </w:rPr>
        <w:t xml:space="preserve"> посредством портала E-Otinish направил жалобу в адрес Генеральной прокуратуры РК на нарушение порядка ответа адвокату прокуратурой города Алматы.</w:t>
      </w:r>
    </w:p>
    <w:p w14:paraId="7750A240" w14:textId="77777777" w:rsidR="00CE58DB" w:rsidRPr="00D21C81" w:rsidRDefault="00CE58DB" w:rsidP="00D21C81">
      <w:pPr>
        <w:rPr>
          <w:rFonts w:cs="Times New Roman"/>
          <w:szCs w:val="28"/>
        </w:rPr>
      </w:pPr>
      <w:r w:rsidRPr="00D21C81">
        <w:rPr>
          <w:rFonts w:cs="Times New Roman"/>
          <w:szCs w:val="28"/>
        </w:rPr>
        <w:t>В жалобе о грубом нарушении сроков расследования по уголовному делу было отражено, что в производстве следователя отдела полиции при управлении полиции Бостандыкского района города Алматы находится уголовное дело по признакам, предусмотренным частью 1 статьи 107 УК в отношении несовершеннолетнего по заявлению законных представителей другого несовершеннолетнего.</w:t>
      </w:r>
    </w:p>
    <w:p w14:paraId="6B6D653D" w14:textId="77777777" w:rsidR="00CE58DB" w:rsidRPr="00D21C81" w:rsidRDefault="00CE58DB" w:rsidP="00D21C81">
      <w:pPr>
        <w:rPr>
          <w:rFonts w:cs="Times New Roman"/>
          <w:szCs w:val="28"/>
        </w:rPr>
      </w:pPr>
      <w:r w:rsidRPr="00D21C81">
        <w:rPr>
          <w:rFonts w:cs="Times New Roman"/>
          <w:szCs w:val="28"/>
        </w:rPr>
        <w:t>По данному делу орган досудебного расследования с самого начала регистрации заявления допустил ряд грубых нарушений закона, прав ребенка, которые выразились в необоснованном затягивании сроков и непринятии процессуального решения о передаче дела в суд или его прекращении. По данным фактам адвокат неоднократно обращался в органы прокуратуры.</w:t>
      </w:r>
    </w:p>
    <w:p w14:paraId="5ED1B5E4" w14:textId="77777777" w:rsidR="00CE58DB" w:rsidRPr="00D21C81" w:rsidRDefault="00CE58DB" w:rsidP="00D21C81">
      <w:pPr>
        <w:rPr>
          <w:rFonts w:cs="Times New Roman"/>
          <w:szCs w:val="28"/>
        </w:rPr>
      </w:pPr>
      <w:r w:rsidRPr="00D21C81">
        <w:rPr>
          <w:rFonts w:cs="Times New Roman"/>
          <w:szCs w:val="28"/>
        </w:rPr>
        <w:t xml:space="preserve">В жалобе адвокат просил внести акт прокурорского реагирования об устранении допущенных нарушений с привлечением к ответственности </w:t>
      </w:r>
      <w:r w:rsidRPr="00D21C81">
        <w:rPr>
          <w:rFonts w:cs="Times New Roman"/>
          <w:szCs w:val="28"/>
        </w:rPr>
        <w:lastRenderedPageBreak/>
        <w:t>допустивших халатность должностных лиц, обязать орган досудебного расследования принять по делу процессуальное решение.</w:t>
      </w:r>
    </w:p>
    <w:p w14:paraId="2E3BD8DA" w14:textId="77777777" w:rsidR="00CE58DB" w:rsidRPr="00D21C81" w:rsidRDefault="00CE58DB" w:rsidP="00D21C81">
      <w:pPr>
        <w:rPr>
          <w:rFonts w:cs="Times New Roman"/>
          <w:szCs w:val="28"/>
        </w:rPr>
      </w:pPr>
      <w:r w:rsidRPr="00D21C81">
        <w:rPr>
          <w:rFonts w:cs="Times New Roman"/>
          <w:szCs w:val="28"/>
        </w:rPr>
        <w:t>Указанная жалоба 01 декабря 2023 года была направлена в прокуратуру города Алматы с контролем со стороны Генеральной прокуратуры, с указанием сообщить автору обращения.</w:t>
      </w:r>
    </w:p>
    <w:p w14:paraId="48FAE1AF" w14:textId="35379139" w:rsidR="00CE58DB" w:rsidRPr="00D21C81" w:rsidRDefault="00CE58DB" w:rsidP="00D21C81">
      <w:pPr>
        <w:rPr>
          <w:rFonts w:cs="Times New Roman"/>
          <w:szCs w:val="28"/>
        </w:rPr>
      </w:pPr>
      <w:r w:rsidRPr="00D21C81">
        <w:rPr>
          <w:rFonts w:cs="Times New Roman"/>
          <w:szCs w:val="28"/>
        </w:rPr>
        <w:t>Однако вместо ответа на электронном портале значится</w:t>
      </w:r>
      <w:r w:rsidR="002F61B4" w:rsidRPr="00D21C81">
        <w:rPr>
          <w:rFonts w:cs="Times New Roman"/>
          <w:szCs w:val="28"/>
        </w:rPr>
        <w:t>,</w:t>
      </w:r>
      <w:r w:rsidRPr="00D21C81">
        <w:rPr>
          <w:rFonts w:cs="Times New Roman"/>
          <w:szCs w:val="28"/>
        </w:rPr>
        <w:t xml:space="preserve"> что исполнитель якобы произвел разъяснение автору обращения 15 декабря 2023 года. Вложение какого-либо документа за подписью прокурора города отсутствует. </w:t>
      </w:r>
    </w:p>
    <w:p w14:paraId="5BB0E325" w14:textId="77777777" w:rsidR="00CE58DB" w:rsidRPr="00D21C81" w:rsidRDefault="00CE58DB" w:rsidP="00D21C81">
      <w:pPr>
        <w:rPr>
          <w:rFonts w:cs="Times New Roman"/>
          <w:szCs w:val="28"/>
        </w:rPr>
      </w:pPr>
      <w:r w:rsidRPr="00D21C81">
        <w:rPr>
          <w:rFonts w:cs="Times New Roman"/>
          <w:szCs w:val="28"/>
        </w:rPr>
        <w:t>Адвокату неизвестно, каким образом прокуратура города Алматы произвела разъяснение в его адрес, поскольку никакого письменного ответа адвокатом не получено, устных пояснений посредством телефонного разговора или очной встречи также не было.</w:t>
      </w:r>
    </w:p>
    <w:p w14:paraId="2C06E3DA" w14:textId="77777777" w:rsidR="00CE58DB" w:rsidRPr="00D21C81" w:rsidRDefault="00CE58DB" w:rsidP="00D21C81">
      <w:pPr>
        <w:rPr>
          <w:rFonts w:cs="Times New Roman"/>
          <w:szCs w:val="28"/>
        </w:rPr>
      </w:pPr>
    </w:p>
    <w:p w14:paraId="1F5FDAC5" w14:textId="4F2B7BA7" w:rsidR="00CE58DB" w:rsidRPr="00D21C81" w:rsidRDefault="00CE58DB" w:rsidP="00D21C81">
      <w:pPr>
        <w:rPr>
          <w:rFonts w:cs="Times New Roman"/>
          <w:szCs w:val="28"/>
        </w:rPr>
      </w:pPr>
      <w:r w:rsidRPr="00D21C81">
        <w:rPr>
          <w:rFonts w:cs="Times New Roman"/>
          <w:szCs w:val="28"/>
        </w:rPr>
        <w:t xml:space="preserve">Адвокаты сталкиваются с невозможностью получить ответ на запрос, отправленный через систему </w:t>
      </w:r>
      <w:r w:rsidR="00B237B1" w:rsidRPr="00D21C81">
        <w:rPr>
          <w:rFonts w:cs="Times New Roman"/>
          <w:szCs w:val="28"/>
        </w:rPr>
        <w:t>«</w:t>
      </w:r>
      <w:r w:rsidR="00B237B1" w:rsidRPr="00D21C81">
        <w:rPr>
          <w:rFonts w:cs="Times New Roman"/>
          <w:szCs w:val="28"/>
          <w:lang w:val="en-US"/>
        </w:rPr>
        <w:t>eOtinish</w:t>
      </w:r>
      <w:r w:rsidR="00B237B1" w:rsidRPr="00D21C81">
        <w:rPr>
          <w:rFonts w:cs="Times New Roman"/>
          <w:szCs w:val="28"/>
        </w:rPr>
        <w:t xml:space="preserve">» </w:t>
      </w:r>
      <w:r w:rsidRPr="00D21C81">
        <w:rPr>
          <w:rFonts w:cs="Times New Roman"/>
          <w:szCs w:val="28"/>
        </w:rPr>
        <w:t xml:space="preserve">и приложения к </w:t>
      </w:r>
      <w:r w:rsidR="00B237B1" w:rsidRPr="00D21C81">
        <w:rPr>
          <w:rFonts w:cs="Times New Roman"/>
          <w:szCs w:val="28"/>
        </w:rPr>
        <w:t>ответу</w:t>
      </w:r>
      <w:r w:rsidRPr="00D21C81">
        <w:rPr>
          <w:rFonts w:cs="Times New Roman"/>
          <w:szCs w:val="28"/>
        </w:rPr>
        <w:t xml:space="preserve">. Около трети ответов на обращения приходит без вложений. При этом исполнителем ответ на запрос и приложения (истребуемые сведения) в систему загружаются, но не отображаются на стороне адвоката в результате некорректной работы системы. Исполнители объясняют это тем, что «eOtinish» не интегрирована с другими государственными информационными системами. В результате приходится направлять требуемые сведения на электронную почту. </w:t>
      </w:r>
    </w:p>
    <w:p w14:paraId="3B58705D" w14:textId="77777777" w:rsidR="00CE58DB" w:rsidRPr="00D21C81" w:rsidRDefault="00CE58DB" w:rsidP="00D21C81">
      <w:pPr>
        <w:rPr>
          <w:rFonts w:cs="Times New Roman"/>
          <w:szCs w:val="28"/>
        </w:rPr>
      </w:pPr>
      <w:r w:rsidRPr="00D21C81">
        <w:rPr>
          <w:rFonts w:cs="Times New Roman"/>
          <w:szCs w:val="28"/>
        </w:rPr>
        <w:t>В системе при выборе вида кодекса существует возможность выбора УПК, однако для этого кодекса отсутствует возможность выбора «Типа обращения», что затрудняет работу адвокатов.</w:t>
      </w:r>
    </w:p>
    <w:p w14:paraId="4ADB6D7C" w14:textId="77777777" w:rsidR="00CE58DB" w:rsidRPr="00D21C81" w:rsidRDefault="00CE58DB" w:rsidP="00D21C81">
      <w:pPr>
        <w:rPr>
          <w:rFonts w:cs="Times New Roman"/>
          <w:szCs w:val="28"/>
        </w:rPr>
      </w:pPr>
      <w:r w:rsidRPr="00D21C81">
        <w:rPr>
          <w:rFonts w:cs="Times New Roman"/>
          <w:szCs w:val="28"/>
        </w:rPr>
        <w:t>Обращения адвокатов в рамках производства по уголовным делам приобретают статус обращений в рамках АППК и рассматриваются в порядке, предусмотренном для таких обращений с разъяснением порядка обжалования в соответствии с АППК.</w:t>
      </w:r>
    </w:p>
    <w:p w14:paraId="5F0415BF" w14:textId="77777777" w:rsidR="00CE58DB" w:rsidRPr="00D21C81" w:rsidRDefault="00CE58DB" w:rsidP="00D21C81">
      <w:pPr>
        <w:rPr>
          <w:rFonts w:cs="Times New Roman"/>
          <w:szCs w:val="28"/>
        </w:rPr>
      </w:pPr>
      <w:r w:rsidRPr="00D21C81">
        <w:rPr>
          <w:rFonts w:cs="Times New Roman"/>
          <w:szCs w:val="28"/>
        </w:rPr>
        <w:t>Не установлены в системе сроки исполнения для таких видов документов как «Адвокатский запрос» (срок исполнения - 10 рабочих дней) и «Ходатайство адвоката» (срок исполнения - 3 дня).</w:t>
      </w:r>
    </w:p>
    <w:p w14:paraId="3AC32936" w14:textId="4DEB094F" w:rsidR="00CE58DB" w:rsidRPr="00D21C81" w:rsidRDefault="00CE58DB" w:rsidP="00D21C81">
      <w:pPr>
        <w:rPr>
          <w:rFonts w:cs="Times New Roman"/>
          <w:szCs w:val="28"/>
        </w:rPr>
      </w:pPr>
      <w:r w:rsidRPr="00D21C81">
        <w:rPr>
          <w:rFonts w:cs="Times New Roman"/>
          <w:szCs w:val="28"/>
        </w:rPr>
        <w:t xml:space="preserve">Адвокаты вынуждены </w:t>
      </w:r>
      <w:r w:rsidR="00DA3E26" w:rsidRPr="00D21C81">
        <w:rPr>
          <w:rFonts w:cs="Times New Roman"/>
          <w:szCs w:val="28"/>
        </w:rPr>
        <w:t>обращаться</w:t>
      </w:r>
      <w:r w:rsidRPr="00D21C81">
        <w:rPr>
          <w:rFonts w:cs="Times New Roman"/>
          <w:szCs w:val="28"/>
        </w:rPr>
        <w:t xml:space="preserve"> в органы, в которые направлены запросы и ходатайства и контролировать сроки исполнения (напоминать о них).</w:t>
      </w:r>
    </w:p>
    <w:p w14:paraId="6C10DAE0" w14:textId="45BC4A8E" w:rsidR="00CE58DB" w:rsidRPr="00D21C81" w:rsidRDefault="00CE58DB" w:rsidP="00D21C81">
      <w:pPr>
        <w:rPr>
          <w:rFonts w:cs="Times New Roman"/>
          <w:szCs w:val="28"/>
        </w:rPr>
      </w:pPr>
      <w:r w:rsidRPr="00D21C81">
        <w:rPr>
          <w:rFonts w:cs="Times New Roman"/>
          <w:szCs w:val="28"/>
        </w:rPr>
        <w:t>Система не всегда отправляет СМС о том, что на обращение дан ответ. Само СМС не содержит данных обращения, а только его номер</w:t>
      </w:r>
      <w:r w:rsidR="00DA3E26" w:rsidRPr="00D21C81">
        <w:rPr>
          <w:rFonts w:cs="Times New Roman"/>
          <w:szCs w:val="28"/>
        </w:rPr>
        <w:t xml:space="preserve">, что является неинформативным. </w:t>
      </w:r>
    </w:p>
    <w:p w14:paraId="5DA9B08B" w14:textId="77777777" w:rsidR="00CE58DB" w:rsidRPr="00D21C81" w:rsidRDefault="00CE58DB" w:rsidP="00D21C81">
      <w:pPr>
        <w:rPr>
          <w:rFonts w:cs="Times New Roman"/>
          <w:szCs w:val="28"/>
        </w:rPr>
      </w:pPr>
    </w:p>
    <w:p w14:paraId="51E6B75C" w14:textId="415DA4F6" w:rsidR="00CE58DB" w:rsidRPr="00D21C81" w:rsidRDefault="00CE58DB" w:rsidP="006F3605">
      <w:pPr>
        <w:pStyle w:val="3"/>
        <w:numPr>
          <w:ilvl w:val="0"/>
          <w:numId w:val="23"/>
        </w:numPr>
        <w:rPr>
          <w:rFonts w:cs="Times New Roman"/>
          <w:szCs w:val="28"/>
        </w:rPr>
      </w:pPr>
      <w:bookmarkStart w:id="51" w:name="_Toc160100829"/>
      <w:r w:rsidRPr="00D21C81">
        <w:rPr>
          <w:rFonts w:cs="Times New Roman"/>
          <w:szCs w:val="28"/>
        </w:rPr>
        <w:t>Реакция РКА по поводу нарушений</w:t>
      </w:r>
      <w:bookmarkEnd w:id="51"/>
    </w:p>
    <w:p w14:paraId="1B152FB9" w14:textId="55A682C6" w:rsidR="00CE58DB" w:rsidRPr="00D21C81" w:rsidRDefault="00CE58DB" w:rsidP="00D21C81">
      <w:pPr>
        <w:rPr>
          <w:rFonts w:cs="Times New Roman"/>
          <w:szCs w:val="28"/>
        </w:rPr>
      </w:pPr>
      <w:r w:rsidRPr="00D21C81">
        <w:rPr>
          <w:rFonts w:cs="Times New Roman"/>
          <w:szCs w:val="28"/>
        </w:rPr>
        <w:t>В течение 2023 года по инициативе РКА была организована рабоч</w:t>
      </w:r>
      <w:r w:rsidR="000067F6" w:rsidRPr="00D21C81">
        <w:rPr>
          <w:rFonts w:cs="Times New Roman"/>
          <w:szCs w:val="28"/>
          <w:lang w:val="kk-KZ"/>
        </w:rPr>
        <w:t>ая</w:t>
      </w:r>
      <w:r w:rsidRPr="00D21C81">
        <w:rPr>
          <w:rFonts w:cs="Times New Roman"/>
          <w:szCs w:val="28"/>
        </w:rPr>
        <w:t xml:space="preserve"> групп</w:t>
      </w:r>
      <w:r w:rsidR="000067F6" w:rsidRPr="00D21C81">
        <w:rPr>
          <w:rFonts w:cs="Times New Roman"/>
          <w:szCs w:val="28"/>
          <w:lang w:val="kk-KZ"/>
        </w:rPr>
        <w:t>а</w:t>
      </w:r>
      <w:r w:rsidRPr="00D21C81">
        <w:rPr>
          <w:rFonts w:cs="Times New Roman"/>
          <w:szCs w:val="28"/>
        </w:rPr>
        <w:t xml:space="preserve"> по решению указанных проблем под руководством вице-министра цифрового развития, инноваций и аэрокосмической промышленности Республики Казахстан Турысова А. Н.</w:t>
      </w:r>
    </w:p>
    <w:p w14:paraId="3F7E6C07" w14:textId="50C71196" w:rsidR="00AC6857" w:rsidRPr="00D21C81" w:rsidRDefault="00CE58DB" w:rsidP="00D21C81">
      <w:pPr>
        <w:rPr>
          <w:rFonts w:cs="Times New Roman"/>
          <w:szCs w:val="28"/>
        </w:rPr>
      </w:pPr>
      <w:r w:rsidRPr="00D21C81">
        <w:rPr>
          <w:rFonts w:cs="Times New Roman"/>
          <w:szCs w:val="28"/>
        </w:rPr>
        <w:lastRenderedPageBreak/>
        <w:t>Было проведено несколько рабочих встреч</w:t>
      </w:r>
      <w:r w:rsidR="0081612D" w:rsidRPr="00D21C81">
        <w:rPr>
          <w:rFonts w:cs="Times New Roman"/>
          <w:szCs w:val="28"/>
        </w:rPr>
        <w:t xml:space="preserve"> с участием представителей Министерства цифрового развития, других государственных органов и адвокатов</w:t>
      </w:r>
      <w:r w:rsidRPr="00D21C81">
        <w:rPr>
          <w:rFonts w:cs="Times New Roman"/>
          <w:szCs w:val="28"/>
        </w:rPr>
        <w:t>, однако проблема до настоящего времени не решена.</w:t>
      </w:r>
    </w:p>
    <w:p w14:paraId="126DED07" w14:textId="77777777" w:rsidR="00DA278A" w:rsidRDefault="00DA278A" w:rsidP="00D21C81">
      <w:pPr>
        <w:rPr>
          <w:rFonts w:cs="Times New Roman"/>
          <w:szCs w:val="28"/>
        </w:rPr>
      </w:pPr>
    </w:p>
    <w:p w14:paraId="20B18725" w14:textId="6CF91362" w:rsidR="00AF0A9B" w:rsidRPr="00D21C81" w:rsidRDefault="00CE6916" w:rsidP="006F3605">
      <w:pPr>
        <w:pStyle w:val="2"/>
        <w:numPr>
          <w:ilvl w:val="0"/>
          <w:numId w:val="1"/>
        </w:numPr>
        <w:rPr>
          <w:rFonts w:cs="Times New Roman"/>
          <w:szCs w:val="28"/>
        </w:rPr>
      </w:pPr>
      <w:bookmarkStart w:id="52" w:name="_Toc160100830"/>
      <w:r w:rsidRPr="00D21C81">
        <w:rPr>
          <w:rFonts w:cs="Times New Roman"/>
          <w:szCs w:val="28"/>
        </w:rPr>
        <w:t>Административная ответственность за воспрепятствование законной деятельности адвоката</w:t>
      </w:r>
      <w:bookmarkEnd w:id="52"/>
    </w:p>
    <w:p w14:paraId="57023042" w14:textId="773423EC" w:rsidR="007A137D" w:rsidRPr="00D21C81" w:rsidRDefault="007A137D" w:rsidP="00D21C81">
      <w:pPr>
        <w:rPr>
          <w:rFonts w:cs="Times New Roman"/>
          <w:szCs w:val="28"/>
        </w:rPr>
      </w:pPr>
      <w:r w:rsidRPr="00D21C81">
        <w:rPr>
          <w:rFonts w:cs="Times New Roman"/>
          <w:szCs w:val="28"/>
        </w:rPr>
        <w:t>Случаи воспрепятствования законной деятельности адвокатов в 2023 году со стороны государственных органов и государственных организаций продолжают сохранять массовый и систематический характер.</w:t>
      </w:r>
    </w:p>
    <w:p w14:paraId="30737246" w14:textId="37692020" w:rsidR="0096069C" w:rsidRPr="00D21C81" w:rsidRDefault="0096069C" w:rsidP="00D21C81">
      <w:pPr>
        <w:rPr>
          <w:rFonts w:cs="Times New Roman"/>
          <w:szCs w:val="28"/>
        </w:rPr>
      </w:pPr>
      <w:r w:rsidRPr="00D21C81">
        <w:rPr>
          <w:rFonts w:cs="Times New Roman"/>
          <w:szCs w:val="28"/>
        </w:rPr>
        <w:t xml:space="preserve">Согласно сведениям </w:t>
      </w:r>
      <w:r w:rsidR="00CE6916" w:rsidRPr="00D21C81">
        <w:rPr>
          <w:rFonts w:cs="Times New Roman"/>
          <w:szCs w:val="28"/>
        </w:rPr>
        <w:t>Комитета по правовой статистике и специальным учётам Генеральной Прокуратуры Республики Казахстан за 2023 год зарегистрировано 120 административных правонарушений по статье 668 КоАП «</w:t>
      </w:r>
      <w:r w:rsidRPr="00D21C81">
        <w:rPr>
          <w:rFonts w:cs="Times New Roman"/>
          <w:szCs w:val="28"/>
        </w:rPr>
        <w:t>Воспрепятствование законной деятельности адвокат</w:t>
      </w:r>
      <w:r w:rsidR="0089710C" w:rsidRPr="00D21C81">
        <w:rPr>
          <w:rFonts w:cs="Times New Roman"/>
          <w:szCs w:val="28"/>
        </w:rPr>
        <w:t>а».</w:t>
      </w:r>
      <w:r w:rsidRPr="00D21C81">
        <w:rPr>
          <w:rFonts w:cs="Times New Roman"/>
          <w:szCs w:val="28"/>
        </w:rPr>
        <w:tab/>
      </w:r>
    </w:p>
    <w:p w14:paraId="24BC42F2" w14:textId="5F92CB68" w:rsidR="0096069C" w:rsidRPr="00C02B3C" w:rsidRDefault="0096069C" w:rsidP="006F3605">
      <w:pPr>
        <w:pStyle w:val="a5"/>
        <w:numPr>
          <w:ilvl w:val="0"/>
          <w:numId w:val="45"/>
        </w:numPr>
        <w:ind w:left="709" w:hanging="425"/>
        <w:rPr>
          <w:rFonts w:cs="Times New Roman"/>
          <w:szCs w:val="28"/>
        </w:rPr>
      </w:pPr>
      <w:r w:rsidRPr="00C02B3C">
        <w:rPr>
          <w:rFonts w:cs="Times New Roman"/>
          <w:szCs w:val="28"/>
        </w:rPr>
        <w:t xml:space="preserve">Всего </w:t>
      </w:r>
      <w:r w:rsidR="0089710C" w:rsidRPr="00C02B3C">
        <w:rPr>
          <w:rFonts w:cs="Times New Roman"/>
          <w:szCs w:val="28"/>
        </w:rPr>
        <w:t xml:space="preserve">за год </w:t>
      </w:r>
      <w:r w:rsidRPr="00C02B3C">
        <w:rPr>
          <w:rFonts w:cs="Times New Roman"/>
          <w:szCs w:val="28"/>
        </w:rPr>
        <w:t xml:space="preserve">рассмотрено </w:t>
      </w:r>
      <w:r w:rsidR="0089710C" w:rsidRPr="00C02B3C">
        <w:rPr>
          <w:rFonts w:cs="Times New Roman"/>
          <w:szCs w:val="28"/>
        </w:rPr>
        <w:t xml:space="preserve">115 </w:t>
      </w:r>
      <w:r w:rsidRPr="00C02B3C">
        <w:rPr>
          <w:rFonts w:cs="Times New Roman"/>
          <w:szCs w:val="28"/>
        </w:rPr>
        <w:t>административных дел</w:t>
      </w:r>
      <w:r w:rsidR="0089710C" w:rsidRPr="00C02B3C">
        <w:rPr>
          <w:rFonts w:cs="Times New Roman"/>
          <w:szCs w:val="28"/>
        </w:rPr>
        <w:t xml:space="preserve">, из них </w:t>
      </w:r>
      <w:r w:rsidRPr="00C02B3C">
        <w:rPr>
          <w:rFonts w:cs="Times New Roman"/>
          <w:szCs w:val="28"/>
        </w:rPr>
        <w:t>рассмотрено судом – 61</w:t>
      </w:r>
      <w:r w:rsidR="0089710C" w:rsidRPr="00C02B3C">
        <w:rPr>
          <w:rFonts w:cs="Times New Roman"/>
          <w:szCs w:val="28"/>
        </w:rPr>
        <w:t xml:space="preserve">, </w:t>
      </w:r>
      <w:r w:rsidRPr="00C02B3C">
        <w:rPr>
          <w:rFonts w:cs="Times New Roman"/>
          <w:szCs w:val="28"/>
        </w:rPr>
        <w:t xml:space="preserve">рассмотрено уполномоченным органом </w:t>
      </w:r>
      <w:r w:rsidR="0089710C" w:rsidRPr="00C02B3C">
        <w:rPr>
          <w:rFonts w:cs="Times New Roman"/>
          <w:szCs w:val="28"/>
        </w:rPr>
        <w:t>–</w:t>
      </w:r>
      <w:r w:rsidRPr="00C02B3C">
        <w:rPr>
          <w:rFonts w:cs="Times New Roman"/>
          <w:szCs w:val="28"/>
        </w:rPr>
        <w:t xml:space="preserve"> 54</w:t>
      </w:r>
      <w:r w:rsidR="0089710C" w:rsidRPr="00C02B3C">
        <w:rPr>
          <w:rFonts w:cs="Times New Roman"/>
          <w:szCs w:val="28"/>
        </w:rPr>
        <w:t>.</w:t>
      </w:r>
    </w:p>
    <w:p w14:paraId="576E03AB" w14:textId="1D924C5F" w:rsidR="00CC7932" w:rsidRPr="00C02B3C" w:rsidRDefault="00CC7932" w:rsidP="006F3605">
      <w:pPr>
        <w:pStyle w:val="a5"/>
        <w:numPr>
          <w:ilvl w:val="0"/>
          <w:numId w:val="45"/>
        </w:numPr>
        <w:ind w:left="709" w:hanging="425"/>
        <w:rPr>
          <w:rFonts w:cs="Times New Roman"/>
          <w:szCs w:val="28"/>
        </w:rPr>
      </w:pPr>
      <w:r w:rsidRPr="00C02B3C">
        <w:rPr>
          <w:rFonts w:cs="Times New Roman"/>
          <w:szCs w:val="28"/>
        </w:rPr>
        <w:t>Количество лиц, в отношении которых вынесены постановления о привлечении к административной ответственности – 97</w:t>
      </w:r>
      <w:r w:rsidR="0089710C" w:rsidRPr="00C02B3C">
        <w:rPr>
          <w:rFonts w:cs="Times New Roman"/>
          <w:szCs w:val="28"/>
        </w:rPr>
        <w:t>.</w:t>
      </w:r>
    </w:p>
    <w:p w14:paraId="2475144F" w14:textId="6463E463" w:rsidR="00CC7932" w:rsidRPr="00C02B3C" w:rsidRDefault="0089710C" w:rsidP="006F3605">
      <w:pPr>
        <w:pStyle w:val="a5"/>
        <w:numPr>
          <w:ilvl w:val="0"/>
          <w:numId w:val="45"/>
        </w:numPr>
        <w:ind w:left="709" w:hanging="425"/>
        <w:rPr>
          <w:rFonts w:cs="Times New Roman"/>
          <w:szCs w:val="28"/>
        </w:rPr>
      </w:pPr>
      <w:r w:rsidRPr="00C02B3C">
        <w:rPr>
          <w:rFonts w:cs="Times New Roman"/>
          <w:szCs w:val="28"/>
        </w:rPr>
        <w:t xml:space="preserve">При этом привлечено к административной ответственности </w:t>
      </w:r>
      <w:r w:rsidR="00CC7932" w:rsidRPr="00C02B3C">
        <w:rPr>
          <w:rFonts w:cs="Times New Roman"/>
          <w:szCs w:val="28"/>
        </w:rPr>
        <w:t>физических лиц – 30</w:t>
      </w:r>
      <w:r w:rsidRPr="00C02B3C">
        <w:rPr>
          <w:rFonts w:cs="Times New Roman"/>
          <w:szCs w:val="28"/>
        </w:rPr>
        <w:t xml:space="preserve">, </w:t>
      </w:r>
      <w:r w:rsidR="00CC7932" w:rsidRPr="00C02B3C">
        <w:rPr>
          <w:rFonts w:cs="Times New Roman"/>
          <w:szCs w:val="28"/>
        </w:rPr>
        <w:t>привлечено юридических лиц – 67</w:t>
      </w:r>
      <w:r w:rsidRPr="00C02B3C">
        <w:rPr>
          <w:rFonts w:cs="Times New Roman"/>
          <w:szCs w:val="28"/>
        </w:rPr>
        <w:t>.</w:t>
      </w:r>
    </w:p>
    <w:p w14:paraId="686A415F" w14:textId="4F4B446A" w:rsidR="00CC7932" w:rsidRPr="00C02B3C" w:rsidRDefault="00CC7932" w:rsidP="006F3605">
      <w:pPr>
        <w:pStyle w:val="a5"/>
        <w:numPr>
          <w:ilvl w:val="0"/>
          <w:numId w:val="45"/>
        </w:numPr>
        <w:ind w:left="709" w:hanging="425"/>
        <w:rPr>
          <w:rFonts w:cs="Times New Roman"/>
          <w:szCs w:val="28"/>
        </w:rPr>
      </w:pPr>
      <w:r w:rsidRPr="00C02B3C">
        <w:rPr>
          <w:rFonts w:cs="Times New Roman"/>
          <w:szCs w:val="28"/>
        </w:rPr>
        <w:t>Вынесено постановлени</w:t>
      </w:r>
      <w:r w:rsidR="0089710C" w:rsidRPr="00C02B3C">
        <w:rPr>
          <w:rFonts w:cs="Times New Roman"/>
          <w:szCs w:val="28"/>
        </w:rPr>
        <w:t>й</w:t>
      </w:r>
      <w:r w:rsidRPr="00C02B3C">
        <w:rPr>
          <w:rFonts w:cs="Times New Roman"/>
          <w:szCs w:val="28"/>
        </w:rPr>
        <w:t xml:space="preserve"> о прекращении производства </w:t>
      </w:r>
      <w:r w:rsidR="0089710C" w:rsidRPr="00C02B3C">
        <w:rPr>
          <w:rFonts w:cs="Times New Roman"/>
          <w:szCs w:val="28"/>
        </w:rPr>
        <w:t>по делу</w:t>
      </w:r>
      <w:r w:rsidRPr="00C02B3C">
        <w:rPr>
          <w:rFonts w:cs="Times New Roman"/>
          <w:szCs w:val="28"/>
        </w:rPr>
        <w:t xml:space="preserve"> </w:t>
      </w:r>
      <w:r w:rsidR="00AC086E" w:rsidRPr="00C02B3C">
        <w:rPr>
          <w:rFonts w:cs="Times New Roman"/>
          <w:szCs w:val="28"/>
        </w:rPr>
        <w:t>– 18.</w:t>
      </w:r>
    </w:p>
    <w:p w14:paraId="47EEBDE5" w14:textId="63058191" w:rsidR="00CC7932" w:rsidRPr="00C02B3C" w:rsidRDefault="00CC7932" w:rsidP="006F3605">
      <w:pPr>
        <w:pStyle w:val="a5"/>
        <w:numPr>
          <w:ilvl w:val="0"/>
          <w:numId w:val="45"/>
        </w:numPr>
        <w:ind w:left="709" w:hanging="425"/>
        <w:rPr>
          <w:rFonts w:cs="Times New Roman"/>
          <w:szCs w:val="28"/>
        </w:rPr>
      </w:pPr>
      <w:r w:rsidRPr="00C02B3C">
        <w:rPr>
          <w:rFonts w:cs="Times New Roman"/>
          <w:szCs w:val="28"/>
        </w:rPr>
        <w:t xml:space="preserve">Вынесено постановлений о наложении административного </w:t>
      </w:r>
      <w:r w:rsidR="0089710C" w:rsidRPr="00C02B3C">
        <w:rPr>
          <w:rFonts w:cs="Times New Roman"/>
          <w:szCs w:val="28"/>
        </w:rPr>
        <w:t>взыскания –</w:t>
      </w:r>
      <w:r w:rsidRPr="00C02B3C">
        <w:rPr>
          <w:rFonts w:cs="Times New Roman"/>
          <w:szCs w:val="28"/>
        </w:rPr>
        <w:t xml:space="preserve"> 97.</w:t>
      </w:r>
    </w:p>
    <w:p w14:paraId="4BC679E3" w14:textId="183EC5AB" w:rsidR="00957F83" w:rsidRPr="00D21C81" w:rsidRDefault="00957F83" w:rsidP="00D21C81">
      <w:pPr>
        <w:rPr>
          <w:rFonts w:cs="Times New Roman"/>
          <w:szCs w:val="28"/>
        </w:rPr>
      </w:pPr>
    </w:p>
    <w:p w14:paraId="3B32008C" w14:textId="50E2F83C" w:rsidR="00957F83" w:rsidRPr="00D21C81" w:rsidRDefault="00957F83" w:rsidP="00D21C81">
      <w:pPr>
        <w:rPr>
          <w:rFonts w:cs="Times New Roman"/>
          <w:szCs w:val="28"/>
        </w:rPr>
      </w:pPr>
      <w:r w:rsidRPr="00D21C81">
        <w:rPr>
          <w:rFonts w:cs="Times New Roman"/>
          <w:szCs w:val="28"/>
        </w:rPr>
        <w:t xml:space="preserve">Значительное число заявлений </w:t>
      </w:r>
      <w:r w:rsidR="0089710C" w:rsidRPr="00D21C81">
        <w:rPr>
          <w:rFonts w:cs="Times New Roman"/>
          <w:szCs w:val="28"/>
        </w:rPr>
        <w:t xml:space="preserve">о привлечении виновных к ответственности </w:t>
      </w:r>
      <w:r w:rsidRPr="00D21C81">
        <w:rPr>
          <w:rFonts w:cs="Times New Roman"/>
          <w:szCs w:val="28"/>
        </w:rPr>
        <w:t xml:space="preserve">по статье 668 КоАП направляется адвокатами города Алматы. </w:t>
      </w:r>
    </w:p>
    <w:p w14:paraId="65FADDF5" w14:textId="1D69364D" w:rsidR="00360E49" w:rsidRPr="00D21C81" w:rsidRDefault="00AC086E" w:rsidP="00D21C81">
      <w:pPr>
        <w:rPr>
          <w:rFonts w:cs="Times New Roman"/>
          <w:szCs w:val="28"/>
        </w:rPr>
      </w:pPr>
      <w:r w:rsidRPr="00D21C81">
        <w:rPr>
          <w:rFonts w:cs="Times New Roman"/>
          <w:szCs w:val="28"/>
        </w:rPr>
        <w:t>З</w:t>
      </w:r>
      <w:r w:rsidR="00360E49" w:rsidRPr="00D21C81">
        <w:rPr>
          <w:rFonts w:cs="Times New Roman"/>
          <w:szCs w:val="28"/>
        </w:rPr>
        <w:t>а 11 месяцев 2023 года в Департамент юстиции г</w:t>
      </w:r>
      <w:r w:rsidR="00957F83" w:rsidRPr="00D21C81">
        <w:rPr>
          <w:rFonts w:cs="Times New Roman"/>
          <w:szCs w:val="28"/>
        </w:rPr>
        <w:t>орода Алматы поступило</w:t>
      </w:r>
      <w:r w:rsidR="00360E49" w:rsidRPr="00D21C81">
        <w:rPr>
          <w:rFonts w:cs="Times New Roman"/>
          <w:szCs w:val="28"/>
        </w:rPr>
        <w:t xml:space="preserve"> 371 (</w:t>
      </w:r>
      <w:r w:rsidR="00957F83" w:rsidRPr="00D21C81">
        <w:rPr>
          <w:rFonts w:cs="Times New Roman"/>
          <w:szCs w:val="28"/>
        </w:rPr>
        <w:t xml:space="preserve">в </w:t>
      </w:r>
      <w:r w:rsidR="00360E49" w:rsidRPr="00D21C81">
        <w:rPr>
          <w:rFonts w:cs="Times New Roman"/>
          <w:szCs w:val="28"/>
        </w:rPr>
        <w:t>2022</w:t>
      </w:r>
      <w:r w:rsidR="00957F83" w:rsidRPr="00D21C81">
        <w:rPr>
          <w:rFonts w:cs="Times New Roman"/>
          <w:szCs w:val="28"/>
        </w:rPr>
        <w:t xml:space="preserve"> году - </w:t>
      </w:r>
      <w:r w:rsidR="00360E49" w:rsidRPr="00D21C81">
        <w:rPr>
          <w:rFonts w:cs="Times New Roman"/>
          <w:szCs w:val="28"/>
        </w:rPr>
        <w:t>455) заявлений о возбуждении дел об административных правонарушениях за воспрепятствование законной деятельности адвоката.</w:t>
      </w:r>
    </w:p>
    <w:p w14:paraId="6421F318" w14:textId="7AFFEC9C" w:rsidR="00360E49" w:rsidRPr="00D21C81" w:rsidRDefault="00360E49" w:rsidP="00D21C81">
      <w:pPr>
        <w:rPr>
          <w:rFonts w:cs="Times New Roman"/>
          <w:szCs w:val="28"/>
        </w:rPr>
      </w:pPr>
      <w:r w:rsidRPr="00D21C81">
        <w:rPr>
          <w:rFonts w:cs="Times New Roman"/>
          <w:szCs w:val="28"/>
        </w:rPr>
        <w:t>По 154 (</w:t>
      </w:r>
      <w:r w:rsidR="00957F83" w:rsidRPr="00D21C81">
        <w:rPr>
          <w:rFonts w:cs="Times New Roman"/>
          <w:szCs w:val="28"/>
        </w:rPr>
        <w:t xml:space="preserve">в </w:t>
      </w:r>
      <w:r w:rsidRPr="00D21C81">
        <w:rPr>
          <w:rFonts w:cs="Times New Roman"/>
          <w:szCs w:val="28"/>
        </w:rPr>
        <w:t>2022</w:t>
      </w:r>
      <w:r w:rsidR="00957F83" w:rsidRPr="00D21C81">
        <w:rPr>
          <w:rFonts w:cs="Times New Roman"/>
          <w:szCs w:val="28"/>
        </w:rPr>
        <w:t xml:space="preserve"> году – по </w:t>
      </w:r>
      <w:r w:rsidRPr="00D21C81">
        <w:rPr>
          <w:rFonts w:cs="Times New Roman"/>
          <w:szCs w:val="28"/>
        </w:rPr>
        <w:t>92) заявлениям: 59</w:t>
      </w:r>
      <w:r w:rsidR="00957F83" w:rsidRPr="00D21C81">
        <w:rPr>
          <w:rFonts w:cs="Times New Roman"/>
          <w:szCs w:val="28"/>
        </w:rPr>
        <w:t xml:space="preserve"> </w:t>
      </w:r>
      <w:r w:rsidRPr="00D21C81">
        <w:rPr>
          <w:rFonts w:cs="Times New Roman"/>
          <w:szCs w:val="28"/>
        </w:rPr>
        <w:t>-</w:t>
      </w:r>
      <w:r w:rsidR="00957F83" w:rsidRPr="00D21C81">
        <w:rPr>
          <w:rFonts w:cs="Times New Roman"/>
          <w:szCs w:val="28"/>
        </w:rPr>
        <w:t xml:space="preserve"> </w:t>
      </w:r>
      <w:r w:rsidRPr="00D21C81">
        <w:rPr>
          <w:rFonts w:cs="Times New Roman"/>
          <w:szCs w:val="28"/>
        </w:rPr>
        <w:t>были оставлены без рассмотрения, на основании отзывов адвокатов, 37</w:t>
      </w:r>
      <w:r w:rsidR="00957F83" w:rsidRPr="00D21C81">
        <w:rPr>
          <w:rFonts w:cs="Times New Roman"/>
          <w:szCs w:val="28"/>
        </w:rPr>
        <w:t xml:space="preserve"> </w:t>
      </w:r>
      <w:r w:rsidRPr="00D21C81">
        <w:rPr>
          <w:rFonts w:cs="Times New Roman"/>
          <w:szCs w:val="28"/>
        </w:rPr>
        <w:t>-</w:t>
      </w:r>
      <w:r w:rsidR="00957F83" w:rsidRPr="00D21C81">
        <w:rPr>
          <w:rFonts w:cs="Times New Roman"/>
          <w:szCs w:val="28"/>
        </w:rPr>
        <w:t xml:space="preserve"> </w:t>
      </w:r>
      <w:r w:rsidRPr="00D21C81">
        <w:rPr>
          <w:rFonts w:cs="Times New Roman"/>
          <w:szCs w:val="28"/>
        </w:rPr>
        <w:t>отказано по причине несоответствия адвокатских запросов</w:t>
      </w:r>
      <w:r w:rsidR="00957F83" w:rsidRPr="00D21C81">
        <w:rPr>
          <w:rFonts w:cs="Times New Roman"/>
          <w:szCs w:val="28"/>
        </w:rPr>
        <w:t xml:space="preserve"> установленной форме</w:t>
      </w:r>
      <w:r w:rsidRPr="00D21C81">
        <w:rPr>
          <w:rFonts w:cs="Times New Roman"/>
          <w:szCs w:val="28"/>
        </w:rPr>
        <w:t>, 58</w:t>
      </w:r>
      <w:r w:rsidR="00957F83" w:rsidRPr="00D21C81">
        <w:rPr>
          <w:rFonts w:cs="Times New Roman"/>
          <w:szCs w:val="28"/>
        </w:rPr>
        <w:t xml:space="preserve"> </w:t>
      </w:r>
      <w:r w:rsidRPr="00D21C81">
        <w:rPr>
          <w:rFonts w:cs="Times New Roman"/>
          <w:szCs w:val="28"/>
        </w:rPr>
        <w:t>-</w:t>
      </w:r>
      <w:r w:rsidR="00957F83" w:rsidRPr="00D21C81">
        <w:rPr>
          <w:rFonts w:cs="Times New Roman"/>
          <w:szCs w:val="28"/>
        </w:rPr>
        <w:t xml:space="preserve"> </w:t>
      </w:r>
      <w:r w:rsidRPr="00D21C81">
        <w:rPr>
          <w:rFonts w:cs="Times New Roman"/>
          <w:szCs w:val="28"/>
        </w:rPr>
        <w:t xml:space="preserve">ввиду отсутствия события административного правонарушения в соответствии с </w:t>
      </w:r>
      <w:r w:rsidR="00957F83" w:rsidRPr="00D21C81">
        <w:rPr>
          <w:rFonts w:cs="Times New Roman"/>
          <w:szCs w:val="28"/>
        </w:rPr>
        <w:t xml:space="preserve">частью </w:t>
      </w:r>
      <w:r w:rsidRPr="00D21C81">
        <w:rPr>
          <w:rFonts w:cs="Times New Roman"/>
          <w:szCs w:val="28"/>
        </w:rPr>
        <w:t>1 ст</w:t>
      </w:r>
      <w:r w:rsidR="00957F83" w:rsidRPr="00D21C81">
        <w:rPr>
          <w:rFonts w:cs="Times New Roman"/>
          <w:szCs w:val="28"/>
        </w:rPr>
        <w:t xml:space="preserve">атьи </w:t>
      </w:r>
      <w:r w:rsidRPr="00D21C81">
        <w:rPr>
          <w:rFonts w:cs="Times New Roman"/>
          <w:szCs w:val="28"/>
        </w:rPr>
        <w:t xml:space="preserve">741 </w:t>
      </w:r>
      <w:r w:rsidR="00957F83" w:rsidRPr="00D21C81">
        <w:rPr>
          <w:rFonts w:cs="Times New Roman"/>
          <w:szCs w:val="28"/>
        </w:rPr>
        <w:t>КоАП.</w:t>
      </w:r>
    </w:p>
    <w:p w14:paraId="0577B990" w14:textId="2B79159D" w:rsidR="00360E49" w:rsidRPr="00D21C81" w:rsidRDefault="00360E49" w:rsidP="00D21C81">
      <w:pPr>
        <w:rPr>
          <w:rFonts w:cs="Times New Roman"/>
          <w:szCs w:val="28"/>
        </w:rPr>
      </w:pPr>
      <w:r w:rsidRPr="00D21C81">
        <w:rPr>
          <w:rFonts w:cs="Times New Roman"/>
          <w:szCs w:val="28"/>
        </w:rPr>
        <w:t>По 117 случаям были составлены протокол</w:t>
      </w:r>
      <w:r w:rsidR="0089710C" w:rsidRPr="00D21C81">
        <w:rPr>
          <w:rFonts w:cs="Times New Roman"/>
          <w:szCs w:val="28"/>
        </w:rPr>
        <w:t>ы</w:t>
      </w:r>
      <w:r w:rsidRPr="00D21C81">
        <w:rPr>
          <w:rFonts w:cs="Times New Roman"/>
          <w:szCs w:val="28"/>
        </w:rPr>
        <w:t xml:space="preserve"> об административных правонарушениях, из них 40 протоколов были рассмотрены Департаментом юстиции в порядке сокращенного производства, с назначением административного взыскания. </w:t>
      </w:r>
    </w:p>
    <w:p w14:paraId="4AC7970E" w14:textId="0511A222" w:rsidR="00360E49" w:rsidRPr="00D21C81" w:rsidRDefault="00360E49" w:rsidP="00D21C81">
      <w:pPr>
        <w:rPr>
          <w:rFonts w:cs="Times New Roman"/>
          <w:szCs w:val="28"/>
        </w:rPr>
      </w:pPr>
      <w:r w:rsidRPr="00D21C81">
        <w:rPr>
          <w:rFonts w:cs="Times New Roman"/>
          <w:szCs w:val="28"/>
        </w:rPr>
        <w:t xml:space="preserve">Материалы по 77 протоколам были направлены в суд для рассмотрения по существу, из них: по 57 протоколам были приняты процессуальные решения, с вынесением постановления о наложении административного взыскания; 7 материалов на стадии рассмотрения судом; по 13 протоколам производства были прекращены и направлены в соответствующие органы, для </w:t>
      </w:r>
      <w:r w:rsidRPr="00D21C81">
        <w:rPr>
          <w:rFonts w:cs="Times New Roman"/>
          <w:szCs w:val="28"/>
        </w:rPr>
        <w:lastRenderedPageBreak/>
        <w:t>привлечения виновных лиц к ответственности в соответствии с нормативными правовыми актами, регламентирующими порядок прохождения службы в соответствующих органах.</w:t>
      </w:r>
    </w:p>
    <w:p w14:paraId="321EF921" w14:textId="77777777" w:rsidR="008364C2" w:rsidRPr="00D21C81" w:rsidRDefault="008364C2" w:rsidP="00D21C81">
      <w:pPr>
        <w:rPr>
          <w:rFonts w:cs="Times New Roman"/>
          <w:szCs w:val="28"/>
        </w:rPr>
      </w:pPr>
    </w:p>
    <w:p w14:paraId="2C2F6ABF" w14:textId="78B87435" w:rsidR="008364C2" w:rsidRPr="00D21C81" w:rsidRDefault="008364C2" w:rsidP="00D21C81">
      <w:pPr>
        <w:rPr>
          <w:rFonts w:cs="Times New Roman"/>
          <w:szCs w:val="28"/>
        </w:rPr>
      </w:pPr>
      <w:r w:rsidRPr="00D21C81">
        <w:rPr>
          <w:rFonts w:cs="Times New Roman"/>
          <w:szCs w:val="28"/>
        </w:rPr>
        <w:t>Адвокатами Карагандинской областной коллегии адвокатов за 2023 год на действия юридических лиц подано 48 заявлений о воспрепятствовании законной деятельности адвоката и привлечении виновных лиц к административной ответственности в связи с совершением административного правонарушения, предусмотренного статьей 668 КоАП. По результатам рассмотрения на основании 15 заявлений составлены протоколы об административном правонарушени</w:t>
      </w:r>
      <w:r w:rsidR="00DA278A">
        <w:rPr>
          <w:rFonts w:cs="Times New Roman"/>
          <w:szCs w:val="28"/>
        </w:rPr>
        <w:t>и</w:t>
      </w:r>
      <w:r w:rsidRPr="00D21C81">
        <w:rPr>
          <w:rFonts w:cs="Times New Roman"/>
          <w:szCs w:val="28"/>
        </w:rPr>
        <w:t>, которые направлены в суд. По итогам рассмотрения 15 юридических лиц привлечены судом к административной ответственности в виде штрафа, по 2 заявлениям сотрудники правоохранительных органов привлечены к дисциплинарной ответственности, 13 заявлений отозваны адвокатами, по итогам рассмотрения 14 заявлений признаны необоснованными.</w:t>
      </w:r>
    </w:p>
    <w:p w14:paraId="131EF20A" w14:textId="253827E6" w:rsidR="0010479F" w:rsidRPr="00D21C81" w:rsidRDefault="0010479F" w:rsidP="00D21C81">
      <w:pPr>
        <w:rPr>
          <w:rFonts w:cs="Times New Roman"/>
          <w:szCs w:val="28"/>
        </w:rPr>
      </w:pPr>
    </w:p>
    <w:p w14:paraId="47E0A41D" w14:textId="77777777" w:rsidR="0010479F" w:rsidRPr="00D21C81" w:rsidRDefault="0010479F" w:rsidP="00D21C81">
      <w:pPr>
        <w:rPr>
          <w:rFonts w:cs="Times New Roman"/>
          <w:szCs w:val="28"/>
        </w:rPr>
      </w:pPr>
      <w:r w:rsidRPr="00D21C81">
        <w:rPr>
          <w:rFonts w:cs="Times New Roman"/>
          <w:szCs w:val="28"/>
        </w:rPr>
        <w:t>Департаментом юстиции Павлодарской области привлечено к ответственности 3 должностных лица за непредоставление информации по адвокатскому запросу.</w:t>
      </w:r>
    </w:p>
    <w:p w14:paraId="1004CA6C" w14:textId="3D374923" w:rsidR="0010479F" w:rsidRPr="00D21C81" w:rsidRDefault="0010479F" w:rsidP="00D21C81">
      <w:pPr>
        <w:rPr>
          <w:rFonts w:cs="Times New Roman"/>
          <w:szCs w:val="28"/>
        </w:rPr>
      </w:pPr>
      <w:r w:rsidRPr="00D21C81">
        <w:rPr>
          <w:rFonts w:cs="Times New Roman"/>
          <w:szCs w:val="28"/>
        </w:rPr>
        <w:t xml:space="preserve">Адвокатами области Жетісу было подано 2 обращения о привлечении к административной ответственности лиц, не предоставивших </w:t>
      </w:r>
      <w:r w:rsidR="004B4A67" w:rsidRPr="00D21C81">
        <w:rPr>
          <w:rFonts w:cs="Times New Roman"/>
          <w:szCs w:val="28"/>
        </w:rPr>
        <w:t>информацию</w:t>
      </w:r>
      <w:r w:rsidRPr="00D21C81">
        <w:rPr>
          <w:rFonts w:cs="Times New Roman"/>
          <w:szCs w:val="28"/>
        </w:rPr>
        <w:t xml:space="preserve"> по адвокатскому запросу. В обоих случаях лица были привлечены к административной ответственности по статье 668 КоАП.</w:t>
      </w:r>
    </w:p>
    <w:p w14:paraId="765F7A38" w14:textId="3A8DDD12" w:rsidR="0010479F" w:rsidRPr="00D21C81" w:rsidRDefault="007801F8" w:rsidP="00D21C81">
      <w:pPr>
        <w:rPr>
          <w:rFonts w:cs="Times New Roman"/>
          <w:szCs w:val="28"/>
        </w:rPr>
      </w:pPr>
      <w:r w:rsidRPr="00D21C81">
        <w:rPr>
          <w:rFonts w:cs="Times New Roman"/>
          <w:szCs w:val="28"/>
        </w:rPr>
        <w:t>В Жамбылской области за 2023 год отмечено 5 лиц, не предоставивших информацию по адвокатскому запросу, из которых по 2 обращениям адвокатов возбуждены административные дела, суд по этим делам назначил наказание в виде штрафов по статье 668 КоАП.</w:t>
      </w:r>
    </w:p>
    <w:p w14:paraId="500999C0" w14:textId="6EB2E6FE" w:rsidR="00894514" w:rsidRPr="00D21C81" w:rsidRDefault="00894514" w:rsidP="00D21C81">
      <w:pPr>
        <w:rPr>
          <w:rFonts w:cs="Times New Roman"/>
          <w:szCs w:val="28"/>
        </w:rPr>
      </w:pPr>
    </w:p>
    <w:p w14:paraId="60547FC1" w14:textId="2D6F5E7D" w:rsidR="00430DBF" w:rsidRPr="00D21C81" w:rsidRDefault="00430DBF" w:rsidP="006F3605">
      <w:pPr>
        <w:pStyle w:val="3"/>
        <w:numPr>
          <w:ilvl w:val="0"/>
          <w:numId w:val="24"/>
        </w:numPr>
        <w:rPr>
          <w:rFonts w:cs="Times New Roman"/>
          <w:szCs w:val="28"/>
        </w:rPr>
      </w:pPr>
      <w:bookmarkStart w:id="53" w:name="_Toc160100831"/>
      <w:r w:rsidRPr="00D21C81">
        <w:rPr>
          <w:rFonts w:cs="Times New Roman"/>
          <w:szCs w:val="28"/>
        </w:rPr>
        <w:t>Примеры нарушений</w:t>
      </w:r>
      <w:bookmarkEnd w:id="53"/>
    </w:p>
    <w:p w14:paraId="3466D48C" w14:textId="11407593" w:rsidR="002E4400" w:rsidRPr="00D21C81" w:rsidRDefault="00105E41" w:rsidP="00D21C81">
      <w:pPr>
        <w:rPr>
          <w:rFonts w:cs="Times New Roman"/>
          <w:szCs w:val="28"/>
        </w:rPr>
      </w:pPr>
      <w:r w:rsidRPr="00D21C81">
        <w:rPr>
          <w:rFonts w:cs="Times New Roman"/>
          <w:szCs w:val="28"/>
        </w:rPr>
        <w:t xml:space="preserve">28 февраля 2023 года адвокат Ж. направил адвокатский запрос в адрес ГКП на ПХВ «Многопрофильная городская детская больница №2» с просьбой </w:t>
      </w:r>
      <w:r w:rsidR="002E4400" w:rsidRPr="00D21C81">
        <w:rPr>
          <w:rFonts w:cs="Times New Roman"/>
          <w:szCs w:val="28"/>
        </w:rPr>
        <w:t>предоставить сведения</w:t>
      </w:r>
      <w:r w:rsidRPr="00D21C81">
        <w:rPr>
          <w:rFonts w:cs="Times New Roman"/>
          <w:szCs w:val="28"/>
        </w:rPr>
        <w:t xml:space="preserve"> по двум вопросам.</w:t>
      </w:r>
    </w:p>
    <w:p w14:paraId="4CBAC449" w14:textId="157C8EDE" w:rsidR="00105E41" w:rsidRPr="00D21C81" w:rsidRDefault="00105E41" w:rsidP="00D21C81">
      <w:pPr>
        <w:rPr>
          <w:rFonts w:cs="Times New Roman"/>
          <w:szCs w:val="28"/>
        </w:rPr>
      </w:pPr>
      <w:r w:rsidRPr="00D21C81">
        <w:rPr>
          <w:rFonts w:cs="Times New Roman"/>
          <w:szCs w:val="28"/>
        </w:rPr>
        <w:t xml:space="preserve">ГКП на ПХВ предоставило ответ в </w:t>
      </w:r>
      <w:r w:rsidR="002E4400" w:rsidRPr="00D21C81">
        <w:rPr>
          <w:rFonts w:cs="Times New Roman"/>
          <w:szCs w:val="28"/>
        </w:rPr>
        <w:t>установленный срок</w:t>
      </w:r>
      <w:r w:rsidRPr="00D21C81">
        <w:rPr>
          <w:rFonts w:cs="Times New Roman"/>
          <w:szCs w:val="28"/>
        </w:rPr>
        <w:t xml:space="preserve">, но в неполном объеме: вместо запрашиваемого документа был предоставлен лист ознакомления с запрашиваемым документом, не указан исполнитель документа. </w:t>
      </w:r>
    </w:p>
    <w:p w14:paraId="3409034E" w14:textId="1F2373B9" w:rsidR="00105E41" w:rsidRPr="00D21C81" w:rsidRDefault="00105E41" w:rsidP="00D21C81">
      <w:pPr>
        <w:rPr>
          <w:rFonts w:cs="Times New Roman"/>
          <w:szCs w:val="28"/>
        </w:rPr>
      </w:pPr>
      <w:r w:rsidRPr="00D21C81">
        <w:rPr>
          <w:rFonts w:cs="Times New Roman"/>
          <w:szCs w:val="28"/>
        </w:rPr>
        <w:t xml:space="preserve">10 апреля 2023 года </w:t>
      </w:r>
      <w:r w:rsidR="002E4400" w:rsidRPr="00D21C81">
        <w:rPr>
          <w:rFonts w:cs="Times New Roman"/>
          <w:szCs w:val="28"/>
        </w:rPr>
        <w:t xml:space="preserve">Департаментом юстиции </w:t>
      </w:r>
      <w:r w:rsidRPr="00D21C81">
        <w:rPr>
          <w:rFonts w:cs="Times New Roman"/>
          <w:szCs w:val="28"/>
        </w:rPr>
        <w:t xml:space="preserve">составлен протокол об административном правонарушении в отношении ГКП на ПХВ за воспрепятствование деятельности адвоката. </w:t>
      </w:r>
    </w:p>
    <w:p w14:paraId="08FA822A" w14:textId="714CB9A8" w:rsidR="00105E41" w:rsidRPr="00D21C81" w:rsidRDefault="00105E41" w:rsidP="00D21C81">
      <w:pPr>
        <w:rPr>
          <w:rFonts w:cs="Times New Roman"/>
          <w:szCs w:val="28"/>
        </w:rPr>
      </w:pPr>
      <w:r w:rsidRPr="00D21C81">
        <w:rPr>
          <w:rFonts w:cs="Times New Roman"/>
          <w:szCs w:val="28"/>
        </w:rPr>
        <w:t>Специализированный межрайонный суд по административным правонарушениям г</w:t>
      </w:r>
      <w:r w:rsidR="002E4400" w:rsidRPr="00D21C81">
        <w:rPr>
          <w:rFonts w:cs="Times New Roman"/>
          <w:szCs w:val="28"/>
        </w:rPr>
        <w:t xml:space="preserve">орода Астаны постановлением от </w:t>
      </w:r>
      <w:r w:rsidRPr="00D21C81">
        <w:rPr>
          <w:rFonts w:cs="Times New Roman"/>
          <w:szCs w:val="28"/>
        </w:rPr>
        <w:t xml:space="preserve">27 апреля 2023 года </w:t>
      </w:r>
      <w:r w:rsidR="002E4400" w:rsidRPr="00D21C81">
        <w:rPr>
          <w:rFonts w:cs="Times New Roman"/>
          <w:szCs w:val="28"/>
        </w:rPr>
        <w:t xml:space="preserve">привлек ГКП на ПХВ </w:t>
      </w:r>
      <w:r w:rsidRPr="00D21C81">
        <w:rPr>
          <w:rFonts w:cs="Times New Roman"/>
          <w:szCs w:val="28"/>
        </w:rPr>
        <w:t xml:space="preserve">к административной ответственности по статье 668 </w:t>
      </w:r>
      <w:r w:rsidRPr="00D21C81">
        <w:rPr>
          <w:rFonts w:cs="Times New Roman"/>
          <w:szCs w:val="28"/>
        </w:rPr>
        <w:lastRenderedPageBreak/>
        <w:t xml:space="preserve">КоАП и </w:t>
      </w:r>
      <w:r w:rsidR="002E4400" w:rsidRPr="00D21C81">
        <w:rPr>
          <w:rFonts w:cs="Times New Roman"/>
          <w:szCs w:val="28"/>
        </w:rPr>
        <w:t>наложил</w:t>
      </w:r>
      <w:r w:rsidRPr="00D21C81">
        <w:rPr>
          <w:rFonts w:cs="Times New Roman"/>
          <w:szCs w:val="28"/>
        </w:rPr>
        <w:t xml:space="preserve"> административное взыскание в виде штрафа в размере 69 000 тенге. </w:t>
      </w:r>
    </w:p>
    <w:p w14:paraId="4084296D" w14:textId="227720DD" w:rsidR="00105E41" w:rsidRPr="00D21C81" w:rsidRDefault="002E4400" w:rsidP="00D21C81">
      <w:pPr>
        <w:rPr>
          <w:rFonts w:cs="Times New Roman"/>
          <w:szCs w:val="28"/>
        </w:rPr>
      </w:pPr>
      <w:r w:rsidRPr="00D21C81">
        <w:rPr>
          <w:rFonts w:cs="Times New Roman"/>
          <w:szCs w:val="28"/>
        </w:rPr>
        <w:t>В постановлении суд указал, что де</w:t>
      </w:r>
      <w:r w:rsidR="00105E41" w:rsidRPr="00D21C81">
        <w:rPr>
          <w:rFonts w:cs="Times New Roman"/>
          <w:szCs w:val="28"/>
        </w:rPr>
        <w:t xml:space="preserve">йствия ГКП на ПХВ образуют состав административного правонарушения, поскольку не были предоставлены полные сведения в ответ на адвокатский запрос, несмотря на то, что Законом «Об адвокатской деятельности и юридической помощи» и </w:t>
      </w:r>
      <w:r w:rsidRPr="00D21C81">
        <w:rPr>
          <w:rFonts w:cs="Times New Roman"/>
          <w:szCs w:val="28"/>
        </w:rPr>
        <w:t xml:space="preserve">пунктом </w:t>
      </w:r>
      <w:r w:rsidR="00105E41" w:rsidRPr="00D21C81">
        <w:rPr>
          <w:rFonts w:cs="Times New Roman"/>
          <w:szCs w:val="28"/>
        </w:rPr>
        <w:t xml:space="preserve">28 </w:t>
      </w:r>
      <w:r w:rsidRPr="00D21C81">
        <w:rPr>
          <w:rFonts w:cs="Times New Roman"/>
          <w:szCs w:val="28"/>
        </w:rPr>
        <w:t>Нормативного постановления Верховного Суда</w:t>
      </w:r>
      <w:r w:rsidR="00105E41" w:rsidRPr="00D21C81">
        <w:rPr>
          <w:rFonts w:cs="Times New Roman"/>
          <w:szCs w:val="28"/>
        </w:rPr>
        <w:t xml:space="preserve"> №7 «О некоторых вопросах применения судами норм Особенной части КоАП» предъявляется требование о полноте и своевременности письменного ответа на адвокатский запрос. </w:t>
      </w:r>
    </w:p>
    <w:p w14:paraId="154C783D" w14:textId="69695898" w:rsidR="00105E41" w:rsidRPr="00D21C81" w:rsidRDefault="002E4400" w:rsidP="00D21C81">
      <w:pPr>
        <w:rPr>
          <w:rFonts w:cs="Times New Roman"/>
          <w:szCs w:val="28"/>
        </w:rPr>
      </w:pPr>
      <w:r w:rsidRPr="00D21C81">
        <w:rPr>
          <w:rFonts w:cs="Times New Roman"/>
          <w:szCs w:val="28"/>
        </w:rPr>
        <w:t xml:space="preserve">Постановление было обжаловано ГКП, но оставлено без изменения судом апелляционной инстанции. </w:t>
      </w:r>
    </w:p>
    <w:p w14:paraId="0978C100" w14:textId="4572164D" w:rsidR="005D01C1" w:rsidRPr="00D21C81" w:rsidRDefault="005D01C1" w:rsidP="00D21C81">
      <w:pPr>
        <w:rPr>
          <w:rFonts w:cs="Times New Roman"/>
          <w:szCs w:val="28"/>
        </w:rPr>
      </w:pPr>
    </w:p>
    <w:p w14:paraId="5F00119B" w14:textId="352FD070" w:rsidR="005D01C1" w:rsidRPr="00D21C81" w:rsidRDefault="005D01C1" w:rsidP="00D21C81">
      <w:pPr>
        <w:rPr>
          <w:rFonts w:cs="Times New Roman"/>
          <w:szCs w:val="28"/>
        </w:rPr>
      </w:pPr>
      <w:r w:rsidRPr="00D21C81">
        <w:rPr>
          <w:rFonts w:cs="Times New Roman"/>
          <w:szCs w:val="28"/>
        </w:rPr>
        <w:t>Адвокат И., принявший поручение об оказании квалифицированной юридической помощи</w:t>
      </w:r>
      <w:r w:rsidR="00735CC7" w:rsidRPr="00D21C81">
        <w:rPr>
          <w:rFonts w:cs="Times New Roman"/>
          <w:szCs w:val="28"/>
        </w:rPr>
        <w:t xml:space="preserve"> подозреваемо</w:t>
      </w:r>
      <w:r w:rsidR="004B4A67" w:rsidRPr="00D21C81">
        <w:rPr>
          <w:rFonts w:cs="Times New Roman"/>
          <w:szCs w:val="28"/>
        </w:rPr>
        <w:t>му</w:t>
      </w:r>
      <w:r w:rsidRPr="00D21C81">
        <w:rPr>
          <w:rFonts w:cs="Times New Roman"/>
          <w:szCs w:val="28"/>
        </w:rPr>
        <w:t xml:space="preserve">, обратился с адвокатским запросом к начальнику Департамента полиции Восточно-Казахстанской области о предоставлении всех жалоб со стороны подзащитного и потерпевшей стороны, зарегистрированных в УДО ДП ВКО города Риддер ДП ВКО, ОП города Риддер ДП ВКО, УСБ ДП ВКО. </w:t>
      </w:r>
    </w:p>
    <w:p w14:paraId="20B04FC3" w14:textId="66FD5ABC" w:rsidR="005D01C1" w:rsidRPr="00D21C81" w:rsidRDefault="005D01C1" w:rsidP="00D21C81">
      <w:pPr>
        <w:rPr>
          <w:rFonts w:cs="Times New Roman"/>
          <w:szCs w:val="28"/>
        </w:rPr>
      </w:pPr>
      <w:r w:rsidRPr="00D21C81">
        <w:rPr>
          <w:rFonts w:cs="Times New Roman"/>
          <w:szCs w:val="28"/>
        </w:rPr>
        <w:t xml:space="preserve">Запрашиваемые жалобы </w:t>
      </w:r>
      <w:r w:rsidR="00735CC7" w:rsidRPr="00D21C81">
        <w:rPr>
          <w:rFonts w:cs="Times New Roman"/>
          <w:szCs w:val="28"/>
        </w:rPr>
        <w:t xml:space="preserve">адвокату не были </w:t>
      </w:r>
      <w:r w:rsidRPr="00D21C81">
        <w:rPr>
          <w:rFonts w:cs="Times New Roman"/>
          <w:szCs w:val="28"/>
        </w:rPr>
        <w:t>представлены, направлены все копии рассмотренных в ходе досудебного расследования ходатайств со стороны защитника и подозреваемого по уголовному делу на 116 листах, то есть документы, которые адвокатом не запрашивались.</w:t>
      </w:r>
    </w:p>
    <w:p w14:paraId="241C03D0" w14:textId="78A2C7FC" w:rsidR="005D01C1" w:rsidRPr="00D21C81" w:rsidRDefault="005D01C1" w:rsidP="00D21C81">
      <w:pPr>
        <w:rPr>
          <w:rFonts w:cs="Times New Roman"/>
          <w:szCs w:val="28"/>
        </w:rPr>
      </w:pPr>
      <w:r w:rsidRPr="00D21C81">
        <w:rPr>
          <w:rFonts w:cs="Times New Roman"/>
          <w:szCs w:val="28"/>
        </w:rPr>
        <w:t>Специализированный суд по административным правонарушениям города Усть-Каменогорска Восточно-Казахстанской области</w:t>
      </w:r>
      <w:r w:rsidR="00735CC7" w:rsidRPr="00D21C81">
        <w:rPr>
          <w:rFonts w:cs="Times New Roman"/>
          <w:szCs w:val="28"/>
        </w:rPr>
        <w:t xml:space="preserve"> постановлением от </w:t>
      </w:r>
      <w:r w:rsidRPr="00D21C81">
        <w:rPr>
          <w:rFonts w:cs="Times New Roman"/>
          <w:szCs w:val="28"/>
        </w:rPr>
        <w:t>2 февраля 2023 года</w:t>
      </w:r>
      <w:r w:rsidR="00735CC7" w:rsidRPr="00D21C81">
        <w:rPr>
          <w:rFonts w:cs="Times New Roman"/>
          <w:szCs w:val="28"/>
        </w:rPr>
        <w:t xml:space="preserve"> привлек </w:t>
      </w:r>
      <w:r w:rsidRPr="00D21C81">
        <w:rPr>
          <w:rFonts w:cs="Times New Roman"/>
          <w:szCs w:val="28"/>
        </w:rPr>
        <w:t xml:space="preserve">к административной ответственности </w:t>
      </w:r>
      <w:r w:rsidR="004B4A67" w:rsidRPr="00D21C81">
        <w:rPr>
          <w:rFonts w:cs="Times New Roman"/>
          <w:szCs w:val="28"/>
        </w:rPr>
        <w:t>ГУ</w:t>
      </w:r>
      <w:r w:rsidRPr="00D21C81">
        <w:rPr>
          <w:rFonts w:cs="Times New Roman"/>
          <w:szCs w:val="28"/>
        </w:rPr>
        <w:t xml:space="preserve"> «Департамент полиции Восточно-Казахстанской области Министерства внутренних дел Республики Казахстан» по стать</w:t>
      </w:r>
      <w:r w:rsidR="00735CC7" w:rsidRPr="00D21C81">
        <w:rPr>
          <w:rFonts w:cs="Times New Roman"/>
          <w:szCs w:val="28"/>
        </w:rPr>
        <w:t xml:space="preserve">е </w:t>
      </w:r>
      <w:r w:rsidRPr="00D21C81">
        <w:rPr>
          <w:rFonts w:cs="Times New Roman"/>
          <w:szCs w:val="28"/>
        </w:rPr>
        <w:t>668 КоАП</w:t>
      </w:r>
      <w:r w:rsidR="00735CC7" w:rsidRPr="00D21C81">
        <w:rPr>
          <w:rFonts w:cs="Times New Roman"/>
          <w:szCs w:val="28"/>
        </w:rPr>
        <w:t xml:space="preserve"> и </w:t>
      </w:r>
      <w:r w:rsidR="00F87A93" w:rsidRPr="00D21C81">
        <w:rPr>
          <w:rFonts w:cs="Times New Roman"/>
          <w:szCs w:val="28"/>
        </w:rPr>
        <w:t>назначил взыскание</w:t>
      </w:r>
      <w:r w:rsidRPr="00D21C81">
        <w:rPr>
          <w:rFonts w:cs="Times New Roman"/>
          <w:szCs w:val="28"/>
        </w:rPr>
        <w:t xml:space="preserve"> в виде административного штрафа в сумме 42</w:t>
      </w:r>
      <w:r w:rsidR="00735CC7" w:rsidRPr="00D21C81">
        <w:rPr>
          <w:rFonts w:cs="Times New Roman"/>
          <w:szCs w:val="28"/>
        </w:rPr>
        <w:t xml:space="preserve"> </w:t>
      </w:r>
      <w:r w:rsidRPr="00D21C81">
        <w:rPr>
          <w:rFonts w:cs="Times New Roman"/>
          <w:szCs w:val="28"/>
        </w:rPr>
        <w:t>882 тенге</w:t>
      </w:r>
      <w:r w:rsidR="00735CC7" w:rsidRPr="00D21C81">
        <w:rPr>
          <w:rFonts w:cs="Times New Roman"/>
          <w:szCs w:val="28"/>
        </w:rPr>
        <w:t>.</w:t>
      </w:r>
    </w:p>
    <w:p w14:paraId="72553B3B" w14:textId="08BE241F" w:rsidR="005D01C1" w:rsidRPr="00D21C81" w:rsidRDefault="00F87A93" w:rsidP="00D21C81">
      <w:pPr>
        <w:rPr>
          <w:rFonts w:cs="Times New Roman"/>
          <w:szCs w:val="28"/>
        </w:rPr>
      </w:pPr>
      <w:r w:rsidRPr="00D21C81">
        <w:rPr>
          <w:rFonts w:cs="Times New Roman"/>
          <w:szCs w:val="28"/>
        </w:rPr>
        <w:t>В постановлении суд сослался на то, что у</w:t>
      </w:r>
      <w:r w:rsidR="005D01C1" w:rsidRPr="00D21C81">
        <w:rPr>
          <w:rFonts w:cs="Times New Roman"/>
          <w:szCs w:val="28"/>
        </w:rPr>
        <w:t xml:space="preserve">чреждением по результатам рассмотрения адвокатского запроса не представлены запрашиваемые стороной защиты документы и сведения, требуемые для осуществления профессиональных обязанностей адвоката, что образует в действиях </w:t>
      </w:r>
      <w:r w:rsidRPr="00D21C81">
        <w:rPr>
          <w:rFonts w:cs="Times New Roman"/>
          <w:szCs w:val="28"/>
        </w:rPr>
        <w:t>у</w:t>
      </w:r>
      <w:r w:rsidR="005D01C1" w:rsidRPr="00D21C81">
        <w:rPr>
          <w:rFonts w:cs="Times New Roman"/>
          <w:szCs w:val="28"/>
        </w:rPr>
        <w:t>чреждения состав административного правонарушения, предусмотренного ст</w:t>
      </w:r>
      <w:r w:rsidRPr="00D21C81">
        <w:rPr>
          <w:rFonts w:cs="Times New Roman"/>
          <w:szCs w:val="28"/>
        </w:rPr>
        <w:t>атьей</w:t>
      </w:r>
      <w:r w:rsidR="005D01C1" w:rsidRPr="00D21C81">
        <w:rPr>
          <w:rFonts w:cs="Times New Roman"/>
          <w:szCs w:val="28"/>
        </w:rPr>
        <w:t xml:space="preserve"> 668 КоАП.</w:t>
      </w:r>
    </w:p>
    <w:p w14:paraId="017C6207" w14:textId="5630AB37" w:rsidR="00CC29A0" w:rsidRPr="00D21C81" w:rsidRDefault="000D2F71" w:rsidP="00D21C81">
      <w:pPr>
        <w:rPr>
          <w:rFonts w:cs="Times New Roman"/>
          <w:szCs w:val="28"/>
        </w:rPr>
      </w:pPr>
      <w:r w:rsidRPr="00D21C81">
        <w:rPr>
          <w:rFonts w:cs="Times New Roman"/>
          <w:szCs w:val="28"/>
        </w:rPr>
        <w:t>Постановление оставлено без изменения вышестоящей судебной инстанцией.</w:t>
      </w:r>
    </w:p>
    <w:p w14:paraId="5E1D3680" w14:textId="1FD6E574" w:rsidR="009B7EAC" w:rsidRPr="00D21C81" w:rsidRDefault="009B7EAC" w:rsidP="00D21C81">
      <w:pPr>
        <w:rPr>
          <w:rFonts w:cs="Times New Roman"/>
          <w:szCs w:val="28"/>
        </w:rPr>
      </w:pPr>
    </w:p>
    <w:p w14:paraId="70C7DFC2" w14:textId="4194FAFB" w:rsidR="008D3715" w:rsidRPr="00D21C81" w:rsidRDefault="009B7EAC" w:rsidP="00D21C81">
      <w:pPr>
        <w:rPr>
          <w:rFonts w:cs="Times New Roman"/>
          <w:szCs w:val="28"/>
        </w:rPr>
      </w:pPr>
      <w:r w:rsidRPr="00D21C81">
        <w:rPr>
          <w:rFonts w:cs="Times New Roman"/>
          <w:szCs w:val="28"/>
        </w:rPr>
        <w:t>Адвокатом Алматинской городской коллегии адвокатов А.</w:t>
      </w:r>
      <w:r w:rsidR="008D3715" w:rsidRPr="00D21C81">
        <w:rPr>
          <w:rFonts w:cs="Times New Roman"/>
          <w:szCs w:val="28"/>
        </w:rPr>
        <w:t xml:space="preserve">  24 июня 2023 года в адрес отдела образования Илийского района посредством </w:t>
      </w:r>
      <w:r w:rsidRPr="00D21C81">
        <w:rPr>
          <w:rFonts w:cs="Times New Roman"/>
          <w:szCs w:val="28"/>
        </w:rPr>
        <w:t>сервиса «</w:t>
      </w:r>
      <w:r w:rsidR="007A137D" w:rsidRPr="00D21C81">
        <w:rPr>
          <w:rFonts w:cs="Times New Roman"/>
          <w:szCs w:val="28"/>
          <w:lang w:val="en-US"/>
        </w:rPr>
        <w:t>e</w:t>
      </w:r>
      <w:r w:rsidRPr="00D21C81">
        <w:rPr>
          <w:rFonts w:cs="Times New Roman"/>
          <w:szCs w:val="28"/>
        </w:rPr>
        <w:t>Otinish»</w:t>
      </w:r>
      <w:r w:rsidR="008D3715" w:rsidRPr="00D21C81">
        <w:rPr>
          <w:rFonts w:cs="Times New Roman"/>
          <w:szCs w:val="28"/>
        </w:rPr>
        <w:t xml:space="preserve"> был направлен адвокатский запрос о предоставлении сведений и копий документов</w:t>
      </w:r>
      <w:r w:rsidRPr="00D21C81">
        <w:rPr>
          <w:rFonts w:cs="Times New Roman"/>
          <w:szCs w:val="28"/>
        </w:rPr>
        <w:t xml:space="preserve">, состоящий </w:t>
      </w:r>
      <w:r w:rsidR="008D3715" w:rsidRPr="00D21C81">
        <w:rPr>
          <w:rFonts w:cs="Times New Roman"/>
          <w:szCs w:val="28"/>
        </w:rPr>
        <w:t>из пяти пунктов, необходимых для оказания квалифицированной юридической помощи доверителям, являющихся бухгалтерами отдела образования Илийского района.</w:t>
      </w:r>
    </w:p>
    <w:p w14:paraId="5A6F4BC5" w14:textId="5B417919" w:rsidR="008D3715" w:rsidRPr="00D21C81" w:rsidRDefault="009B7EAC" w:rsidP="00D21C81">
      <w:pPr>
        <w:rPr>
          <w:rFonts w:cs="Times New Roman"/>
          <w:szCs w:val="28"/>
        </w:rPr>
      </w:pPr>
      <w:r w:rsidRPr="00D21C81">
        <w:rPr>
          <w:rFonts w:cs="Times New Roman"/>
          <w:szCs w:val="28"/>
        </w:rPr>
        <w:lastRenderedPageBreak/>
        <w:t>5</w:t>
      </w:r>
      <w:r w:rsidR="008D3715" w:rsidRPr="00D21C81">
        <w:rPr>
          <w:rFonts w:cs="Times New Roman"/>
          <w:szCs w:val="28"/>
        </w:rPr>
        <w:t xml:space="preserve"> июля 2023 года руководителем отдела образования </w:t>
      </w:r>
      <w:r w:rsidR="007A137D" w:rsidRPr="00D21C81">
        <w:rPr>
          <w:rFonts w:cs="Times New Roman"/>
          <w:szCs w:val="28"/>
        </w:rPr>
        <w:t>был направлен</w:t>
      </w:r>
      <w:r w:rsidR="008D3715" w:rsidRPr="00D21C81">
        <w:rPr>
          <w:rFonts w:cs="Times New Roman"/>
          <w:szCs w:val="28"/>
        </w:rPr>
        <w:t xml:space="preserve"> ответ о том, что по пунктам 1,</w:t>
      </w:r>
      <w:r w:rsidRPr="00D21C81">
        <w:rPr>
          <w:rFonts w:cs="Times New Roman"/>
          <w:szCs w:val="28"/>
        </w:rPr>
        <w:t xml:space="preserve"> </w:t>
      </w:r>
      <w:r w:rsidR="008D3715" w:rsidRPr="00D21C81">
        <w:rPr>
          <w:rFonts w:cs="Times New Roman"/>
          <w:szCs w:val="28"/>
        </w:rPr>
        <w:t>2,</w:t>
      </w:r>
      <w:r w:rsidRPr="00D21C81">
        <w:rPr>
          <w:rFonts w:cs="Times New Roman"/>
          <w:szCs w:val="28"/>
        </w:rPr>
        <w:t xml:space="preserve"> </w:t>
      </w:r>
      <w:r w:rsidR="008D3715" w:rsidRPr="00D21C81">
        <w:rPr>
          <w:rFonts w:cs="Times New Roman"/>
          <w:szCs w:val="28"/>
        </w:rPr>
        <w:t>3 адвокатского запроса запрашиваемые сведения и документы не могут быть</w:t>
      </w:r>
      <w:r w:rsidR="006D7845" w:rsidRPr="00D21C81">
        <w:rPr>
          <w:rFonts w:cs="Times New Roman"/>
          <w:szCs w:val="28"/>
        </w:rPr>
        <w:t xml:space="preserve"> </w:t>
      </w:r>
      <w:r w:rsidR="008D3715" w:rsidRPr="00D21C81">
        <w:rPr>
          <w:rFonts w:cs="Times New Roman"/>
          <w:szCs w:val="28"/>
        </w:rPr>
        <w:t>предоставлены в силу положений УПК, в связи с производством досудебного расследования Департаментом Антикоррупционной службы по Алматинской области и наличии подписки о недопустимости разглашения имеющихся в</w:t>
      </w:r>
      <w:r w:rsidR="006D7845" w:rsidRPr="00D21C81">
        <w:rPr>
          <w:rFonts w:cs="Times New Roman"/>
          <w:szCs w:val="28"/>
        </w:rPr>
        <w:t xml:space="preserve"> </w:t>
      </w:r>
      <w:r w:rsidR="008D3715" w:rsidRPr="00D21C81">
        <w:rPr>
          <w:rFonts w:cs="Times New Roman"/>
          <w:szCs w:val="28"/>
        </w:rPr>
        <w:t xml:space="preserve">деле сведений. </w:t>
      </w:r>
    </w:p>
    <w:p w14:paraId="6791E877" w14:textId="2D9DC4B7" w:rsidR="006D7845" w:rsidRPr="00D21C81" w:rsidRDefault="008D3715" w:rsidP="00D21C81">
      <w:pPr>
        <w:rPr>
          <w:rFonts w:cs="Times New Roman"/>
          <w:szCs w:val="28"/>
        </w:rPr>
      </w:pPr>
      <w:r w:rsidRPr="00D21C81">
        <w:rPr>
          <w:rFonts w:cs="Times New Roman"/>
          <w:szCs w:val="28"/>
        </w:rPr>
        <w:t xml:space="preserve">Адвокатом в Департамент Юстиции Алматинской области </w:t>
      </w:r>
      <w:r w:rsidR="006D7845" w:rsidRPr="00D21C81">
        <w:rPr>
          <w:rFonts w:cs="Times New Roman"/>
          <w:szCs w:val="28"/>
        </w:rPr>
        <w:t xml:space="preserve">было направлено заявление </w:t>
      </w:r>
      <w:r w:rsidRPr="00D21C81">
        <w:rPr>
          <w:rFonts w:cs="Times New Roman"/>
          <w:szCs w:val="28"/>
        </w:rPr>
        <w:t xml:space="preserve">о привлечении </w:t>
      </w:r>
      <w:r w:rsidR="006D7845" w:rsidRPr="00D21C81">
        <w:rPr>
          <w:rFonts w:cs="Times New Roman"/>
          <w:szCs w:val="28"/>
        </w:rPr>
        <w:t xml:space="preserve">должностных лиц </w:t>
      </w:r>
      <w:r w:rsidR="007A137D" w:rsidRPr="00D21C81">
        <w:rPr>
          <w:rFonts w:cs="Times New Roman"/>
          <w:szCs w:val="28"/>
        </w:rPr>
        <w:t>о</w:t>
      </w:r>
      <w:r w:rsidR="006D7845" w:rsidRPr="00D21C81">
        <w:rPr>
          <w:rFonts w:cs="Times New Roman"/>
          <w:szCs w:val="28"/>
        </w:rPr>
        <w:t xml:space="preserve">тдела образования </w:t>
      </w:r>
      <w:r w:rsidRPr="00D21C81">
        <w:rPr>
          <w:rFonts w:cs="Times New Roman"/>
          <w:szCs w:val="28"/>
        </w:rPr>
        <w:t>к административной ответственности по ст</w:t>
      </w:r>
      <w:r w:rsidR="006D7845" w:rsidRPr="00D21C81">
        <w:rPr>
          <w:rFonts w:cs="Times New Roman"/>
          <w:szCs w:val="28"/>
        </w:rPr>
        <w:t xml:space="preserve">атье </w:t>
      </w:r>
      <w:r w:rsidRPr="00D21C81">
        <w:rPr>
          <w:rFonts w:cs="Times New Roman"/>
          <w:szCs w:val="28"/>
        </w:rPr>
        <w:t>668 КоА</w:t>
      </w:r>
      <w:r w:rsidR="006D7845" w:rsidRPr="00D21C81">
        <w:rPr>
          <w:rFonts w:cs="Times New Roman"/>
          <w:szCs w:val="28"/>
        </w:rPr>
        <w:t>П.</w:t>
      </w:r>
      <w:r w:rsidRPr="00D21C81">
        <w:rPr>
          <w:rFonts w:cs="Times New Roman"/>
          <w:szCs w:val="28"/>
        </w:rPr>
        <w:t xml:space="preserve"> </w:t>
      </w:r>
    </w:p>
    <w:p w14:paraId="75F7AC93" w14:textId="7229252F" w:rsidR="008D3715" w:rsidRPr="00D21C81" w:rsidRDefault="008D3715" w:rsidP="00D21C81">
      <w:pPr>
        <w:rPr>
          <w:rFonts w:cs="Times New Roman"/>
          <w:szCs w:val="28"/>
        </w:rPr>
      </w:pPr>
      <w:r w:rsidRPr="00D21C81">
        <w:rPr>
          <w:rFonts w:cs="Times New Roman"/>
          <w:szCs w:val="28"/>
        </w:rPr>
        <w:t>27 июля 2023 года, в связи с отпадением обстоятельств, послуживших основанием для подачи заявления</w:t>
      </w:r>
      <w:r w:rsidR="00B152F6" w:rsidRPr="00D21C81">
        <w:rPr>
          <w:rFonts w:cs="Times New Roman"/>
          <w:szCs w:val="28"/>
        </w:rPr>
        <w:t>,</w:t>
      </w:r>
      <w:r w:rsidRPr="00D21C81">
        <w:rPr>
          <w:rFonts w:cs="Times New Roman"/>
          <w:szCs w:val="28"/>
        </w:rPr>
        <w:t xml:space="preserve"> </w:t>
      </w:r>
      <w:r w:rsidR="006D7845" w:rsidRPr="00D21C81">
        <w:rPr>
          <w:rFonts w:cs="Times New Roman"/>
          <w:szCs w:val="28"/>
        </w:rPr>
        <w:t>адвокатом</w:t>
      </w:r>
      <w:r w:rsidRPr="00D21C81">
        <w:rPr>
          <w:rFonts w:cs="Times New Roman"/>
          <w:szCs w:val="28"/>
        </w:rPr>
        <w:t xml:space="preserve"> было направлено заявление </w:t>
      </w:r>
      <w:r w:rsidR="006D7845" w:rsidRPr="00D21C81">
        <w:rPr>
          <w:rFonts w:cs="Times New Roman"/>
          <w:szCs w:val="28"/>
        </w:rPr>
        <w:t xml:space="preserve">с просьбой </w:t>
      </w:r>
      <w:r w:rsidRPr="00D21C81">
        <w:rPr>
          <w:rFonts w:cs="Times New Roman"/>
          <w:szCs w:val="28"/>
        </w:rPr>
        <w:t>оставить ранее поданное заявление без рассмотрения</w:t>
      </w:r>
      <w:r w:rsidR="009C29F1" w:rsidRPr="00D21C81">
        <w:rPr>
          <w:rFonts w:cs="Times New Roman"/>
          <w:szCs w:val="28"/>
        </w:rPr>
        <w:t xml:space="preserve">, </w:t>
      </w:r>
      <w:r w:rsidRPr="00D21C81">
        <w:rPr>
          <w:rFonts w:cs="Times New Roman"/>
          <w:szCs w:val="28"/>
        </w:rPr>
        <w:t xml:space="preserve">так как, ГУ после вмешательства </w:t>
      </w:r>
      <w:r w:rsidR="009C29F1" w:rsidRPr="00D21C81">
        <w:rPr>
          <w:rFonts w:cs="Times New Roman"/>
          <w:szCs w:val="28"/>
        </w:rPr>
        <w:t>Департамента юстиции</w:t>
      </w:r>
      <w:r w:rsidRPr="00D21C81">
        <w:rPr>
          <w:rFonts w:cs="Times New Roman"/>
          <w:szCs w:val="28"/>
        </w:rPr>
        <w:t xml:space="preserve"> предоставил</w:t>
      </w:r>
      <w:r w:rsidR="009C29F1" w:rsidRPr="00D21C81">
        <w:rPr>
          <w:rFonts w:cs="Times New Roman"/>
          <w:szCs w:val="28"/>
        </w:rPr>
        <w:t>о</w:t>
      </w:r>
      <w:r w:rsidRPr="00D21C81">
        <w:rPr>
          <w:rFonts w:cs="Times New Roman"/>
          <w:szCs w:val="28"/>
        </w:rPr>
        <w:t xml:space="preserve"> всю запрашиваемую информацию на адвокатский запрос</w:t>
      </w:r>
      <w:r w:rsidR="009C29F1" w:rsidRPr="00D21C81">
        <w:rPr>
          <w:rFonts w:cs="Times New Roman"/>
          <w:szCs w:val="28"/>
        </w:rPr>
        <w:t>.</w:t>
      </w:r>
    </w:p>
    <w:p w14:paraId="62473769" w14:textId="670DF822" w:rsidR="008364C2" w:rsidRPr="00D21C81" w:rsidRDefault="008364C2" w:rsidP="00D21C81">
      <w:pPr>
        <w:rPr>
          <w:rFonts w:cs="Times New Roman"/>
          <w:szCs w:val="28"/>
        </w:rPr>
      </w:pPr>
    </w:p>
    <w:p w14:paraId="2B9B2730" w14:textId="1230D5D4" w:rsidR="008D3715" w:rsidRPr="00D21C81" w:rsidRDefault="008D3715" w:rsidP="00D21C81">
      <w:pPr>
        <w:rPr>
          <w:rFonts w:cs="Times New Roman"/>
          <w:szCs w:val="28"/>
        </w:rPr>
      </w:pPr>
      <w:r w:rsidRPr="00D21C81">
        <w:rPr>
          <w:rFonts w:cs="Times New Roman"/>
          <w:szCs w:val="28"/>
        </w:rPr>
        <w:t xml:space="preserve">10 января 2023 года </w:t>
      </w:r>
      <w:r w:rsidR="00985885" w:rsidRPr="00D21C81">
        <w:rPr>
          <w:rFonts w:cs="Times New Roman"/>
          <w:szCs w:val="28"/>
        </w:rPr>
        <w:t>адвокат Алматинской городской коллегии адвокатов Н.</w:t>
      </w:r>
      <w:r w:rsidRPr="00D21C81">
        <w:rPr>
          <w:rFonts w:cs="Times New Roman"/>
          <w:szCs w:val="28"/>
        </w:rPr>
        <w:t xml:space="preserve"> направила адвокатский </w:t>
      </w:r>
      <w:r w:rsidR="007A137D" w:rsidRPr="00D21C81">
        <w:rPr>
          <w:rFonts w:cs="Times New Roman"/>
          <w:szCs w:val="28"/>
        </w:rPr>
        <w:t>запрос о</w:t>
      </w:r>
      <w:r w:rsidRPr="00D21C81">
        <w:rPr>
          <w:rFonts w:cs="Times New Roman"/>
          <w:szCs w:val="28"/>
        </w:rPr>
        <w:t xml:space="preserve"> предоставлении документов о проведении конкурса по организации питания в школах города </w:t>
      </w:r>
      <w:r w:rsidR="007A137D" w:rsidRPr="00D21C81">
        <w:rPr>
          <w:rFonts w:cs="Times New Roman"/>
          <w:szCs w:val="28"/>
        </w:rPr>
        <w:t>Талдыкорган, проведенного</w:t>
      </w:r>
      <w:r w:rsidRPr="00D21C81">
        <w:rPr>
          <w:rFonts w:cs="Times New Roman"/>
          <w:szCs w:val="28"/>
        </w:rPr>
        <w:t xml:space="preserve"> ГУ «Управление </w:t>
      </w:r>
      <w:r w:rsidR="007A137D" w:rsidRPr="00D21C81">
        <w:rPr>
          <w:rFonts w:cs="Times New Roman"/>
          <w:szCs w:val="28"/>
        </w:rPr>
        <w:t>образования Алматинской</w:t>
      </w:r>
      <w:r w:rsidRPr="00D21C81">
        <w:rPr>
          <w:rFonts w:cs="Times New Roman"/>
          <w:szCs w:val="28"/>
        </w:rPr>
        <w:t xml:space="preserve"> области». </w:t>
      </w:r>
      <w:r w:rsidR="007A137D" w:rsidRPr="00D21C81">
        <w:rPr>
          <w:rFonts w:cs="Times New Roman"/>
          <w:szCs w:val="28"/>
        </w:rPr>
        <w:t>16 января</w:t>
      </w:r>
      <w:r w:rsidRPr="00D21C81">
        <w:rPr>
          <w:rFonts w:cs="Times New Roman"/>
          <w:szCs w:val="28"/>
        </w:rPr>
        <w:t xml:space="preserve"> 2023 </w:t>
      </w:r>
      <w:r w:rsidR="007A137D" w:rsidRPr="00D21C81">
        <w:rPr>
          <w:rFonts w:cs="Times New Roman"/>
          <w:szCs w:val="28"/>
        </w:rPr>
        <w:t>года ответом</w:t>
      </w:r>
      <w:r w:rsidRPr="00D21C81">
        <w:rPr>
          <w:rFonts w:cs="Times New Roman"/>
          <w:szCs w:val="28"/>
        </w:rPr>
        <w:t xml:space="preserve"> за подписью руководителя </w:t>
      </w:r>
      <w:r w:rsidR="007A137D" w:rsidRPr="00D21C81">
        <w:rPr>
          <w:rFonts w:cs="Times New Roman"/>
          <w:szCs w:val="28"/>
        </w:rPr>
        <w:t>ГУ в</w:t>
      </w:r>
      <w:r w:rsidRPr="00D21C81">
        <w:rPr>
          <w:rFonts w:cs="Times New Roman"/>
          <w:szCs w:val="28"/>
        </w:rPr>
        <w:t xml:space="preserve"> </w:t>
      </w:r>
      <w:r w:rsidR="007A137D" w:rsidRPr="00D21C81">
        <w:rPr>
          <w:rFonts w:cs="Times New Roman"/>
          <w:szCs w:val="28"/>
        </w:rPr>
        <w:t>предоставлении документов</w:t>
      </w:r>
      <w:r w:rsidRPr="00D21C81">
        <w:rPr>
          <w:rFonts w:cs="Times New Roman"/>
          <w:szCs w:val="28"/>
        </w:rPr>
        <w:t xml:space="preserve"> о проведении конкурса отказано, так как по мнению руководителя права </w:t>
      </w:r>
      <w:r w:rsidR="00985885" w:rsidRPr="00D21C81">
        <w:rPr>
          <w:rFonts w:cs="Times New Roman"/>
          <w:szCs w:val="28"/>
        </w:rPr>
        <w:t xml:space="preserve">представляемых адвокатом лиц </w:t>
      </w:r>
      <w:r w:rsidRPr="00D21C81">
        <w:rPr>
          <w:rFonts w:cs="Times New Roman"/>
          <w:szCs w:val="28"/>
        </w:rPr>
        <w:t>не были нарушены.</w:t>
      </w:r>
    </w:p>
    <w:p w14:paraId="7A3B257D" w14:textId="0B7F24C6" w:rsidR="008D3715" w:rsidRPr="00D21C81" w:rsidRDefault="008D3715" w:rsidP="00D21C81">
      <w:pPr>
        <w:rPr>
          <w:rFonts w:cs="Times New Roman"/>
          <w:szCs w:val="28"/>
        </w:rPr>
      </w:pPr>
      <w:r w:rsidRPr="00D21C81">
        <w:rPr>
          <w:rFonts w:cs="Times New Roman"/>
          <w:szCs w:val="28"/>
        </w:rPr>
        <w:t xml:space="preserve">Постановлением Специализированного межрайонного суда по административным правонарушениям города Қонаев Алматинской области 25 апреля 2023 года </w:t>
      </w:r>
      <w:r w:rsidR="00D9162F" w:rsidRPr="00D21C81">
        <w:rPr>
          <w:rFonts w:cs="Times New Roman"/>
          <w:szCs w:val="28"/>
        </w:rPr>
        <w:t>руководитель ГУ</w:t>
      </w:r>
      <w:r w:rsidRPr="00D21C81">
        <w:rPr>
          <w:rFonts w:cs="Times New Roman"/>
          <w:szCs w:val="28"/>
        </w:rPr>
        <w:t xml:space="preserve"> признан виновным в совершении административного правонарушения, предусмотренного статьей 668 </w:t>
      </w:r>
      <w:r w:rsidR="00D9162F" w:rsidRPr="00D21C81">
        <w:rPr>
          <w:rFonts w:cs="Times New Roman"/>
          <w:szCs w:val="28"/>
        </w:rPr>
        <w:t>КоАП и на него</w:t>
      </w:r>
      <w:r w:rsidRPr="00D21C81">
        <w:rPr>
          <w:rFonts w:cs="Times New Roman"/>
          <w:szCs w:val="28"/>
        </w:rPr>
        <w:t xml:space="preserve"> наложено административное взыскание в виде административного штрафа в сумме 36 225 тенге</w:t>
      </w:r>
      <w:r w:rsidR="00D9162F" w:rsidRPr="00D21C81">
        <w:rPr>
          <w:rFonts w:cs="Times New Roman"/>
          <w:szCs w:val="28"/>
        </w:rPr>
        <w:t>.</w:t>
      </w:r>
    </w:p>
    <w:p w14:paraId="27B285D7" w14:textId="30DFCE83" w:rsidR="00E172C6" w:rsidRPr="00D21C81" w:rsidRDefault="00E172C6" w:rsidP="00D21C81">
      <w:pPr>
        <w:rPr>
          <w:rFonts w:cs="Times New Roman"/>
          <w:szCs w:val="28"/>
        </w:rPr>
      </w:pPr>
    </w:p>
    <w:p w14:paraId="15457746" w14:textId="6B3EE3FA" w:rsidR="00E172C6" w:rsidRPr="00D21C81" w:rsidRDefault="00E172C6" w:rsidP="006F3605">
      <w:pPr>
        <w:pStyle w:val="3"/>
        <w:numPr>
          <w:ilvl w:val="0"/>
          <w:numId w:val="24"/>
        </w:numPr>
        <w:rPr>
          <w:rFonts w:cs="Times New Roman"/>
          <w:szCs w:val="28"/>
        </w:rPr>
      </w:pPr>
      <w:bookmarkStart w:id="54" w:name="_Toc160100832"/>
      <w:r w:rsidRPr="00D21C81">
        <w:rPr>
          <w:rFonts w:cs="Times New Roman"/>
          <w:szCs w:val="28"/>
        </w:rPr>
        <w:t>Позиция РКА по поводу нарушений</w:t>
      </w:r>
      <w:bookmarkEnd w:id="54"/>
    </w:p>
    <w:p w14:paraId="15025361" w14:textId="5A248779" w:rsidR="00E172C6" w:rsidRPr="00D21C81" w:rsidRDefault="00E172C6" w:rsidP="00D21C81">
      <w:pPr>
        <w:rPr>
          <w:rFonts w:cs="Times New Roman"/>
          <w:szCs w:val="28"/>
        </w:rPr>
      </w:pPr>
      <w:r w:rsidRPr="00D21C81">
        <w:rPr>
          <w:rFonts w:cs="Times New Roman"/>
          <w:szCs w:val="28"/>
        </w:rPr>
        <w:t xml:space="preserve">Приведенные примеры содержат нарушения подпункта 2) пункта 3 статьи 33 Закона «Об адвокатской деятельности и юридической помощи», согласно которому адвокат вправе запрашивать и получать во всех государственных органах, органах местного самоуправления и юридических лицах сведения, необходимые для осуществления адвокатской деятельности, а также пункта 8 статьи 35 </w:t>
      </w:r>
      <w:r w:rsidR="004803F3" w:rsidRPr="00D21C81">
        <w:rPr>
          <w:rFonts w:cs="Times New Roman"/>
          <w:szCs w:val="28"/>
        </w:rPr>
        <w:t xml:space="preserve">указанного </w:t>
      </w:r>
      <w:r w:rsidRPr="00D21C81">
        <w:rPr>
          <w:rFonts w:cs="Times New Roman"/>
          <w:szCs w:val="28"/>
        </w:rPr>
        <w:t xml:space="preserve">Закона, в соответствии с которым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 </w:t>
      </w:r>
    </w:p>
    <w:p w14:paraId="4B33222A" w14:textId="03B294C1" w:rsidR="009B7EAC" w:rsidRPr="00D21C81" w:rsidRDefault="009B7EAC" w:rsidP="00D21C81">
      <w:pPr>
        <w:rPr>
          <w:rFonts w:cs="Times New Roman"/>
          <w:szCs w:val="28"/>
        </w:rPr>
      </w:pPr>
    </w:p>
    <w:p w14:paraId="290B3A51" w14:textId="23ADC201" w:rsidR="0069310B" w:rsidRPr="00D21C81" w:rsidRDefault="0069310B" w:rsidP="006F3605">
      <w:pPr>
        <w:pStyle w:val="3"/>
        <w:numPr>
          <w:ilvl w:val="0"/>
          <w:numId w:val="24"/>
        </w:numPr>
        <w:rPr>
          <w:rFonts w:cs="Times New Roman"/>
          <w:szCs w:val="28"/>
        </w:rPr>
      </w:pPr>
      <w:bookmarkStart w:id="55" w:name="_Toc160100833"/>
      <w:r w:rsidRPr="00D21C81">
        <w:rPr>
          <w:rFonts w:cs="Times New Roman"/>
          <w:szCs w:val="28"/>
        </w:rPr>
        <w:t xml:space="preserve">Реакция РКА </w:t>
      </w:r>
      <w:r w:rsidR="001157C2" w:rsidRPr="00D21C81">
        <w:rPr>
          <w:rFonts w:cs="Times New Roman"/>
          <w:szCs w:val="28"/>
        </w:rPr>
        <w:t>по поводу нарушений</w:t>
      </w:r>
      <w:bookmarkEnd w:id="55"/>
    </w:p>
    <w:p w14:paraId="088FE277" w14:textId="1E990276" w:rsidR="00696D47" w:rsidRPr="00D21C81" w:rsidRDefault="00696D47" w:rsidP="0033473E">
      <w:pPr>
        <w:pStyle w:val="3"/>
        <w:rPr>
          <w:rFonts w:cs="Times New Roman"/>
          <w:szCs w:val="28"/>
        </w:rPr>
      </w:pPr>
      <w:bookmarkStart w:id="56" w:name="_Toc160100834"/>
      <w:r w:rsidRPr="00D21C81">
        <w:rPr>
          <w:rFonts w:cs="Times New Roman"/>
          <w:szCs w:val="28"/>
        </w:rPr>
        <w:t>Проект изменений в законодательство</w:t>
      </w:r>
      <w:bookmarkEnd w:id="56"/>
    </w:p>
    <w:p w14:paraId="767A2153" w14:textId="65E7CC27" w:rsidR="0069310B" w:rsidRPr="00D21C81" w:rsidRDefault="0069310B" w:rsidP="00D21C81">
      <w:pPr>
        <w:rPr>
          <w:rFonts w:cs="Times New Roman"/>
          <w:szCs w:val="28"/>
        </w:rPr>
      </w:pPr>
      <w:r w:rsidRPr="00D21C81">
        <w:rPr>
          <w:rFonts w:cs="Times New Roman"/>
          <w:szCs w:val="28"/>
        </w:rPr>
        <w:t xml:space="preserve">В Мажилисе Парламента на рассмотрении находится проект изменений в КоАП, среди которых </w:t>
      </w:r>
      <w:r w:rsidR="00232CD1" w:rsidRPr="00D21C81">
        <w:rPr>
          <w:rFonts w:cs="Times New Roman"/>
          <w:szCs w:val="28"/>
        </w:rPr>
        <w:t xml:space="preserve">присутствуют </w:t>
      </w:r>
      <w:r w:rsidRPr="00D21C81">
        <w:rPr>
          <w:rFonts w:cs="Times New Roman"/>
          <w:szCs w:val="28"/>
        </w:rPr>
        <w:t xml:space="preserve">предложенные </w:t>
      </w:r>
      <w:r w:rsidR="00232CD1" w:rsidRPr="00D21C81">
        <w:rPr>
          <w:rFonts w:cs="Times New Roman"/>
          <w:szCs w:val="28"/>
        </w:rPr>
        <w:t xml:space="preserve">РКА </w:t>
      </w:r>
      <w:r w:rsidRPr="00D21C81">
        <w:rPr>
          <w:rFonts w:cs="Times New Roman"/>
          <w:szCs w:val="28"/>
        </w:rPr>
        <w:t xml:space="preserve">поправки по </w:t>
      </w:r>
      <w:r w:rsidRPr="00D21C81">
        <w:rPr>
          <w:rFonts w:cs="Times New Roman"/>
          <w:szCs w:val="28"/>
        </w:rPr>
        <w:lastRenderedPageBreak/>
        <w:t xml:space="preserve">обеспечению ответственности за воспрепятствование законной деятельности адвоката. Сейчас к административной ответственности можно привлечь только за непредоставление ответа на адвокатский запрос, другие формы воспрепятствования практически ненаказуемы. </w:t>
      </w:r>
    </w:p>
    <w:p w14:paraId="465D700D" w14:textId="77777777" w:rsidR="0069310B" w:rsidRPr="00D21C81" w:rsidRDefault="0069310B" w:rsidP="00D21C81">
      <w:pPr>
        <w:rPr>
          <w:rFonts w:cs="Times New Roman"/>
          <w:szCs w:val="28"/>
        </w:rPr>
      </w:pPr>
      <w:r w:rsidRPr="00D21C81">
        <w:rPr>
          <w:rFonts w:cs="Times New Roman"/>
          <w:szCs w:val="28"/>
        </w:rPr>
        <w:t>Среди предложений РКА:</w:t>
      </w:r>
    </w:p>
    <w:p w14:paraId="09A08927" w14:textId="1382FACC" w:rsidR="0069310B" w:rsidRPr="0033473E" w:rsidRDefault="0069310B" w:rsidP="006F3605">
      <w:pPr>
        <w:pStyle w:val="a5"/>
        <w:numPr>
          <w:ilvl w:val="0"/>
          <w:numId w:val="25"/>
        </w:numPr>
        <w:ind w:left="709"/>
        <w:rPr>
          <w:rFonts w:cs="Times New Roman"/>
          <w:szCs w:val="28"/>
        </w:rPr>
      </w:pPr>
      <w:r w:rsidRPr="0033473E">
        <w:rPr>
          <w:rFonts w:cs="Times New Roman"/>
          <w:szCs w:val="28"/>
        </w:rPr>
        <w:t>расширение круга лиц, которые могут быть привлечены к ответственности, в том числе отмена иммунитета для сотрудников правоохранительных и специальных органов в статье 32 КоАП;</w:t>
      </w:r>
    </w:p>
    <w:p w14:paraId="6EBA5C41" w14:textId="22DC28F8" w:rsidR="0069310B" w:rsidRPr="0033473E" w:rsidRDefault="0069310B" w:rsidP="006F3605">
      <w:pPr>
        <w:pStyle w:val="a5"/>
        <w:numPr>
          <w:ilvl w:val="0"/>
          <w:numId w:val="25"/>
        </w:numPr>
        <w:ind w:left="709"/>
        <w:rPr>
          <w:rFonts w:cs="Times New Roman"/>
          <w:szCs w:val="28"/>
        </w:rPr>
      </w:pPr>
      <w:r w:rsidRPr="0033473E">
        <w:rPr>
          <w:rFonts w:cs="Times New Roman"/>
          <w:szCs w:val="28"/>
        </w:rPr>
        <w:t>закрепление в статье 668 КоАП ответственности за представление адвокату информации в неполном объеме или заведомо недостоверной информации, а также за отказ от принятия адвокатского запроса;</w:t>
      </w:r>
    </w:p>
    <w:p w14:paraId="7E722790" w14:textId="7166AA2E" w:rsidR="0069310B" w:rsidRPr="0033473E" w:rsidRDefault="0069310B" w:rsidP="006F3605">
      <w:pPr>
        <w:pStyle w:val="a5"/>
        <w:numPr>
          <w:ilvl w:val="0"/>
          <w:numId w:val="25"/>
        </w:numPr>
        <w:ind w:left="709"/>
        <w:rPr>
          <w:rFonts w:cs="Times New Roman"/>
          <w:szCs w:val="28"/>
        </w:rPr>
      </w:pPr>
      <w:r w:rsidRPr="0033473E">
        <w:rPr>
          <w:rFonts w:cs="Times New Roman"/>
          <w:szCs w:val="28"/>
        </w:rPr>
        <w:t>установление в этой же статье ответственности за препятствование доступу адвокатов в здания судов и органов, ведущих процесс, препятствие использованию технических средств, необеспечение конфиденциальности общения адвоката с клиентом и все иные действия, направленные на воспрепятствование, если они не имеют признаков уголовно наказуемого деяния.</w:t>
      </w:r>
    </w:p>
    <w:p w14:paraId="0A9B9070" w14:textId="0D00D78E" w:rsidR="00696D47" w:rsidRPr="00D21C81" w:rsidRDefault="00696D47" w:rsidP="00D21C81">
      <w:pPr>
        <w:rPr>
          <w:rFonts w:cs="Times New Roman"/>
          <w:szCs w:val="28"/>
        </w:rPr>
      </w:pPr>
    </w:p>
    <w:p w14:paraId="745A2545" w14:textId="0175104E" w:rsidR="00696D47" w:rsidRPr="00D21C81" w:rsidRDefault="00696D47" w:rsidP="0033473E">
      <w:pPr>
        <w:pStyle w:val="3"/>
        <w:rPr>
          <w:rFonts w:cs="Times New Roman"/>
          <w:szCs w:val="28"/>
        </w:rPr>
      </w:pPr>
      <w:bookmarkStart w:id="57" w:name="_Toc160100835"/>
      <w:r w:rsidRPr="00D21C81">
        <w:rPr>
          <w:rFonts w:cs="Times New Roman"/>
          <w:szCs w:val="28"/>
        </w:rPr>
        <w:t>Обсуждение с государственными органами на площадке Министерства юстиции</w:t>
      </w:r>
      <w:bookmarkEnd w:id="57"/>
    </w:p>
    <w:p w14:paraId="3D07E1C3" w14:textId="0D357A5C" w:rsidR="0069310B" w:rsidRDefault="00232CD1" w:rsidP="00D21C81">
      <w:pPr>
        <w:rPr>
          <w:rFonts w:cs="Times New Roman"/>
          <w:szCs w:val="28"/>
        </w:rPr>
      </w:pPr>
      <w:r w:rsidRPr="00D21C81">
        <w:rPr>
          <w:rFonts w:cs="Times New Roman"/>
          <w:szCs w:val="28"/>
        </w:rPr>
        <w:t xml:space="preserve">В декабре 2023 года </w:t>
      </w:r>
      <w:r w:rsidR="0069310B" w:rsidRPr="00D21C81">
        <w:rPr>
          <w:rFonts w:cs="Times New Roman"/>
          <w:szCs w:val="28"/>
        </w:rPr>
        <w:t xml:space="preserve">в Министерстве юстиции состоялось совещание с участием представителей РКА и большинства центральных государственных органов по обсуждению этих поправок, </w:t>
      </w:r>
      <w:r w:rsidRPr="00D21C81">
        <w:rPr>
          <w:rFonts w:cs="Times New Roman"/>
          <w:szCs w:val="28"/>
        </w:rPr>
        <w:t>на котором была озвучена их</w:t>
      </w:r>
      <w:r w:rsidR="0069310B" w:rsidRPr="00D21C81">
        <w:rPr>
          <w:rFonts w:cs="Times New Roman"/>
          <w:szCs w:val="28"/>
        </w:rPr>
        <w:t xml:space="preserve"> важность для защиты прав граждан.  </w:t>
      </w:r>
      <w:r w:rsidRPr="00D21C81">
        <w:rPr>
          <w:rFonts w:cs="Times New Roman"/>
          <w:szCs w:val="28"/>
        </w:rPr>
        <w:t xml:space="preserve">Большинство государственных органов </w:t>
      </w:r>
      <w:r w:rsidR="0069310B" w:rsidRPr="00D21C81">
        <w:rPr>
          <w:rFonts w:cs="Times New Roman"/>
          <w:szCs w:val="28"/>
        </w:rPr>
        <w:t>расширение гарантий адвокатской деятельности традиционно не поддерживают</w:t>
      </w:r>
      <w:r w:rsidR="004A3521" w:rsidRPr="00D21C81">
        <w:rPr>
          <w:rFonts w:cs="Times New Roman"/>
          <w:szCs w:val="28"/>
          <w:lang w:val="kk-KZ"/>
        </w:rPr>
        <w:t>.</w:t>
      </w:r>
      <w:r w:rsidR="009F1CEC" w:rsidRPr="00D21C81">
        <w:rPr>
          <w:rFonts w:cs="Times New Roman"/>
          <w:szCs w:val="28"/>
        </w:rPr>
        <w:t xml:space="preserve"> </w:t>
      </w:r>
      <w:r w:rsidRPr="00D21C81">
        <w:rPr>
          <w:rFonts w:cs="Times New Roman"/>
          <w:szCs w:val="28"/>
        </w:rPr>
        <w:t>Государственным органам было поручено предоставить</w:t>
      </w:r>
      <w:r w:rsidR="0069310B" w:rsidRPr="00D21C81">
        <w:rPr>
          <w:rFonts w:cs="Times New Roman"/>
          <w:szCs w:val="28"/>
        </w:rPr>
        <w:t xml:space="preserve"> дополнительную аргументацию</w:t>
      </w:r>
      <w:r w:rsidRPr="00D21C81">
        <w:rPr>
          <w:rFonts w:cs="Times New Roman"/>
          <w:szCs w:val="28"/>
        </w:rPr>
        <w:t xml:space="preserve">, после чего обсуждение продолжится на площадке Министерства юстиции, а также </w:t>
      </w:r>
      <w:r w:rsidR="0069310B" w:rsidRPr="00D21C81">
        <w:rPr>
          <w:rFonts w:cs="Times New Roman"/>
          <w:szCs w:val="28"/>
        </w:rPr>
        <w:t>на рабочей группе в Мажилисе</w:t>
      </w:r>
      <w:r w:rsidRPr="00D21C81">
        <w:rPr>
          <w:rFonts w:cs="Times New Roman"/>
          <w:szCs w:val="28"/>
        </w:rPr>
        <w:t xml:space="preserve"> Парламента</w:t>
      </w:r>
      <w:r w:rsidR="0069310B" w:rsidRPr="00D21C81">
        <w:rPr>
          <w:rFonts w:cs="Times New Roman"/>
          <w:szCs w:val="28"/>
        </w:rPr>
        <w:t>.</w:t>
      </w:r>
    </w:p>
    <w:p w14:paraId="57A3C7DA" w14:textId="77777777" w:rsidR="0033473E" w:rsidRPr="00D21C81" w:rsidRDefault="0033473E" w:rsidP="00D21C81">
      <w:pPr>
        <w:rPr>
          <w:rFonts w:cs="Times New Roman"/>
          <w:szCs w:val="28"/>
        </w:rPr>
      </w:pPr>
    </w:p>
    <w:p w14:paraId="5DDCE6D5" w14:textId="347F5946" w:rsidR="00CE6916" w:rsidRDefault="00CE6916" w:rsidP="006F3605">
      <w:pPr>
        <w:pStyle w:val="2"/>
        <w:numPr>
          <w:ilvl w:val="0"/>
          <w:numId w:val="1"/>
        </w:numPr>
        <w:rPr>
          <w:rFonts w:cs="Times New Roman"/>
          <w:szCs w:val="28"/>
        </w:rPr>
      </w:pPr>
      <w:bookmarkStart w:id="58" w:name="_Toc160100836"/>
      <w:r w:rsidRPr="00D21C81">
        <w:rPr>
          <w:rFonts w:cs="Times New Roman"/>
          <w:szCs w:val="28"/>
        </w:rPr>
        <w:t>Уголовная ответственность за воспрепятствование законной деятельности адвоката</w:t>
      </w:r>
      <w:bookmarkEnd w:id="58"/>
    </w:p>
    <w:p w14:paraId="149093B2" w14:textId="77777777" w:rsidR="0033473E" w:rsidRPr="0033473E" w:rsidRDefault="0033473E" w:rsidP="0033473E"/>
    <w:p w14:paraId="43A99530" w14:textId="3159869C" w:rsidR="00750033" w:rsidRPr="00D21C81" w:rsidRDefault="00750033" w:rsidP="006F3605">
      <w:pPr>
        <w:pStyle w:val="3"/>
        <w:numPr>
          <w:ilvl w:val="0"/>
          <w:numId w:val="26"/>
        </w:numPr>
        <w:rPr>
          <w:rFonts w:cs="Times New Roman"/>
          <w:szCs w:val="28"/>
        </w:rPr>
      </w:pPr>
      <w:bookmarkStart w:id="59" w:name="_Toc160100837"/>
      <w:r w:rsidRPr="00D21C81">
        <w:rPr>
          <w:rFonts w:cs="Times New Roman"/>
          <w:szCs w:val="28"/>
        </w:rPr>
        <w:t>Позиция РКА по поводу нарушений</w:t>
      </w:r>
      <w:bookmarkEnd w:id="59"/>
    </w:p>
    <w:p w14:paraId="10BC049C" w14:textId="54906CC5" w:rsidR="00E8588B" w:rsidRPr="00D21C81" w:rsidRDefault="00E8588B" w:rsidP="00D21C81">
      <w:pPr>
        <w:rPr>
          <w:rFonts w:cs="Times New Roman"/>
          <w:szCs w:val="28"/>
        </w:rPr>
      </w:pPr>
      <w:r w:rsidRPr="00D21C81">
        <w:rPr>
          <w:rFonts w:cs="Times New Roman"/>
          <w:szCs w:val="28"/>
        </w:rPr>
        <w:t>Статья 435 УК предусматривает уголовную ответственность за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14:paraId="6B63831B" w14:textId="65755E25" w:rsidR="00FF63C0" w:rsidRPr="00D21C81" w:rsidRDefault="00FF63C0" w:rsidP="00D21C81">
      <w:pPr>
        <w:rPr>
          <w:rFonts w:cs="Times New Roman"/>
          <w:szCs w:val="28"/>
        </w:rPr>
      </w:pPr>
      <w:r w:rsidRPr="00D21C81">
        <w:rPr>
          <w:rFonts w:cs="Times New Roman"/>
          <w:szCs w:val="28"/>
        </w:rPr>
        <w:t xml:space="preserve">Согласно сведениям Комитета по правовой статистике и специальным учётам Генеральной Прокуратуры Республики Казахстан за 2023 год в производстве находилось всего одно дело по статье 435 УК, которое было прекращено по одному из реабилитирующих оснований (пункты 1), 2), 5), 6), 7), 8) ч.1 ст. 35 УПК). </w:t>
      </w:r>
    </w:p>
    <w:p w14:paraId="3BB133F3" w14:textId="1EE2BF24" w:rsidR="008D2B65" w:rsidRPr="00D21C81" w:rsidRDefault="002F0F20" w:rsidP="00D21C81">
      <w:pPr>
        <w:rPr>
          <w:rFonts w:cs="Times New Roman"/>
          <w:szCs w:val="28"/>
        </w:rPr>
      </w:pPr>
      <w:r w:rsidRPr="00D21C81">
        <w:rPr>
          <w:rFonts w:cs="Times New Roman"/>
          <w:szCs w:val="28"/>
        </w:rPr>
        <w:lastRenderedPageBreak/>
        <w:t>Таким образом, с</w:t>
      </w:r>
      <w:r w:rsidR="008D2B65" w:rsidRPr="00D21C81">
        <w:rPr>
          <w:rFonts w:cs="Times New Roman"/>
          <w:szCs w:val="28"/>
        </w:rPr>
        <w:t xml:space="preserve">татья </w:t>
      </w:r>
      <w:r w:rsidR="00FF63C0" w:rsidRPr="00D21C81">
        <w:rPr>
          <w:rFonts w:cs="Times New Roman"/>
          <w:szCs w:val="28"/>
        </w:rPr>
        <w:t>435 УК</w:t>
      </w:r>
      <w:r w:rsidR="008D2B65" w:rsidRPr="00D21C81">
        <w:rPr>
          <w:rFonts w:cs="Times New Roman"/>
          <w:szCs w:val="28"/>
        </w:rPr>
        <w:t xml:space="preserve"> </w:t>
      </w:r>
      <w:r w:rsidRPr="00D21C81">
        <w:rPr>
          <w:rFonts w:cs="Times New Roman"/>
          <w:szCs w:val="28"/>
        </w:rPr>
        <w:t xml:space="preserve">продолжает оставаться </w:t>
      </w:r>
      <w:r w:rsidR="008D2B65" w:rsidRPr="00D21C81">
        <w:rPr>
          <w:rFonts w:cs="Times New Roman"/>
          <w:szCs w:val="28"/>
        </w:rPr>
        <w:t xml:space="preserve">неработающей. </w:t>
      </w:r>
      <w:r w:rsidRPr="00D21C81">
        <w:rPr>
          <w:rFonts w:cs="Times New Roman"/>
          <w:szCs w:val="28"/>
        </w:rPr>
        <w:t>С</w:t>
      </w:r>
      <w:r w:rsidR="00FF63C0" w:rsidRPr="00D21C81">
        <w:rPr>
          <w:rFonts w:cs="Times New Roman"/>
          <w:szCs w:val="28"/>
        </w:rPr>
        <w:t xml:space="preserve"> момента введения в действие УК (1 января 2015 года)</w:t>
      </w:r>
      <w:r w:rsidRPr="00D21C81">
        <w:rPr>
          <w:rFonts w:cs="Times New Roman"/>
          <w:szCs w:val="28"/>
        </w:rPr>
        <w:t xml:space="preserve"> ни одно лицо не было привлечено к ответственности по ней</w:t>
      </w:r>
      <w:r w:rsidR="00FF63C0" w:rsidRPr="00D21C81">
        <w:rPr>
          <w:rFonts w:cs="Times New Roman"/>
          <w:szCs w:val="28"/>
        </w:rPr>
        <w:t>.</w:t>
      </w:r>
    </w:p>
    <w:p w14:paraId="1912BDCC" w14:textId="47D37395" w:rsidR="008D2B65" w:rsidRPr="00D21C81" w:rsidRDefault="00DB0195" w:rsidP="00D21C81">
      <w:pPr>
        <w:rPr>
          <w:rFonts w:cs="Times New Roman"/>
          <w:szCs w:val="28"/>
        </w:rPr>
      </w:pPr>
      <w:r w:rsidRPr="00D21C81">
        <w:rPr>
          <w:rFonts w:cs="Times New Roman"/>
          <w:szCs w:val="28"/>
        </w:rPr>
        <w:t>Неработоспособность статьи 435 УК обусловлена тем, что д</w:t>
      </w:r>
      <w:r w:rsidR="008D2B65" w:rsidRPr="00D21C81">
        <w:rPr>
          <w:rFonts w:cs="Times New Roman"/>
          <w:szCs w:val="28"/>
        </w:rPr>
        <w:t>ля привлечения виновных к ответственности по данной статье требуется наличие общественно опасных последствий в виде существенного вреда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w:t>
      </w:r>
      <w:r w:rsidR="001F0483" w:rsidRPr="00D21C81">
        <w:rPr>
          <w:rFonts w:cs="Times New Roman"/>
          <w:szCs w:val="28"/>
        </w:rPr>
        <w:t xml:space="preserve">. Это </w:t>
      </w:r>
      <w:r w:rsidR="008D2B65" w:rsidRPr="00D21C81">
        <w:rPr>
          <w:rFonts w:cs="Times New Roman"/>
          <w:szCs w:val="28"/>
        </w:rPr>
        <w:t>затрудняет ее использование на практике</w:t>
      </w:r>
      <w:r w:rsidR="00F37851" w:rsidRPr="00D21C81">
        <w:rPr>
          <w:rFonts w:cs="Times New Roman"/>
          <w:szCs w:val="28"/>
        </w:rPr>
        <w:t>, что подтверждается статистикой.</w:t>
      </w:r>
    </w:p>
    <w:p w14:paraId="1605E3AA" w14:textId="7AFB9DA3" w:rsidR="00750033" w:rsidRPr="00D21C81" w:rsidRDefault="00750033" w:rsidP="00D21C81">
      <w:pPr>
        <w:rPr>
          <w:rFonts w:cs="Times New Roman"/>
          <w:szCs w:val="28"/>
        </w:rPr>
      </w:pPr>
    </w:p>
    <w:p w14:paraId="21DB6EDA" w14:textId="029E4F28" w:rsidR="00750033" w:rsidRPr="00D21C81" w:rsidRDefault="00750033" w:rsidP="006F3605">
      <w:pPr>
        <w:pStyle w:val="3"/>
        <w:numPr>
          <w:ilvl w:val="0"/>
          <w:numId w:val="26"/>
        </w:numPr>
        <w:rPr>
          <w:rFonts w:cs="Times New Roman"/>
          <w:szCs w:val="28"/>
        </w:rPr>
      </w:pPr>
      <w:bookmarkStart w:id="60" w:name="_Toc160100838"/>
      <w:r w:rsidRPr="00D21C81">
        <w:rPr>
          <w:rFonts w:cs="Times New Roman"/>
          <w:szCs w:val="28"/>
        </w:rPr>
        <w:t>Реакция РКА по поводу нарушений</w:t>
      </w:r>
      <w:bookmarkEnd w:id="60"/>
    </w:p>
    <w:p w14:paraId="7F07E72A" w14:textId="19BB08F2" w:rsidR="008D2B65" w:rsidRPr="00D21C81" w:rsidRDefault="001F0483" w:rsidP="00D21C81">
      <w:pPr>
        <w:rPr>
          <w:rFonts w:cs="Times New Roman"/>
          <w:szCs w:val="28"/>
        </w:rPr>
      </w:pPr>
      <w:r w:rsidRPr="00D21C81">
        <w:rPr>
          <w:rFonts w:cs="Times New Roman"/>
          <w:szCs w:val="28"/>
        </w:rPr>
        <w:t xml:space="preserve">В ходе реализации </w:t>
      </w:r>
      <w:r w:rsidR="009E405B" w:rsidRPr="00D21C81">
        <w:rPr>
          <w:rFonts w:cs="Times New Roman"/>
          <w:szCs w:val="28"/>
        </w:rPr>
        <w:t>Концепции развития адвокатуры</w:t>
      </w:r>
      <w:r w:rsidRPr="00D21C81">
        <w:rPr>
          <w:rFonts w:cs="Times New Roman"/>
          <w:szCs w:val="28"/>
        </w:rPr>
        <w:t xml:space="preserve"> РКА разработала проект изменений в действующий УК, предусматривающий </w:t>
      </w:r>
      <w:r w:rsidR="008D2B65" w:rsidRPr="00D21C81">
        <w:rPr>
          <w:rFonts w:cs="Times New Roman"/>
          <w:szCs w:val="28"/>
        </w:rPr>
        <w:t xml:space="preserve">использование формального состава преступления. Перечисление конкретных деяний, препятствующих адвокатской деятельности, </w:t>
      </w:r>
      <w:r w:rsidRPr="00D21C81">
        <w:rPr>
          <w:rFonts w:cs="Times New Roman"/>
          <w:szCs w:val="28"/>
        </w:rPr>
        <w:t>призвано облегчить</w:t>
      </w:r>
      <w:r w:rsidR="008D2B65" w:rsidRPr="00D21C81">
        <w:rPr>
          <w:rFonts w:cs="Times New Roman"/>
          <w:szCs w:val="28"/>
        </w:rPr>
        <w:t xml:space="preserve"> применение данной статьи, а также позволит отграничить их от составов, подпадающих под административную ответственность.</w:t>
      </w:r>
    </w:p>
    <w:p w14:paraId="6D3C2EF7" w14:textId="6633067E" w:rsidR="008D2B65" w:rsidRPr="00D21C81" w:rsidRDefault="008D2B65" w:rsidP="00D21C81">
      <w:pPr>
        <w:rPr>
          <w:rFonts w:cs="Times New Roman"/>
          <w:szCs w:val="28"/>
        </w:rPr>
      </w:pPr>
      <w:r w:rsidRPr="00D21C81">
        <w:rPr>
          <w:rFonts w:cs="Times New Roman"/>
          <w:szCs w:val="28"/>
        </w:rPr>
        <w:t xml:space="preserve">Среди таких деяний </w:t>
      </w:r>
      <w:r w:rsidR="00FF3D6A" w:rsidRPr="00D21C81">
        <w:rPr>
          <w:rFonts w:cs="Times New Roman"/>
          <w:szCs w:val="28"/>
        </w:rPr>
        <w:t>РКА предложила</w:t>
      </w:r>
      <w:r w:rsidR="001F0483" w:rsidRPr="00D21C81">
        <w:rPr>
          <w:rFonts w:cs="Times New Roman"/>
          <w:szCs w:val="28"/>
        </w:rPr>
        <w:t xml:space="preserve"> указать</w:t>
      </w:r>
      <w:r w:rsidRPr="00D21C81">
        <w:rPr>
          <w:rFonts w:cs="Times New Roman"/>
          <w:szCs w:val="28"/>
        </w:rPr>
        <w:t>:</w:t>
      </w:r>
    </w:p>
    <w:p w14:paraId="38E2AB8C" w14:textId="067D1A61" w:rsidR="008D2B65" w:rsidRPr="0033473E" w:rsidRDefault="008D2B65" w:rsidP="006F3605">
      <w:pPr>
        <w:pStyle w:val="a5"/>
        <w:numPr>
          <w:ilvl w:val="0"/>
          <w:numId w:val="27"/>
        </w:numPr>
        <w:ind w:left="709"/>
        <w:rPr>
          <w:rFonts w:cs="Times New Roman"/>
          <w:szCs w:val="28"/>
        </w:rPr>
      </w:pPr>
      <w:r w:rsidRPr="0033473E">
        <w:rPr>
          <w:rFonts w:cs="Times New Roman"/>
          <w:szCs w:val="28"/>
        </w:rPr>
        <w:t>вынесение в отношении адвоката незаконного частного постановления;</w:t>
      </w:r>
    </w:p>
    <w:p w14:paraId="6ADBF066" w14:textId="65E34733" w:rsidR="008D2B65" w:rsidRPr="0033473E" w:rsidRDefault="008D2B65" w:rsidP="006F3605">
      <w:pPr>
        <w:pStyle w:val="a5"/>
        <w:numPr>
          <w:ilvl w:val="0"/>
          <w:numId w:val="27"/>
        </w:numPr>
        <w:ind w:left="709"/>
        <w:rPr>
          <w:rFonts w:cs="Times New Roman"/>
          <w:szCs w:val="28"/>
        </w:rPr>
      </w:pPr>
      <w:r w:rsidRPr="0033473E">
        <w:rPr>
          <w:rFonts w:cs="Times New Roman"/>
          <w:szCs w:val="28"/>
        </w:rPr>
        <w:t>принуждение адвоката к отказу от ведения дела;</w:t>
      </w:r>
    </w:p>
    <w:p w14:paraId="12A27165" w14:textId="1E3AC2D7" w:rsidR="008D2B65" w:rsidRPr="0033473E" w:rsidRDefault="008D2B65" w:rsidP="006F3605">
      <w:pPr>
        <w:pStyle w:val="a5"/>
        <w:numPr>
          <w:ilvl w:val="0"/>
          <w:numId w:val="27"/>
        </w:numPr>
        <w:ind w:left="709"/>
        <w:rPr>
          <w:rFonts w:cs="Times New Roman"/>
          <w:szCs w:val="28"/>
        </w:rPr>
      </w:pPr>
      <w:r w:rsidRPr="0033473E">
        <w:rPr>
          <w:rFonts w:cs="Times New Roman"/>
          <w:szCs w:val="28"/>
        </w:rPr>
        <w:t>незаконный обыск, досмотр адвоката и его помещения, незаконное изъятие документов, содержащих адвокатскую тайну;</w:t>
      </w:r>
    </w:p>
    <w:p w14:paraId="7CE4D860" w14:textId="5A4F1DA0" w:rsidR="008D2B65" w:rsidRPr="0033473E" w:rsidRDefault="008D2B65" w:rsidP="006F3605">
      <w:pPr>
        <w:pStyle w:val="a5"/>
        <w:numPr>
          <w:ilvl w:val="0"/>
          <w:numId w:val="27"/>
        </w:numPr>
        <w:ind w:left="709"/>
        <w:rPr>
          <w:rFonts w:cs="Times New Roman"/>
          <w:szCs w:val="28"/>
        </w:rPr>
      </w:pPr>
      <w:r w:rsidRPr="0033473E">
        <w:rPr>
          <w:rFonts w:cs="Times New Roman"/>
          <w:szCs w:val="28"/>
        </w:rPr>
        <w:t>нарушение конфиденциальности общения адвоката с клиентом;</w:t>
      </w:r>
    </w:p>
    <w:p w14:paraId="724DCCEA" w14:textId="0ED1D213" w:rsidR="008D2B65" w:rsidRPr="0033473E" w:rsidRDefault="008D2B65" w:rsidP="006F3605">
      <w:pPr>
        <w:pStyle w:val="a5"/>
        <w:numPr>
          <w:ilvl w:val="0"/>
          <w:numId w:val="27"/>
        </w:numPr>
        <w:ind w:left="709"/>
        <w:rPr>
          <w:rFonts w:cs="Times New Roman"/>
          <w:szCs w:val="28"/>
        </w:rPr>
      </w:pPr>
      <w:r w:rsidRPr="0033473E">
        <w:rPr>
          <w:rFonts w:cs="Times New Roman"/>
          <w:szCs w:val="28"/>
        </w:rPr>
        <w:t>незаконные негласные следственные действия в отношении адвоката;</w:t>
      </w:r>
    </w:p>
    <w:p w14:paraId="2DBB1888" w14:textId="56E5F548" w:rsidR="008D2B65" w:rsidRPr="0033473E" w:rsidRDefault="008D2B65" w:rsidP="006F3605">
      <w:pPr>
        <w:pStyle w:val="a5"/>
        <w:numPr>
          <w:ilvl w:val="0"/>
          <w:numId w:val="27"/>
        </w:numPr>
        <w:ind w:left="709"/>
        <w:rPr>
          <w:rFonts w:cs="Times New Roman"/>
          <w:szCs w:val="28"/>
        </w:rPr>
      </w:pPr>
      <w:r w:rsidRPr="0033473E">
        <w:rPr>
          <w:rFonts w:cs="Times New Roman"/>
          <w:szCs w:val="28"/>
        </w:rPr>
        <w:t>незаконные допрос и задержание адвоката;</w:t>
      </w:r>
    </w:p>
    <w:p w14:paraId="4E580F66" w14:textId="5E67D068" w:rsidR="001F0483" w:rsidRPr="0033473E" w:rsidRDefault="008D2B65" w:rsidP="006F3605">
      <w:pPr>
        <w:pStyle w:val="a5"/>
        <w:numPr>
          <w:ilvl w:val="0"/>
          <w:numId w:val="27"/>
        </w:numPr>
        <w:ind w:left="709"/>
        <w:rPr>
          <w:rFonts w:cs="Times New Roman"/>
          <w:szCs w:val="28"/>
        </w:rPr>
      </w:pPr>
      <w:r w:rsidRPr="0033473E">
        <w:rPr>
          <w:rFonts w:cs="Times New Roman"/>
          <w:szCs w:val="28"/>
        </w:rPr>
        <w:t>незаконное требование сведений и материалов, содержащих адвокатскую тайну</w:t>
      </w:r>
      <w:r w:rsidR="001F0483" w:rsidRPr="0033473E">
        <w:rPr>
          <w:rFonts w:cs="Times New Roman"/>
          <w:szCs w:val="28"/>
        </w:rPr>
        <w:t>;</w:t>
      </w:r>
    </w:p>
    <w:p w14:paraId="7DA8E60E" w14:textId="16B5F075" w:rsidR="008D2B65" w:rsidRPr="0033473E" w:rsidRDefault="001F0483" w:rsidP="006F3605">
      <w:pPr>
        <w:pStyle w:val="a5"/>
        <w:numPr>
          <w:ilvl w:val="0"/>
          <w:numId w:val="27"/>
        </w:numPr>
        <w:ind w:left="709"/>
        <w:rPr>
          <w:rFonts w:cs="Times New Roman"/>
          <w:szCs w:val="28"/>
        </w:rPr>
      </w:pPr>
      <w:r w:rsidRPr="0033473E">
        <w:rPr>
          <w:rFonts w:cs="Times New Roman"/>
          <w:szCs w:val="28"/>
        </w:rPr>
        <w:t>недопуск адвоката к подзащитному, либо лицу, в пользу которого третьими лицами был заключен договор об оказании юридической помощи.</w:t>
      </w:r>
    </w:p>
    <w:p w14:paraId="6DC0C0EB" w14:textId="2708E27F" w:rsidR="001F0483" w:rsidRPr="00D21C81" w:rsidRDefault="001F0483" w:rsidP="00D21C81">
      <w:pPr>
        <w:rPr>
          <w:rFonts w:cs="Times New Roman"/>
          <w:szCs w:val="28"/>
        </w:rPr>
      </w:pPr>
      <w:r w:rsidRPr="00D21C81">
        <w:rPr>
          <w:rFonts w:cs="Times New Roman"/>
          <w:szCs w:val="28"/>
        </w:rPr>
        <w:t xml:space="preserve">Предложение было поддержано депутатами Мажилиса Парламента Республики Казахстан и было включено в </w:t>
      </w:r>
      <w:r w:rsidR="001C0FB3" w:rsidRPr="00D21C81">
        <w:rPr>
          <w:rFonts w:cs="Times New Roman"/>
          <w:szCs w:val="28"/>
        </w:rPr>
        <w:t xml:space="preserve">инициированный депутатами </w:t>
      </w:r>
      <w:r w:rsidRPr="00D21C81">
        <w:rPr>
          <w:rFonts w:cs="Times New Roman"/>
          <w:szCs w:val="28"/>
        </w:rPr>
        <w:t>проект Закона «О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адвокатской деятельности и оказания юридической помощи, внесудебного и досудебного разрешения споров»</w:t>
      </w:r>
      <w:r w:rsidR="001C0FB3" w:rsidRPr="00D21C81">
        <w:rPr>
          <w:rFonts w:cs="Times New Roman"/>
          <w:szCs w:val="28"/>
        </w:rPr>
        <w:t>.</w:t>
      </w:r>
    </w:p>
    <w:p w14:paraId="05591DC9" w14:textId="58B60854" w:rsidR="001C0FB3" w:rsidRPr="00D21C81" w:rsidRDefault="001C0FB3" w:rsidP="00D21C81">
      <w:pPr>
        <w:rPr>
          <w:rFonts w:cs="Times New Roman"/>
          <w:szCs w:val="28"/>
        </w:rPr>
      </w:pPr>
      <w:r w:rsidRPr="00D21C81">
        <w:rPr>
          <w:rFonts w:cs="Times New Roman"/>
          <w:szCs w:val="28"/>
        </w:rPr>
        <w:t xml:space="preserve">Министерство юстиции в ответе на резолюцию VII Казахстанского международного форума адвокатов «Сильная адвокатура - опора правового государства» </w:t>
      </w:r>
      <w:r w:rsidR="00152321" w:rsidRPr="00D21C81">
        <w:rPr>
          <w:rFonts w:cs="Times New Roman"/>
          <w:szCs w:val="28"/>
        </w:rPr>
        <w:t xml:space="preserve">также </w:t>
      </w:r>
      <w:r w:rsidR="0054503E" w:rsidRPr="00D21C81">
        <w:rPr>
          <w:rFonts w:cs="Times New Roman"/>
          <w:szCs w:val="28"/>
        </w:rPr>
        <w:t>сообщило о поддержке введения</w:t>
      </w:r>
      <w:r w:rsidRPr="00D21C81">
        <w:rPr>
          <w:rFonts w:cs="Times New Roman"/>
          <w:szCs w:val="28"/>
        </w:rPr>
        <w:t xml:space="preserve"> формального состава в статье 435 в рамках рассматриваемого в Мажилисе проекта.</w:t>
      </w:r>
    </w:p>
    <w:p w14:paraId="02EBDE83" w14:textId="597D30A9" w:rsidR="009E405B" w:rsidRPr="00D21C81" w:rsidRDefault="00DB0A17" w:rsidP="00D21C81">
      <w:pPr>
        <w:rPr>
          <w:rFonts w:cs="Times New Roman"/>
          <w:szCs w:val="28"/>
        </w:rPr>
      </w:pPr>
      <w:r w:rsidRPr="00D21C81">
        <w:rPr>
          <w:rFonts w:cs="Times New Roman"/>
          <w:szCs w:val="28"/>
        </w:rPr>
        <w:t xml:space="preserve">В настоящее время рассмотрение поправок в части изменений УК перенесено в проект Закона «О внесении изменений и дополнений в некоторые законодательные акты Республики Казахстан по вопросам оптимизации </w:t>
      </w:r>
      <w:r w:rsidRPr="00D21C81">
        <w:rPr>
          <w:rFonts w:cs="Times New Roman"/>
          <w:szCs w:val="28"/>
        </w:rPr>
        <w:lastRenderedPageBreak/>
        <w:t>Уголовного, Уголовно-процессуального и Уголовно-исполнительного кодексов».</w:t>
      </w:r>
      <w:r w:rsidR="009E405B" w:rsidRPr="00D21C81">
        <w:rPr>
          <w:rFonts w:cs="Times New Roman"/>
          <w:szCs w:val="28"/>
        </w:rPr>
        <w:t xml:space="preserve"> Указанный проект предусматривает замену материального состава статьи 434 УК на </w:t>
      </w:r>
      <w:r w:rsidR="00590BCF" w:rsidRPr="00D21C81">
        <w:rPr>
          <w:rFonts w:cs="Times New Roman"/>
          <w:szCs w:val="28"/>
        </w:rPr>
        <w:t>формальный</w:t>
      </w:r>
      <w:r w:rsidR="009E405B" w:rsidRPr="00D21C81">
        <w:rPr>
          <w:rFonts w:cs="Times New Roman"/>
          <w:szCs w:val="28"/>
        </w:rPr>
        <w:t xml:space="preserve">, а также расширение квалифицированного состава части 2 данной статьи, включением в него </w:t>
      </w:r>
      <w:bookmarkStart w:id="61" w:name="_Hlk127214940"/>
      <w:r w:rsidR="009E405B" w:rsidRPr="00D21C81">
        <w:rPr>
          <w:rFonts w:cs="Times New Roman"/>
          <w:szCs w:val="28"/>
        </w:rPr>
        <w:t>применения насилия или угрозы его применения в отношении адвоката или его близких либо повреждения или уничтожения их имущества</w:t>
      </w:r>
      <w:bookmarkEnd w:id="61"/>
      <w:r w:rsidR="009E405B" w:rsidRPr="00D21C81">
        <w:rPr>
          <w:rFonts w:cs="Times New Roman"/>
          <w:szCs w:val="28"/>
        </w:rPr>
        <w:t>.</w:t>
      </w:r>
    </w:p>
    <w:p w14:paraId="55F33005" w14:textId="15BEEF76" w:rsidR="00DB0A17" w:rsidRDefault="00DB0A17" w:rsidP="00D21C81">
      <w:pPr>
        <w:rPr>
          <w:rFonts w:cs="Times New Roman"/>
          <w:szCs w:val="28"/>
        </w:rPr>
      </w:pPr>
      <w:r w:rsidRPr="00D21C81">
        <w:rPr>
          <w:rFonts w:cs="Times New Roman"/>
          <w:szCs w:val="28"/>
        </w:rPr>
        <w:t xml:space="preserve">Таким образом, государственные органы предпринимают определенные шаги </w:t>
      </w:r>
      <w:r w:rsidR="000755E7" w:rsidRPr="00D21C81">
        <w:rPr>
          <w:rFonts w:cs="Times New Roman"/>
          <w:szCs w:val="28"/>
        </w:rPr>
        <w:t>в направлении установления реально работающей ответственности за воспрепятствование адвокатской деятельности, но эти шаги еще не реализованы.</w:t>
      </w:r>
    </w:p>
    <w:p w14:paraId="58F536D7" w14:textId="77777777" w:rsidR="00173F6E" w:rsidRPr="00D21C81" w:rsidRDefault="00173F6E" w:rsidP="00D21C81">
      <w:pPr>
        <w:rPr>
          <w:rFonts w:cs="Times New Roman"/>
          <w:szCs w:val="28"/>
        </w:rPr>
      </w:pPr>
    </w:p>
    <w:p w14:paraId="1DA1F08F" w14:textId="3F3672A0" w:rsidR="00AF0A9B" w:rsidRDefault="00AF0A9B" w:rsidP="006F3605">
      <w:pPr>
        <w:pStyle w:val="2"/>
        <w:numPr>
          <w:ilvl w:val="0"/>
          <w:numId w:val="1"/>
        </w:numPr>
        <w:rPr>
          <w:rFonts w:cs="Times New Roman"/>
          <w:szCs w:val="28"/>
        </w:rPr>
      </w:pPr>
      <w:bookmarkStart w:id="62" w:name="_Toc160100839"/>
      <w:r w:rsidRPr="00D21C81">
        <w:rPr>
          <w:rFonts w:cs="Times New Roman"/>
          <w:szCs w:val="28"/>
        </w:rPr>
        <w:t>Статистика обращений адвокатов о нарушении их прав в Республиканскую коллегию адвокатов</w:t>
      </w:r>
      <w:bookmarkEnd w:id="62"/>
    </w:p>
    <w:p w14:paraId="26D829BC" w14:textId="77777777" w:rsidR="00173F6E" w:rsidRPr="00173F6E" w:rsidRDefault="00173F6E" w:rsidP="00173F6E"/>
    <w:p w14:paraId="4D49225A" w14:textId="7F70E03C" w:rsidR="007B7004" w:rsidRPr="00D21C81" w:rsidRDefault="000C6517" w:rsidP="00D21C81">
      <w:pPr>
        <w:rPr>
          <w:rFonts w:cs="Times New Roman"/>
          <w:szCs w:val="28"/>
        </w:rPr>
      </w:pPr>
      <w:r w:rsidRPr="00D21C81">
        <w:rPr>
          <w:rFonts w:cs="Times New Roman"/>
          <w:szCs w:val="28"/>
        </w:rPr>
        <w:t>За 2023 год Комиссией по защите профессиональных прав адвокатов Республиканской коллегии адвокатов рассмотрено 33 обращения адвокатов о нарушении их профессиональных прав.</w:t>
      </w:r>
    </w:p>
    <w:p w14:paraId="56CA1047" w14:textId="2807C624" w:rsidR="007B7004" w:rsidRPr="00D21C81" w:rsidRDefault="007B7004" w:rsidP="00D21C81">
      <w:pPr>
        <w:rPr>
          <w:rFonts w:cs="Times New Roman"/>
          <w:szCs w:val="28"/>
        </w:rPr>
      </w:pPr>
      <w:r w:rsidRPr="00D21C81">
        <w:rPr>
          <w:rFonts w:cs="Times New Roman"/>
          <w:szCs w:val="28"/>
        </w:rPr>
        <w:t xml:space="preserve">В 27 случаях Комиссией подготовлены заключения о наличии нарушений профессиональных прав адвокатов. </w:t>
      </w:r>
    </w:p>
    <w:p w14:paraId="3D9ED348" w14:textId="28575DDA" w:rsidR="007B7004" w:rsidRPr="00D21C81" w:rsidRDefault="007B7004" w:rsidP="00D21C81">
      <w:pPr>
        <w:rPr>
          <w:rFonts w:cs="Times New Roman"/>
          <w:szCs w:val="28"/>
        </w:rPr>
      </w:pPr>
      <w:r w:rsidRPr="00D21C81">
        <w:rPr>
          <w:rFonts w:cs="Times New Roman"/>
          <w:szCs w:val="28"/>
        </w:rPr>
        <w:t xml:space="preserve">В 6 случаях не усмотрены нарушения профессиональных прав адвокатов. </w:t>
      </w:r>
    </w:p>
    <w:p w14:paraId="0B6E3761" w14:textId="1421FD86" w:rsidR="000C6517" w:rsidRPr="00D21C81" w:rsidRDefault="000C6517" w:rsidP="00D21C81">
      <w:pPr>
        <w:rPr>
          <w:rFonts w:cs="Times New Roman"/>
          <w:szCs w:val="28"/>
        </w:rPr>
      </w:pPr>
      <w:r w:rsidRPr="00D21C81">
        <w:rPr>
          <w:rFonts w:cs="Times New Roman"/>
          <w:szCs w:val="28"/>
        </w:rPr>
        <w:t xml:space="preserve">За 2022 год количество обращений адвокатов составляло 29, за 2021 год – 17, за 2020 год - 9.  </w:t>
      </w:r>
    </w:p>
    <w:p w14:paraId="7707B114" w14:textId="3069C446" w:rsidR="000C6517" w:rsidRPr="00D21C81" w:rsidRDefault="00E634C8" w:rsidP="00D21C81">
      <w:pPr>
        <w:rPr>
          <w:rFonts w:cs="Times New Roman"/>
          <w:szCs w:val="28"/>
        </w:rPr>
      </w:pPr>
      <w:r w:rsidRPr="00D21C81">
        <w:rPr>
          <w:rFonts w:cs="Times New Roman"/>
          <w:szCs w:val="28"/>
        </w:rPr>
        <w:t>Диаграмма</w:t>
      </w:r>
      <w:r w:rsidR="000C6517" w:rsidRPr="00D21C81">
        <w:rPr>
          <w:rFonts w:cs="Times New Roman"/>
          <w:szCs w:val="28"/>
        </w:rPr>
        <w:t>. Статистика рассмотренных обращений адвокатов о нарушении их прав</w:t>
      </w:r>
      <w:r w:rsidR="00DA6C50" w:rsidRPr="00D21C81">
        <w:rPr>
          <w:rFonts w:cs="Times New Roman"/>
          <w:szCs w:val="28"/>
        </w:rPr>
        <w:t xml:space="preserve"> по годам</w:t>
      </w:r>
      <w:r w:rsidR="000C6517" w:rsidRPr="00D21C81">
        <w:rPr>
          <w:rFonts w:cs="Times New Roman"/>
          <w:szCs w:val="28"/>
        </w:rPr>
        <w:t>.</w:t>
      </w:r>
    </w:p>
    <w:p w14:paraId="2D81B0AF" w14:textId="277CE8C8" w:rsidR="00083E96" w:rsidRPr="00D21C81" w:rsidRDefault="00083E96" w:rsidP="00C02B3C">
      <w:pPr>
        <w:ind w:firstLine="0"/>
        <w:rPr>
          <w:rFonts w:cs="Times New Roman"/>
          <w:szCs w:val="28"/>
        </w:rPr>
      </w:pPr>
      <w:r w:rsidRPr="00D21C81">
        <w:rPr>
          <w:rFonts w:cs="Times New Roman"/>
          <w:noProof/>
          <w:szCs w:val="28"/>
          <w:lang w:eastAsia="ru-RU"/>
        </w:rPr>
        <w:drawing>
          <wp:inline distT="0" distB="0" distL="0" distR="0" wp14:anchorId="7DFB0882" wp14:editId="22826AD9">
            <wp:extent cx="5886450" cy="2398395"/>
            <wp:effectExtent l="0" t="0" r="0" b="1905"/>
            <wp:docPr id="210691800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F0C85A" w14:textId="706BE1DC" w:rsidR="000C6517" w:rsidRPr="00D21C81" w:rsidRDefault="000C6517" w:rsidP="00D21C81">
      <w:pPr>
        <w:rPr>
          <w:rFonts w:cs="Times New Roman"/>
          <w:szCs w:val="28"/>
        </w:rPr>
      </w:pPr>
      <w:r w:rsidRPr="00D21C81">
        <w:rPr>
          <w:rFonts w:cs="Times New Roman"/>
          <w:szCs w:val="28"/>
        </w:rPr>
        <w:t>Таки</w:t>
      </w:r>
      <w:r w:rsidR="00DA6C50" w:rsidRPr="00D21C81">
        <w:rPr>
          <w:rFonts w:cs="Times New Roman"/>
          <w:szCs w:val="28"/>
        </w:rPr>
        <w:t>м</w:t>
      </w:r>
      <w:r w:rsidRPr="00D21C81">
        <w:rPr>
          <w:rFonts w:cs="Times New Roman"/>
          <w:szCs w:val="28"/>
        </w:rPr>
        <w:t xml:space="preserve"> образом, сохраняется тенденция на увеличение количества обращений адвокатов о нарушении их прав.</w:t>
      </w:r>
    </w:p>
    <w:p w14:paraId="7A804860" w14:textId="154275E0" w:rsidR="00DA6C50" w:rsidRPr="00D21C81" w:rsidRDefault="00DA6C50" w:rsidP="00D21C81">
      <w:pPr>
        <w:rPr>
          <w:rFonts w:cs="Times New Roman"/>
          <w:szCs w:val="28"/>
        </w:rPr>
      </w:pPr>
      <w:r w:rsidRPr="00D21C81">
        <w:rPr>
          <w:rFonts w:cs="Times New Roman"/>
          <w:szCs w:val="28"/>
        </w:rPr>
        <w:t xml:space="preserve">Далеко не по каждому нарушению адвокаты направляют жалобы в Республиканскую коллегию адвокатов. В связи с этим в действительности число нарушений является </w:t>
      </w:r>
      <w:r w:rsidR="00247025" w:rsidRPr="00D21C81">
        <w:rPr>
          <w:rFonts w:cs="Times New Roman"/>
          <w:szCs w:val="28"/>
        </w:rPr>
        <w:t>значительно большим</w:t>
      </w:r>
      <w:r w:rsidRPr="00D21C81">
        <w:rPr>
          <w:rFonts w:cs="Times New Roman"/>
          <w:szCs w:val="28"/>
        </w:rPr>
        <w:t>.</w:t>
      </w:r>
    </w:p>
    <w:p w14:paraId="2665854F" w14:textId="5289FBA7" w:rsidR="00DA6C50" w:rsidRPr="00D21C81" w:rsidRDefault="00DA6C50" w:rsidP="00D21C81">
      <w:pPr>
        <w:rPr>
          <w:rFonts w:cs="Times New Roman"/>
          <w:szCs w:val="28"/>
        </w:rPr>
      </w:pPr>
      <w:r w:rsidRPr="00D21C81">
        <w:rPr>
          <w:rFonts w:cs="Times New Roman"/>
          <w:szCs w:val="28"/>
        </w:rPr>
        <w:t xml:space="preserve">Рост числа обращений подтверждает повышение доверия к профессиональной организации – адвокаты осознают свою причастность к </w:t>
      </w:r>
      <w:r w:rsidRPr="00D21C81">
        <w:rPr>
          <w:rFonts w:cs="Times New Roman"/>
          <w:szCs w:val="28"/>
        </w:rPr>
        <w:lastRenderedPageBreak/>
        <w:t xml:space="preserve">профессиональному сообществу и тот факт, что за ними стоит организация, которая защитит их права. </w:t>
      </w:r>
    </w:p>
    <w:p w14:paraId="521E533B" w14:textId="1A1B3279" w:rsidR="00DA6C50" w:rsidRPr="00D21C81" w:rsidRDefault="00DA6C50" w:rsidP="00D21C81">
      <w:pPr>
        <w:rPr>
          <w:rFonts w:cs="Times New Roman"/>
          <w:szCs w:val="28"/>
        </w:rPr>
      </w:pPr>
      <w:r w:rsidRPr="00D21C81">
        <w:rPr>
          <w:rFonts w:cs="Times New Roman"/>
          <w:szCs w:val="28"/>
        </w:rPr>
        <w:t xml:space="preserve">Наибольшее количество обращений </w:t>
      </w:r>
      <w:r w:rsidR="00682587" w:rsidRPr="00D21C81">
        <w:rPr>
          <w:rFonts w:cs="Times New Roman"/>
          <w:szCs w:val="28"/>
        </w:rPr>
        <w:t xml:space="preserve">(11) </w:t>
      </w:r>
      <w:r w:rsidRPr="00D21C81">
        <w:rPr>
          <w:rFonts w:cs="Times New Roman"/>
          <w:szCs w:val="28"/>
        </w:rPr>
        <w:t xml:space="preserve">поступило от адвокатов </w:t>
      </w:r>
      <w:r w:rsidR="00682587" w:rsidRPr="00D21C81">
        <w:rPr>
          <w:rFonts w:cs="Times New Roman"/>
          <w:szCs w:val="28"/>
        </w:rPr>
        <w:t>Карагандинской областной</w:t>
      </w:r>
      <w:r w:rsidRPr="00D21C81">
        <w:rPr>
          <w:rFonts w:cs="Times New Roman"/>
          <w:szCs w:val="28"/>
        </w:rPr>
        <w:t xml:space="preserve"> коллегии адвокатов. При этом от некоторых коллегий адвокатов обращений не поступало.</w:t>
      </w:r>
    </w:p>
    <w:p w14:paraId="206C1218" w14:textId="444A3166" w:rsidR="00682587" w:rsidRPr="00D21C81" w:rsidRDefault="00682587" w:rsidP="00D21C81">
      <w:pPr>
        <w:rPr>
          <w:rFonts w:cs="Times New Roman"/>
          <w:szCs w:val="28"/>
        </w:rPr>
      </w:pPr>
      <w:r w:rsidRPr="00D21C81">
        <w:rPr>
          <w:rFonts w:cs="Times New Roman"/>
          <w:szCs w:val="28"/>
        </w:rPr>
        <w:t>Распределение обращений по коллегиям выглядит следующим образом.</w:t>
      </w:r>
    </w:p>
    <w:p w14:paraId="442CD382" w14:textId="601CE087" w:rsidR="00682587" w:rsidRPr="00D90E02" w:rsidRDefault="00682587" w:rsidP="006F3605">
      <w:pPr>
        <w:pStyle w:val="a5"/>
        <w:numPr>
          <w:ilvl w:val="0"/>
          <w:numId w:val="28"/>
        </w:numPr>
        <w:ind w:left="709"/>
        <w:rPr>
          <w:rFonts w:cs="Times New Roman"/>
          <w:szCs w:val="28"/>
        </w:rPr>
      </w:pPr>
      <w:r w:rsidRPr="00D90E02">
        <w:rPr>
          <w:rFonts w:cs="Times New Roman"/>
          <w:szCs w:val="28"/>
        </w:rPr>
        <w:t>Карагандинская областная коллегия адвокатов - 11</w:t>
      </w:r>
    </w:p>
    <w:p w14:paraId="06BAEC2F" w14:textId="50218713" w:rsidR="00682587" w:rsidRPr="00D90E02" w:rsidRDefault="00682587" w:rsidP="006F3605">
      <w:pPr>
        <w:pStyle w:val="a5"/>
        <w:numPr>
          <w:ilvl w:val="0"/>
          <w:numId w:val="28"/>
        </w:numPr>
        <w:ind w:left="709"/>
        <w:rPr>
          <w:rFonts w:cs="Times New Roman"/>
          <w:szCs w:val="28"/>
        </w:rPr>
      </w:pPr>
      <w:r w:rsidRPr="00D90E02">
        <w:rPr>
          <w:rFonts w:cs="Times New Roman"/>
          <w:szCs w:val="28"/>
        </w:rPr>
        <w:t>Коллегия адвокатов города Астаны - 5</w:t>
      </w:r>
    </w:p>
    <w:p w14:paraId="4C038544" w14:textId="2B0300B8" w:rsidR="00682587" w:rsidRPr="00D90E02" w:rsidRDefault="00682587" w:rsidP="006F3605">
      <w:pPr>
        <w:pStyle w:val="a5"/>
        <w:numPr>
          <w:ilvl w:val="0"/>
          <w:numId w:val="28"/>
        </w:numPr>
        <w:ind w:left="709"/>
        <w:rPr>
          <w:rFonts w:cs="Times New Roman"/>
          <w:szCs w:val="28"/>
        </w:rPr>
      </w:pPr>
      <w:r w:rsidRPr="00D90E02">
        <w:rPr>
          <w:rFonts w:cs="Times New Roman"/>
          <w:szCs w:val="28"/>
        </w:rPr>
        <w:t>Алматинская городская коллегия адвокатов - 3</w:t>
      </w:r>
    </w:p>
    <w:p w14:paraId="3E1C5267" w14:textId="37DE701C" w:rsidR="00682587" w:rsidRPr="00D90E02" w:rsidRDefault="00682587" w:rsidP="006F3605">
      <w:pPr>
        <w:pStyle w:val="a5"/>
        <w:numPr>
          <w:ilvl w:val="0"/>
          <w:numId w:val="28"/>
        </w:numPr>
        <w:ind w:left="709"/>
        <w:rPr>
          <w:rFonts w:cs="Times New Roman"/>
          <w:szCs w:val="28"/>
        </w:rPr>
      </w:pPr>
      <w:r w:rsidRPr="00D90E02">
        <w:rPr>
          <w:rFonts w:cs="Times New Roman"/>
          <w:szCs w:val="28"/>
        </w:rPr>
        <w:t>Восточно-Казахстанская областная коллегия адвокатов - 3</w:t>
      </w:r>
    </w:p>
    <w:p w14:paraId="5F9204F2" w14:textId="1E0C1463" w:rsidR="00682587" w:rsidRPr="00D90E02" w:rsidRDefault="00682587" w:rsidP="006F3605">
      <w:pPr>
        <w:pStyle w:val="a5"/>
        <w:numPr>
          <w:ilvl w:val="0"/>
          <w:numId w:val="28"/>
        </w:numPr>
        <w:ind w:left="709"/>
        <w:rPr>
          <w:rFonts w:cs="Times New Roman"/>
          <w:szCs w:val="28"/>
        </w:rPr>
      </w:pPr>
      <w:r w:rsidRPr="00D90E02">
        <w:rPr>
          <w:rFonts w:cs="Times New Roman"/>
          <w:szCs w:val="28"/>
        </w:rPr>
        <w:t>Алматинская областная коллегия адвокатов - 2</w:t>
      </w:r>
    </w:p>
    <w:p w14:paraId="7FD49559" w14:textId="592286E2" w:rsidR="00682587" w:rsidRPr="00D90E02" w:rsidRDefault="00682587" w:rsidP="006F3605">
      <w:pPr>
        <w:pStyle w:val="a5"/>
        <w:numPr>
          <w:ilvl w:val="0"/>
          <w:numId w:val="28"/>
        </w:numPr>
        <w:ind w:left="709"/>
        <w:rPr>
          <w:rFonts w:cs="Times New Roman"/>
          <w:szCs w:val="28"/>
        </w:rPr>
      </w:pPr>
      <w:r w:rsidRPr="00D90E02">
        <w:rPr>
          <w:rFonts w:cs="Times New Roman"/>
          <w:szCs w:val="28"/>
        </w:rPr>
        <w:t>Туркестанская областная коллегия адвокатов - 1</w:t>
      </w:r>
    </w:p>
    <w:p w14:paraId="19726495" w14:textId="5C4B8C82" w:rsidR="00682587" w:rsidRPr="00D90E02" w:rsidRDefault="00682587" w:rsidP="006F3605">
      <w:pPr>
        <w:pStyle w:val="a5"/>
        <w:numPr>
          <w:ilvl w:val="0"/>
          <w:numId w:val="28"/>
        </w:numPr>
        <w:ind w:left="709"/>
        <w:rPr>
          <w:rFonts w:cs="Times New Roman"/>
          <w:szCs w:val="28"/>
        </w:rPr>
      </w:pPr>
      <w:r w:rsidRPr="00D90E02">
        <w:rPr>
          <w:rFonts w:cs="Times New Roman"/>
          <w:szCs w:val="28"/>
        </w:rPr>
        <w:t>Мангистауская областная коллегия адвокатов - 1</w:t>
      </w:r>
    </w:p>
    <w:p w14:paraId="5489554F" w14:textId="1127F96C" w:rsidR="00682587" w:rsidRPr="00D90E02" w:rsidRDefault="00682587" w:rsidP="006F3605">
      <w:pPr>
        <w:pStyle w:val="a5"/>
        <w:numPr>
          <w:ilvl w:val="0"/>
          <w:numId w:val="28"/>
        </w:numPr>
        <w:ind w:left="709"/>
        <w:rPr>
          <w:rFonts w:cs="Times New Roman"/>
          <w:szCs w:val="28"/>
        </w:rPr>
      </w:pPr>
      <w:r w:rsidRPr="00D90E02">
        <w:rPr>
          <w:rFonts w:cs="Times New Roman"/>
          <w:szCs w:val="28"/>
        </w:rPr>
        <w:t>Северо-Казахстанская областная коллегия адвокатов - 1</w:t>
      </w:r>
    </w:p>
    <w:p w14:paraId="339AA5D8" w14:textId="7535BE0B" w:rsidR="00682587" w:rsidRPr="00D90E02" w:rsidRDefault="00682587" w:rsidP="006F3605">
      <w:pPr>
        <w:pStyle w:val="a5"/>
        <w:numPr>
          <w:ilvl w:val="0"/>
          <w:numId w:val="28"/>
        </w:numPr>
        <w:ind w:left="709"/>
        <w:rPr>
          <w:rFonts w:cs="Times New Roman"/>
          <w:szCs w:val="28"/>
        </w:rPr>
      </w:pPr>
      <w:r w:rsidRPr="00D90E02">
        <w:rPr>
          <w:rFonts w:cs="Times New Roman"/>
          <w:szCs w:val="28"/>
        </w:rPr>
        <w:t>Костанайская областная коллегия адвокатов - 1</w:t>
      </w:r>
    </w:p>
    <w:p w14:paraId="4ED929C2" w14:textId="7F4A3FB8" w:rsidR="00682587" w:rsidRPr="00D90E02" w:rsidRDefault="00682587" w:rsidP="006F3605">
      <w:pPr>
        <w:pStyle w:val="a5"/>
        <w:numPr>
          <w:ilvl w:val="0"/>
          <w:numId w:val="28"/>
        </w:numPr>
        <w:ind w:left="709"/>
        <w:rPr>
          <w:rFonts w:cs="Times New Roman"/>
          <w:szCs w:val="28"/>
        </w:rPr>
      </w:pPr>
      <w:r w:rsidRPr="00D90E02">
        <w:rPr>
          <w:rFonts w:cs="Times New Roman"/>
          <w:szCs w:val="28"/>
        </w:rPr>
        <w:t>Коллегия адвокатов города Шымкента - 1</w:t>
      </w:r>
    </w:p>
    <w:p w14:paraId="7C23CC97" w14:textId="25D717BF" w:rsidR="00682587" w:rsidRPr="00D90E02" w:rsidRDefault="00682587" w:rsidP="006F3605">
      <w:pPr>
        <w:pStyle w:val="a5"/>
        <w:numPr>
          <w:ilvl w:val="0"/>
          <w:numId w:val="28"/>
        </w:numPr>
        <w:ind w:left="709"/>
        <w:rPr>
          <w:rFonts w:cs="Times New Roman"/>
          <w:szCs w:val="28"/>
        </w:rPr>
      </w:pPr>
      <w:r w:rsidRPr="00D90E02">
        <w:rPr>
          <w:rFonts w:cs="Times New Roman"/>
          <w:szCs w:val="28"/>
        </w:rPr>
        <w:t>Акмолинская областная коллегия адвокатов - 1</w:t>
      </w:r>
    </w:p>
    <w:p w14:paraId="046CCA40" w14:textId="3FDFCDF4" w:rsidR="00682587" w:rsidRPr="00D90E02" w:rsidRDefault="00682587" w:rsidP="006F3605">
      <w:pPr>
        <w:pStyle w:val="a5"/>
        <w:numPr>
          <w:ilvl w:val="0"/>
          <w:numId w:val="28"/>
        </w:numPr>
        <w:ind w:left="709"/>
        <w:rPr>
          <w:rFonts w:cs="Times New Roman"/>
          <w:szCs w:val="28"/>
        </w:rPr>
      </w:pPr>
      <w:r w:rsidRPr="00D90E02">
        <w:rPr>
          <w:rFonts w:cs="Times New Roman"/>
          <w:szCs w:val="28"/>
        </w:rPr>
        <w:t>Актюбинская областная коллегия адвокатов - 1</w:t>
      </w:r>
    </w:p>
    <w:p w14:paraId="5C97A36F" w14:textId="4801D465" w:rsidR="00682587" w:rsidRPr="00D90E02" w:rsidRDefault="00682587" w:rsidP="006F3605">
      <w:pPr>
        <w:pStyle w:val="a5"/>
        <w:numPr>
          <w:ilvl w:val="0"/>
          <w:numId w:val="28"/>
        </w:numPr>
        <w:ind w:left="709"/>
        <w:rPr>
          <w:rFonts w:cs="Times New Roman"/>
          <w:szCs w:val="28"/>
        </w:rPr>
      </w:pPr>
      <w:r w:rsidRPr="00D90E02">
        <w:rPr>
          <w:rFonts w:cs="Times New Roman"/>
          <w:szCs w:val="28"/>
        </w:rPr>
        <w:t>Павлодарская областная коллегия адвокатов - 1</w:t>
      </w:r>
    </w:p>
    <w:p w14:paraId="26FCF1B2" w14:textId="2A201928" w:rsidR="00682587" w:rsidRPr="00D90E02" w:rsidRDefault="00682587" w:rsidP="006F3605">
      <w:pPr>
        <w:pStyle w:val="a5"/>
        <w:numPr>
          <w:ilvl w:val="0"/>
          <w:numId w:val="28"/>
        </w:numPr>
        <w:ind w:left="709"/>
        <w:rPr>
          <w:rFonts w:cs="Times New Roman"/>
          <w:szCs w:val="28"/>
        </w:rPr>
      </w:pPr>
      <w:r w:rsidRPr="00D90E02">
        <w:rPr>
          <w:rFonts w:cs="Times New Roman"/>
          <w:szCs w:val="28"/>
        </w:rPr>
        <w:t>Атырауская областная коллегия адвокатов - 1</w:t>
      </w:r>
    </w:p>
    <w:p w14:paraId="2C29E93F" w14:textId="3DE74B7D" w:rsidR="00DA6C50" w:rsidRPr="00D21C81" w:rsidRDefault="00E634C8" w:rsidP="00D21C81">
      <w:pPr>
        <w:rPr>
          <w:rFonts w:cs="Times New Roman"/>
          <w:szCs w:val="28"/>
        </w:rPr>
      </w:pPr>
      <w:r w:rsidRPr="00D21C81">
        <w:rPr>
          <w:rFonts w:cs="Times New Roman"/>
          <w:szCs w:val="28"/>
        </w:rPr>
        <w:t>Диаграмма</w:t>
      </w:r>
      <w:r w:rsidR="00DA6C50" w:rsidRPr="00D21C81">
        <w:rPr>
          <w:rFonts w:cs="Times New Roman"/>
          <w:szCs w:val="28"/>
        </w:rPr>
        <w:t>. Распределение обращений адвокатов по территориальному признаку.</w:t>
      </w:r>
    </w:p>
    <w:p w14:paraId="378F77D5" w14:textId="74822733" w:rsidR="00083E96" w:rsidRPr="00D21C81" w:rsidRDefault="00083E96" w:rsidP="00A67940">
      <w:pPr>
        <w:ind w:firstLine="0"/>
        <w:rPr>
          <w:rFonts w:cs="Times New Roman"/>
          <w:szCs w:val="28"/>
        </w:rPr>
      </w:pPr>
      <w:r w:rsidRPr="00D21C81">
        <w:rPr>
          <w:rFonts w:cs="Times New Roman"/>
          <w:noProof/>
          <w:szCs w:val="28"/>
          <w:lang w:eastAsia="ru-RU"/>
        </w:rPr>
        <w:drawing>
          <wp:inline distT="0" distB="0" distL="0" distR="0" wp14:anchorId="4026D7F9" wp14:editId="4F5104FB">
            <wp:extent cx="5940425" cy="2590165"/>
            <wp:effectExtent l="0" t="0" r="3175" b="635"/>
            <wp:docPr id="12882389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387792" w14:textId="50C176A4" w:rsidR="008A704E" w:rsidRPr="00D21C81" w:rsidRDefault="008A704E" w:rsidP="00D21C81">
      <w:pPr>
        <w:rPr>
          <w:rFonts w:cs="Times New Roman"/>
          <w:szCs w:val="28"/>
        </w:rPr>
      </w:pPr>
      <w:r w:rsidRPr="00D21C81">
        <w:rPr>
          <w:rFonts w:cs="Times New Roman"/>
          <w:szCs w:val="28"/>
        </w:rPr>
        <w:t>Статистика свидетельствует, что наиболее частыми нарушениями, по которым адвокаты</w:t>
      </w:r>
      <w:r w:rsidRPr="00D21C81">
        <w:rPr>
          <w:rFonts w:eastAsia="Times New Roman" w:cs="Times New Roman"/>
          <w:kern w:val="0"/>
          <w:szCs w:val="28"/>
          <w:lang w:eastAsia="ru-RU"/>
          <w14:ligatures w14:val="none"/>
        </w:rPr>
        <w:t xml:space="preserve"> обращались в Республиканскую коллегию адвокатов, являются н</w:t>
      </w:r>
      <w:r w:rsidRPr="00D21C81">
        <w:rPr>
          <w:rFonts w:cs="Times New Roman"/>
          <w:szCs w:val="28"/>
        </w:rPr>
        <w:t>едопуск к подзащитным, попытки привлечения к уголовной ответственности и вынесение частных постановлений в адрес адвокатов.</w:t>
      </w:r>
    </w:p>
    <w:p w14:paraId="622D14DB" w14:textId="58171975" w:rsidR="008A704E" w:rsidRPr="00D21C81" w:rsidRDefault="008A704E" w:rsidP="00D21C81">
      <w:pPr>
        <w:rPr>
          <w:rFonts w:cs="Times New Roman"/>
          <w:szCs w:val="28"/>
        </w:rPr>
      </w:pPr>
      <w:r w:rsidRPr="00D21C81">
        <w:rPr>
          <w:rFonts w:cs="Times New Roman"/>
          <w:szCs w:val="28"/>
        </w:rPr>
        <w:t>По видам нарушений обращения адвокатов распределились следующим образом:</w:t>
      </w:r>
    </w:p>
    <w:p w14:paraId="21C3DE87" w14:textId="3DC163DE" w:rsidR="008A704E" w:rsidRPr="00B52A88" w:rsidRDefault="008A704E" w:rsidP="006F3605">
      <w:pPr>
        <w:pStyle w:val="a5"/>
        <w:numPr>
          <w:ilvl w:val="0"/>
          <w:numId w:val="29"/>
        </w:numPr>
        <w:ind w:left="709"/>
        <w:rPr>
          <w:rFonts w:cs="Times New Roman"/>
          <w:szCs w:val="28"/>
        </w:rPr>
      </w:pPr>
      <w:r w:rsidRPr="00B52A88">
        <w:rPr>
          <w:rFonts w:cs="Times New Roman"/>
          <w:szCs w:val="28"/>
        </w:rPr>
        <w:t>Недопуск адвокатов к подзащитным - 7</w:t>
      </w:r>
    </w:p>
    <w:p w14:paraId="723C9D48" w14:textId="2F2449E1" w:rsidR="008A704E" w:rsidRPr="00B52A88" w:rsidRDefault="008A704E" w:rsidP="006F3605">
      <w:pPr>
        <w:pStyle w:val="a5"/>
        <w:numPr>
          <w:ilvl w:val="0"/>
          <w:numId w:val="29"/>
        </w:numPr>
        <w:ind w:left="709"/>
        <w:rPr>
          <w:rFonts w:cs="Times New Roman"/>
          <w:szCs w:val="28"/>
        </w:rPr>
      </w:pPr>
      <w:r w:rsidRPr="00B52A88">
        <w:rPr>
          <w:rFonts w:cs="Times New Roman"/>
          <w:szCs w:val="28"/>
        </w:rPr>
        <w:t>Попытки привлечения адвокатов к уголовной ответственности - 5</w:t>
      </w:r>
    </w:p>
    <w:p w14:paraId="1A6AD4DC" w14:textId="7C1CB20F" w:rsidR="008A704E" w:rsidRPr="00B52A88" w:rsidRDefault="008A704E" w:rsidP="006F3605">
      <w:pPr>
        <w:pStyle w:val="a5"/>
        <w:numPr>
          <w:ilvl w:val="0"/>
          <w:numId w:val="29"/>
        </w:numPr>
        <w:ind w:left="709"/>
        <w:rPr>
          <w:rFonts w:cs="Times New Roman"/>
          <w:szCs w:val="28"/>
        </w:rPr>
      </w:pPr>
      <w:r w:rsidRPr="00B52A88">
        <w:rPr>
          <w:rFonts w:cs="Times New Roman"/>
          <w:szCs w:val="28"/>
        </w:rPr>
        <w:lastRenderedPageBreak/>
        <w:t>Вынесение частных постановлений в адрес адвокатов - 4</w:t>
      </w:r>
    </w:p>
    <w:p w14:paraId="0F74BF96" w14:textId="012E3568" w:rsidR="008A704E" w:rsidRPr="00B52A88" w:rsidRDefault="008A704E" w:rsidP="006F3605">
      <w:pPr>
        <w:pStyle w:val="a5"/>
        <w:numPr>
          <w:ilvl w:val="0"/>
          <w:numId w:val="29"/>
        </w:numPr>
        <w:ind w:left="709"/>
        <w:rPr>
          <w:rFonts w:cs="Times New Roman"/>
          <w:szCs w:val="28"/>
        </w:rPr>
      </w:pPr>
      <w:r w:rsidRPr="00B52A88">
        <w:rPr>
          <w:rFonts w:cs="Times New Roman"/>
          <w:szCs w:val="28"/>
        </w:rPr>
        <w:t>Непредставление документов и информации по запросам - 3</w:t>
      </w:r>
    </w:p>
    <w:p w14:paraId="0CE691CC" w14:textId="7B740BCF" w:rsidR="008A704E" w:rsidRPr="00B52A88" w:rsidRDefault="008A704E" w:rsidP="006F3605">
      <w:pPr>
        <w:pStyle w:val="a5"/>
        <w:numPr>
          <w:ilvl w:val="0"/>
          <w:numId w:val="29"/>
        </w:numPr>
        <w:ind w:left="709"/>
        <w:rPr>
          <w:rFonts w:cs="Times New Roman"/>
          <w:szCs w:val="28"/>
        </w:rPr>
      </w:pPr>
      <w:r w:rsidRPr="00B52A88">
        <w:rPr>
          <w:rFonts w:cs="Times New Roman"/>
          <w:szCs w:val="28"/>
        </w:rPr>
        <w:t>Незаконная слежка за адвокатами и подслушивание - 3</w:t>
      </w:r>
    </w:p>
    <w:p w14:paraId="0473EA59" w14:textId="71EA4FFE" w:rsidR="008A704E" w:rsidRPr="00B52A88" w:rsidRDefault="008A704E" w:rsidP="006F3605">
      <w:pPr>
        <w:pStyle w:val="a5"/>
        <w:numPr>
          <w:ilvl w:val="0"/>
          <w:numId w:val="29"/>
        </w:numPr>
        <w:ind w:left="709"/>
        <w:rPr>
          <w:rFonts w:cs="Times New Roman"/>
          <w:szCs w:val="28"/>
        </w:rPr>
      </w:pPr>
      <w:r w:rsidRPr="00B52A88">
        <w:rPr>
          <w:rFonts w:cs="Times New Roman"/>
          <w:szCs w:val="28"/>
        </w:rPr>
        <w:t>Обыск, досмотр и изъятие документов - 2</w:t>
      </w:r>
    </w:p>
    <w:p w14:paraId="6DF20463" w14:textId="6C23DB07" w:rsidR="008A704E" w:rsidRPr="00B52A88" w:rsidRDefault="008A704E" w:rsidP="006F3605">
      <w:pPr>
        <w:pStyle w:val="a5"/>
        <w:numPr>
          <w:ilvl w:val="0"/>
          <w:numId w:val="29"/>
        </w:numPr>
        <w:ind w:left="709"/>
        <w:rPr>
          <w:rFonts w:cs="Times New Roman"/>
          <w:szCs w:val="28"/>
        </w:rPr>
      </w:pPr>
      <w:r w:rsidRPr="00B52A88">
        <w:rPr>
          <w:rFonts w:cs="Times New Roman"/>
          <w:szCs w:val="28"/>
        </w:rPr>
        <w:t>Препятствия со стороны сотрудников правоохранительных органов - 2</w:t>
      </w:r>
    </w:p>
    <w:p w14:paraId="789F42AC" w14:textId="14E53F7B" w:rsidR="008A704E" w:rsidRPr="00B52A88" w:rsidRDefault="008A704E" w:rsidP="006F3605">
      <w:pPr>
        <w:pStyle w:val="a5"/>
        <w:numPr>
          <w:ilvl w:val="0"/>
          <w:numId w:val="29"/>
        </w:numPr>
        <w:ind w:left="709"/>
        <w:rPr>
          <w:rFonts w:cs="Times New Roman"/>
          <w:szCs w:val="28"/>
        </w:rPr>
      </w:pPr>
      <w:r w:rsidRPr="00B52A88">
        <w:rPr>
          <w:rFonts w:cs="Times New Roman"/>
          <w:szCs w:val="28"/>
        </w:rPr>
        <w:t>Давление со стороны правоохранительных органов - 2</w:t>
      </w:r>
    </w:p>
    <w:p w14:paraId="10CDB24E" w14:textId="0AE10E12" w:rsidR="008A704E" w:rsidRPr="00B52A88" w:rsidRDefault="008A704E" w:rsidP="006F3605">
      <w:pPr>
        <w:pStyle w:val="a5"/>
        <w:numPr>
          <w:ilvl w:val="0"/>
          <w:numId w:val="29"/>
        </w:numPr>
        <w:ind w:left="709"/>
        <w:rPr>
          <w:rFonts w:cs="Times New Roman"/>
          <w:szCs w:val="28"/>
        </w:rPr>
      </w:pPr>
      <w:r w:rsidRPr="00B52A88">
        <w:rPr>
          <w:rFonts w:cs="Times New Roman"/>
          <w:szCs w:val="28"/>
        </w:rPr>
        <w:t>Направление представлений о лишении адвоката лицензии - 2</w:t>
      </w:r>
    </w:p>
    <w:p w14:paraId="3E3E0A84" w14:textId="0CB6ADAA" w:rsidR="008A704E" w:rsidRPr="00B52A88" w:rsidRDefault="008A704E" w:rsidP="006F3605">
      <w:pPr>
        <w:pStyle w:val="a5"/>
        <w:numPr>
          <w:ilvl w:val="0"/>
          <w:numId w:val="29"/>
        </w:numPr>
        <w:ind w:left="709"/>
        <w:rPr>
          <w:rFonts w:cs="Times New Roman"/>
          <w:szCs w:val="28"/>
        </w:rPr>
      </w:pPr>
      <w:r w:rsidRPr="00B52A88">
        <w:rPr>
          <w:rFonts w:cs="Times New Roman"/>
          <w:szCs w:val="28"/>
        </w:rPr>
        <w:t>Привлечение адвоката к административной ответственности - 1</w:t>
      </w:r>
    </w:p>
    <w:p w14:paraId="6D263BEC" w14:textId="35065C47" w:rsidR="008A704E" w:rsidRPr="00B52A88" w:rsidRDefault="008A704E" w:rsidP="006F3605">
      <w:pPr>
        <w:pStyle w:val="a5"/>
        <w:numPr>
          <w:ilvl w:val="0"/>
          <w:numId w:val="29"/>
        </w:numPr>
        <w:ind w:left="709"/>
        <w:rPr>
          <w:rFonts w:cs="Times New Roman"/>
          <w:szCs w:val="28"/>
        </w:rPr>
      </w:pPr>
      <w:r w:rsidRPr="00B52A88">
        <w:rPr>
          <w:rFonts w:cs="Times New Roman"/>
          <w:szCs w:val="28"/>
        </w:rPr>
        <w:t>Вызов адвоката на допрос - 1</w:t>
      </w:r>
    </w:p>
    <w:p w14:paraId="4B248738" w14:textId="0DA13777" w:rsidR="008A704E" w:rsidRPr="00B52A88" w:rsidRDefault="008A704E" w:rsidP="006F3605">
      <w:pPr>
        <w:pStyle w:val="a5"/>
        <w:numPr>
          <w:ilvl w:val="0"/>
          <w:numId w:val="29"/>
        </w:numPr>
        <w:ind w:left="709"/>
        <w:rPr>
          <w:rFonts w:cs="Times New Roman"/>
          <w:szCs w:val="28"/>
        </w:rPr>
      </w:pPr>
      <w:r w:rsidRPr="00B52A88">
        <w:rPr>
          <w:rFonts w:cs="Times New Roman"/>
          <w:szCs w:val="28"/>
        </w:rPr>
        <w:t>Распределение поручений на оказание юридической помощи – 1.</w:t>
      </w:r>
    </w:p>
    <w:p w14:paraId="189D8782" w14:textId="29AADC76" w:rsidR="00356C71" w:rsidRPr="00D21C81" w:rsidRDefault="00E634C8" w:rsidP="00D21C81">
      <w:pPr>
        <w:rPr>
          <w:rFonts w:cs="Times New Roman"/>
          <w:szCs w:val="28"/>
        </w:rPr>
      </w:pPr>
      <w:r w:rsidRPr="00D21C81">
        <w:rPr>
          <w:rFonts w:cs="Times New Roman"/>
          <w:szCs w:val="28"/>
        </w:rPr>
        <w:t>Диаграмма</w:t>
      </w:r>
      <w:r w:rsidR="008A704E" w:rsidRPr="00D21C81">
        <w:rPr>
          <w:rFonts w:cs="Times New Roman"/>
          <w:szCs w:val="28"/>
        </w:rPr>
        <w:t>. Распределение обращений адвокатов по категориям.</w:t>
      </w:r>
    </w:p>
    <w:p w14:paraId="545F737E" w14:textId="6F7B2A32" w:rsidR="00083E96" w:rsidRPr="00D21C81" w:rsidRDefault="00083E96" w:rsidP="00A67940">
      <w:pPr>
        <w:ind w:firstLine="0"/>
        <w:rPr>
          <w:rFonts w:cs="Times New Roman"/>
          <w:szCs w:val="28"/>
        </w:rPr>
      </w:pPr>
      <w:r w:rsidRPr="00D21C81">
        <w:rPr>
          <w:rFonts w:cs="Times New Roman"/>
          <w:noProof/>
          <w:szCs w:val="28"/>
          <w:lang w:eastAsia="ru-RU"/>
        </w:rPr>
        <w:drawing>
          <wp:inline distT="0" distB="0" distL="0" distR="0" wp14:anchorId="630EBB1F" wp14:editId="335825C1">
            <wp:extent cx="5940425" cy="3950854"/>
            <wp:effectExtent l="0" t="0" r="3175" b="12065"/>
            <wp:docPr id="12288987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D85131" w14:textId="26FB14F0" w:rsidR="00356C71" w:rsidRPr="00D21C81" w:rsidRDefault="00356C71" w:rsidP="00D21C81">
      <w:pPr>
        <w:rPr>
          <w:rFonts w:cs="Times New Roman"/>
          <w:szCs w:val="28"/>
        </w:rPr>
      </w:pPr>
      <w:r w:rsidRPr="00D21C81">
        <w:rPr>
          <w:rFonts w:cs="Times New Roman"/>
          <w:szCs w:val="28"/>
        </w:rPr>
        <w:t>Результаты деятельности Комиссии по защите профессиональных адвокатов в 2023 году:</w:t>
      </w:r>
    </w:p>
    <w:p w14:paraId="5154A9FC" w14:textId="24CC92FB" w:rsidR="00107C24" w:rsidRPr="00173F6E" w:rsidRDefault="00107C24" w:rsidP="006F3605">
      <w:pPr>
        <w:pStyle w:val="a5"/>
        <w:numPr>
          <w:ilvl w:val="0"/>
          <w:numId w:val="30"/>
        </w:numPr>
        <w:ind w:left="709"/>
        <w:rPr>
          <w:rFonts w:cs="Times New Roman"/>
          <w:szCs w:val="28"/>
        </w:rPr>
      </w:pPr>
      <w:r w:rsidRPr="00173F6E">
        <w:rPr>
          <w:rFonts w:cs="Times New Roman"/>
          <w:szCs w:val="28"/>
        </w:rPr>
        <w:t>Создана группа в поддержку адвоката П., оказана правовая помощь.</w:t>
      </w:r>
    </w:p>
    <w:p w14:paraId="648273E5" w14:textId="1C3D8216" w:rsidR="00EC4E28" w:rsidRPr="00173F6E" w:rsidRDefault="00356C71" w:rsidP="006F3605">
      <w:pPr>
        <w:pStyle w:val="a5"/>
        <w:numPr>
          <w:ilvl w:val="0"/>
          <w:numId w:val="30"/>
        </w:numPr>
        <w:ind w:left="709"/>
        <w:rPr>
          <w:rFonts w:eastAsia="Times New Roman" w:cs="Times New Roman"/>
          <w:kern w:val="0"/>
          <w:szCs w:val="28"/>
          <w:lang w:eastAsia="ru-RU"/>
          <w14:ligatures w14:val="none"/>
        </w:rPr>
      </w:pPr>
      <w:r w:rsidRPr="00173F6E">
        <w:rPr>
          <w:rFonts w:eastAsia="Times New Roman" w:cs="Times New Roman"/>
          <w:kern w:val="0"/>
          <w:szCs w:val="28"/>
          <w:lang w:eastAsia="ru-RU"/>
          <w14:ligatures w14:val="none"/>
        </w:rPr>
        <w:t>Отменены частные постановления, вынесенные в адрес адвокатов А., А., Ж., К., С.</w:t>
      </w:r>
    </w:p>
    <w:p w14:paraId="1FAAE2B8" w14:textId="7EB445C1" w:rsidR="00356C71" w:rsidRPr="00173F6E" w:rsidRDefault="00356C71" w:rsidP="006F3605">
      <w:pPr>
        <w:pStyle w:val="a5"/>
        <w:numPr>
          <w:ilvl w:val="0"/>
          <w:numId w:val="30"/>
        </w:numPr>
        <w:ind w:left="709"/>
        <w:rPr>
          <w:rFonts w:eastAsia="Times New Roman" w:cs="Times New Roman"/>
          <w:kern w:val="0"/>
          <w:szCs w:val="28"/>
          <w:lang w:eastAsia="ru-RU"/>
          <w14:ligatures w14:val="none"/>
        </w:rPr>
      </w:pPr>
      <w:r w:rsidRPr="00173F6E">
        <w:rPr>
          <w:rFonts w:eastAsia="Times New Roman" w:cs="Times New Roman"/>
          <w:kern w:val="0"/>
          <w:szCs w:val="28"/>
          <w:lang w:eastAsia="ru-RU"/>
          <w14:ligatures w14:val="none"/>
        </w:rPr>
        <w:t>Прекращены уголовные дела в отношении адвокатов А., Б., С., Т.</w:t>
      </w:r>
    </w:p>
    <w:p w14:paraId="20039781" w14:textId="1539A0F1" w:rsidR="00356C71" w:rsidRPr="00173F6E" w:rsidRDefault="00356C71" w:rsidP="006F3605">
      <w:pPr>
        <w:pStyle w:val="a5"/>
        <w:numPr>
          <w:ilvl w:val="0"/>
          <w:numId w:val="30"/>
        </w:numPr>
        <w:ind w:left="709"/>
        <w:rPr>
          <w:rFonts w:eastAsia="Times New Roman" w:cs="Times New Roman"/>
          <w:kern w:val="0"/>
          <w:szCs w:val="28"/>
          <w:lang w:eastAsia="ru-RU"/>
          <w14:ligatures w14:val="none"/>
        </w:rPr>
      </w:pPr>
      <w:r w:rsidRPr="00173F6E">
        <w:rPr>
          <w:rFonts w:eastAsia="Times New Roman" w:cs="Times New Roman"/>
          <w:kern w:val="0"/>
          <w:szCs w:val="28"/>
          <w:lang w:eastAsia="ru-RU"/>
          <w14:ligatures w14:val="none"/>
        </w:rPr>
        <w:t>Освобожден из ИВС адвокат А.</w:t>
      </w:r>
    </w:p>
    <w:p w14:paraId="5EDFFA51" w14:textId="3D282307" w:rsidR="00642DE0" w:rsidRPr="00173F6E" w:rsidRDefault="00642DE0" w:rsidP="006F3605">
      <w:pPr>
        <w:pStyle w:val="a5"/>
        <w:numPr>
          <w:ilvl w:val="0"/>
          <w:numId w:val="30"/>
        </w:numPr>
        <w:ind w:left="709"/>
        <w:rPr>
          <w:rFonts w:eastAsia="Times New Roman" w:cs="Times New Roman"/>
          <w:kern w:val="0"/>
          <w:szCs w:val="28"/>
          <w:lang w:eastAsia="ru-RU"/>
          <w14:ligatures w14:val="none"/>
        </w:rPr>
      </w:pPr>
      <w:r w:rsidRPr="00173F6E">
        <w:rPr>
          <w:rFonts w:eastAsia="Times New Roman" w:cs="Times New Roman"/>
          <w:kern w:val="0"/>
          <w:szCs w:val="28"/>
          <w:lang w:eastAsia="ru-RU"/>
          <w14:ligatures w14:val="none"/>
        </w:rPr>
        <w:t>Подготовлены обращения в Министерство юстиции, Агентство по противодействию коррупции, Генеральную прокуратуру, МВД по фактам нарушения профессиональных прав адвокатов.</w:t>
      </w:r>
    </w:p>
    <w:p w14:paraId="767F4FE3" w14:textId="3473822E" w:rsidR="00DA6C50" w:rsidRDefault="00DB0A17" w:rsidP="00D21C81">
      <w:pPr>
        <w:rPr>
          <w:rFonts w:eastAsia="Times New Roman" w:cs="Times New Roman"/>
          <w:kern w:val="0"/>
          <w:szCs w:val="28"/>
          <w:lang w:eastAsia="ru-RU"/>
          <w14:ligatures w14:val="none"/>
        </w:rPr>
      </w:pPr>
      <w:r w:rsidRPr="00D21C81">
        <w:rPr>
          <w:rFonts w:eastAsia="Times New Roman" w:cs="Times New Roman"/>
          <w:kern w:val="0"/>
          <w:szCs w:val="28"/>
          <w:lang w:eastAsia="ru-RU"/>
          <w14:ligatures w14:val="none"/>
        </w:rPr>
        <w:t>Рост числа обращений адвокатов, а также увеличени</w:t>
      </w:r>
      <w:r w:rsidR="00F62FE1" w:rsidRPr="00D21C81">
        <w:rPr>
          <w:rFonts w:eastAsia="Times New Roman" w:cs="Times New Roman"/>
          <w:kern w:val="0"/>
          <w:szCs w:val="28"/>
          <w:lang w:eastAsia="ru-RU"/>
          <w14:ligatures w14:val="none"/>
        </w:rPr>
        <w:t>е</w:t>
      </w:r>
      <w:r w:rsidRPr="00D21C81">
        <w:rPr>
          <w:rFonts w:eastAsia="Times New Roman" w:cs="Times New Roman"/>
          <w:kern w:val="0"/>
          <w:szCs w:val="28"/>
          <w:lang w:eastAsia="ru-RU"/>
          <w14:ligatures w14:val="none"/>
        </w:rPr>
        <w:t xml:space="preserve"> числа обращений, признанных обоснованными,</w:t>
      </w:r>
      <w:r w:rsidR="00131ED5" w:rsidRPr="00D21C81">
        <w:rPr>
          <w:rFonts w:eastAsia="Times New Roman" w:cs="Times New Roman"/>
          <w:kern w:val="0"/>
          <w:szCs w:val="28"/>
          <w:lang w:eastAsia="ru-RU"/>
          <w14:ligatures w14:val="none"/>
        </w:rPr>
        <w:t xml:space="preserve"> обусловлены несовершенством законодательства и правоприменительной практики, предложения по </w:t>
      </w:r>
      <w:r w:rsidR="00131ED5" w:rsidRPr="00D21C81">
        <w:rPr>
          <w:rFonts w:eastAsia="Times New Roman" w:cs="Times New Roman"/>
          <w:kern w:val="0"/>
          <w:szCs w:val="28"/>
          <w:lang w:eastAsia="ru-RU"/>
          <w14:ligatures w14:val="none"/>
        </w:rPr>
        <w:lastRenderedPageBreak/>
        <w:t>изменениям которых озвучивает РКА. В связи с этим требуется скорейшее рассмотрение и принятие данных предложений</w:t>
      </w:r>
      <w:r w:rsidR="005766EA" w:rsidRPr="00D21C81">
        <w:rPr>
          <w:rFonts w:eastAsia="Times New Roman" w:cs="Times New Roman"/>
          <w:kern w:val="0"/>
          <w:szCs w:val="28"/>
          <w:lang w:eastAsia="ru-RU"/>
          <w14:ligatures w14:val="none"/>
        </w:rPr>
        <w:t>.</w:t>
      </w:r>
    </w:p>
    <w:p w14:paraId="4E55F51A" w14:textId="77777777" w:rsidR="00173F6E" w:rsidRPr="00D21C81" w:rsidRDefault="00173F6E" w:rsidP="00D21C81">
      <w:pPr>
        <w:rPr>
          <w:rFonts w:eastAsia="Times New Roman" w:cs="Times New Roman"/>
          <w:kern w:val="0"/>
          <w:szCs w:val="28"/>
          <w:lang w:eastAsia="ru-RU"/>
          <w14:ligatures w14:val="none"/>
        </w:rPr>
      </w:pPr>
    </w:p>
    <w:p w14:paraId="68966474" w14:textId="25BBE528" w:rsidR="00AF0A9B" w:rsidRDefault="00AF0A9B" w:rsidP="00173F6E">
      <w:pPr>
        <w:pStyle w:val="1"/>
        <w:rPr>
          <w:rFonts w:cs="Times New Roman"/>
          <w:szCs w:val="28"/>
        </w:rPr>
      </w:pPr>
      <w:bookmarkStart w:id="63" w:name="_Toc160100840"/>
      <w:r w:rsidRPr="00D21C81">
        <w:rPr>
          <w:rFonts w:cs="Times New Roman"/>
          <w:szCs w:val="28"/>
        </w:rPr>
        <w:t>Раздел 3.</w:t>
      </w:r>
      <w:r w:rsidR="00093AD4" w:rsidRPr="00D21C81">
        <w:rPr>
          <w:rFonts w:cs="Times New Roman"/>
          <w:szCs w:val="28"/>
        </w:rPr>
        <w:t xml:space="preserve"> </w:t>
      </w:r>
      <w:r w:rsidR="00AF55E3" w:rsidRPr="00D21C81">
        <w:rPr>
          <w:rFonts w:cs="Times New Roman"/>
          <w:szCs w:val="28"/>
        </w:rPr>
        <w:t xml:space="preserve">Отношение </w:t>
      </w:r>
      <w:r w:rsidRPr="00D21C81">
        <w:rPr>
          <w:rFonts w:cs="Times New Roman"/>
          <w:szCs w:val="28"/>
        </w:rPr>
        <w:t>со стороны государства к проблемам адвокатуры</w:t>
      </w:r>
      <w:bookmarkEnd w:id="63"/>
    </w:p>
    <w:p w14:paraId="3452ECE6" w14:textId="77777777" w:rsidR="00173F6E" w:rsidRPr="00173F6E" w:rsidRDefault="00173F6E" w:rsidP="00173F6E"/>
    <w:p w14:paraId="52EA8D5B" w14:textId="4AD8A699" w:rsidR="00F470A4" w:rsidRDefault="00E5762A" w:rsidP="006F3605">
      <w:pPr>
        <w:pStyle w:val="2"/>
        <w:numPr>
          <w:ilvl w:val="0"/>
          <w:numId w:val="31"/>
        </w:numPr>
        <w:rPr>
          <w:rFonts w:cs="Times New Roman"/>
          <w:szCs w:val="28"/>
        </w:rPr>
      </w:pPr>
      <w:bookmarkStart w:id="64" w:name="_Toc160100841"/>
      <w:r w:rsidRPr="00D21C81">
        <w:rPr>
          <w:rFonts w:cs="Times New Roman"/>
          <w:szCs w:val="28"/>
        </w:rPr>
        <w:t xml:space="preserve">Повышение статуса </w:t>
      </w:r>
      <w:r w:rsidR="00093AD4" w:rsidRPr="00D21C81">
        <w:rPr>
          <w:rFonts w:cs="Times New Roman"/>
          <w:szCs w:val="28"/>
        </w:rPr>
        <w:t>адвокатуры в системе институтов гражданского общества</w:t>
      </w:r>
      <w:bookmarkEnd w:id="64"/>
    </w:p>
    <w:p w14:paraId="747C0A41" w14:textId="77777777" w:rsidR="0006435F" w:rsidRPr="0006435F" w:rsidRDefault="0006435F" w:rsidP="0006435F"/>
    <w:p w14:paraId="59DF8592" w14:textId="3BDAD7DA" w:rsidR="00F470A4" w:rsidRPr="00D21C81" w:rsidRDefault="003D4B31" w:rsidP="006F3605">
      <w:pPr>
        <w:pStyle w:val="3"/>
        <w:numPr>
          <w:ilvl w:val="0"/>
          <w:numId w:val="32"/>
        </w:numPr>
        <w:rPr>
          <w:rFonts w:cs="Times New Roman"/>
          <w:szCs w:val="28"/>
        </w:rPr>
      </w:pPr>
      <w:bookmarkStart w:id="65" w:name="_Toc160100842"/>
      <w:r w:rsidRPr="00D21C81">
        <w:rPr>
          <w:rFonts w:cs="Times New Roman"/>
          <w:szCs w:val="28"/>
        </w:rPr>
        <w:t xml:space="preserve">Представительство </w:t>
      </w:r>
      <w:r w:rsidR="00AF55E3" w:rsidRPr="00D21C81">
        <w:rPr>
          <w:rFonts w:cs="Times New Roman"/>
          <w:szCs w:val="28"/>
        </w:rPr>
        <w:t>адвокатов</w:t>
      </w:r>
      <w:r w:rsidRPr="00D21C81">
        <w:rPr>
          <w:rFonts w:cs="Times New Roman"/>
          <w:szCs w:val="28"/>
        </w:rPr>
        <w:t xml:space="preserve"> в государственных органах.</w:t>
      </w:r>
      <w:bookmarkEnd w:id="65"/>
    </w:p>
    <w:p w14:paraId="3328C298" w14:textId="475D5D80" w:rsidR="003D4B31" w:rsidRPr="00D21C81" w:rsidRDefault="00E5762A" w:rsidP="00D21C81">
      <w:pPr>
        <w:rPr>
          <w:rFonts w:cs="Times New Roman"/>
          <w:szCs w:val="28"/>
        </w:rPr>
      </w:pPr>
      <w:r w:rsidRPr="00D21C81">
        <w:rPr>
          <w:rFonts w:cs="Times New Roman"/>
          <w:szCs w:val="28"/>
        </w:rPr>
        <w:t>После</w:t>
      </w:r>
      <w:r w:rsidR="003D4B31" w:rsidRPr="00D21C81">
        <w:rPr>
          <w:rFonts w:cs="Times New Roman"/>
          <w:szCs w:val="28"/>
        </w:rPr>
        <w:t xml:space="preserve"> выборов 19 марта</w:t>
      </w:r>
      <w:r w:rsidRPr="00D21C81">
        <w:rPr>
          <w:rFonts w:cs="Times New Roman"/>
          <w:szCs w:val="28"/>
        </w:rPr>
        <w:t xml:space="preserve"> 2023 года</w:t>
      </w:r>
      <w:r w:rsidR="003D4B31" w:rsidRPr="00D21C81">
        <w:rPr>
          <w:rFonts w:cs="Times New Roman"/>
          <w:szCs w:val="28"/>
        </w:rPr>
        <w:t xml:space="preserve"> значительно обновился</w:t>
      </w:r>
      <w:r w:rsidRPr="00D21C81">
        <w:rPr>
          <w:rFonts w:cs="Times New Roman"/>
          <w:szCs w:val="28"/>
        </w:rPr>
        <w:t xml:space="preserve"> </w:t>
      </w:r>
      <w:r w:rsidR="006F7ADF" w:rsidRPr="00D21C81">
        <w:rPr>
          <w:rFonts w:cs="Times New Roman"/>
          <w:szCs w:val="28"/>
        </w:rPr>
        <w:t>состав Парламента</w:t>
      </w:r>
      <w:r w:rsidR="003D4B31" w:rsidRPr="00D21C81">
        <w:rPr>
          <w:rFonts w:cs="Times New Roman"/>
          <w:szCs w:val="28"/>
        </w:rPr>
        <w:t>. В состав Мажилиса вошел адвокат Западно-Казахстанской областной коллегии адвокатов А</w:t>
      </w:r>
      <w:r w:rsidR="0004451E" w:rsidRPr="00D21C81">
        <w:rPr>
          <w:rFonts w:cs="Times New Roman"/>
          <w:szCs w:val="28"/>
        </w:rPr>
        <w:t>.</w:t>
      </w:r>
      <w:r w:rsidR="003D4B31" w:rsidRPr="00D21C81">
        <w:rPr>
          <w:rFonts w:cs="Times New Roman"/>
          <w:szCs w:val="28"/>
        </w:rPr>
        <w:t xml:space="preserve"> </w:t>
      </w:r>
      <w:r w:rsidRPr="00D21C81">
        <w:rPr>
          <w:rFonts w:cs="Times New Roman"/>
          <w:szCs w:val="28"/>
        </w:rPr>
        <w:t>Құспан</w:t>
      </w:r>
      <w:r w:rsidR="006F7ADF" w:rsidRPr="00D21C81">
        <w:rPr>
          <w:rFonts w:cs="Times New Roman"/>
          <w:szCs w:val="28"/>
        </w:rPr>
        <w:t>.</w:t>
      </w:r>
    </w:p>
    <w:p w14:paraId="0495BD9A" w14:textId="69C4E352" w:rsidR="006F7ADF" w:rsidRPr="00D21C81" w:rsidRDefault="0004451E" w:rsidP="00D21C81">
      <w:pPr>
        <w:rPr>
          <w:rFonts w:cs="Times New Roman"/>
          <w:szCs w:val="28"/>
        </w:rPr>
      </w:pPr>
      <w:r w:rsidRPr="00D21C81">
        <w:rPr>
          <w:rFonts w:cs="Times New Roman"/>
          <w:szCs w:val="28"/>
        </w:rPr>
        <w:t>Адвокатура сохранила свое представительство в Высшем Судебном Совете. Указом Президента Республики Казахстан от 3 января 2024 года адвокат Туркестанской областной коллегии адвокатов С. А. Амиртаев назначен членом Высшего Судебного Совета Республики Казахстан.</w:t>
      </w:r>
    </w:p>
    <w:p w14:paraId="0D0891BA" w14:textId="564760FA" w:rsidR="006F7ADF" w:rsidRPr="00D21C81" w:rsidRDefault="0004451E" w:rsidP="00D21C81">
      <w:pPr>
        <w:rPr>
          <w:rFonts w:cs="Times New Roman"/>
          <w:szCs w:val="28"/>
        </w:rPr>
      </w:pPr>
      <w:r w:rsidRPr="00D21C81">
        <w:rPr>
          <w:rFonts w:cs="Times New Roman"/>
          <w:szCs w:val="28"/>
        </w:rPr>
        <w:t>Решением Высшего Судебного Совета от 29 июня 2023 года адвокат Северо-Казахстанской коллегии адвокатов С. В. Сизинцев был назначен на должность Председателя Квалификационной комиссии Высшего Судебного Совета.</w:t>
      </w:r>
    </w:p>
    <w:p w14:paraId="62742CED" w14:textId="77777777" w:rsidR="00151372" w:rsidRPr="00D21C81" w:rsidRDefault="005E05CD" w:rsidP="00D21C81">
      <w:pPr>
        <w:rPr>
          <w:rFonts w:cs="Times New Roman"/>
          <w:szCs w:val="28"/>
        </w:rPr>
      </w:pPr>
      <w:r w:rsidRPr="00D21C81">
        <w:rPr>
          <w:rFonts w:cs="Times New Roman"/>
          <w:szCs w:val="28"/>
        </w:rPr>
        <w:t>Адвокатское сообщество в</w:t>
      </w:r>
      <w:r w:rsidR="00326882" w:rsidRPr="00D21C81">
        <w:rPr>
          <w:rFonts w:cs="Times New Roman"/>
          <w:szCs w:val="28"/>
        </w:rPr>
        <w:t xml:space="preserve"> Национально</w:t>
      </w:r>
      <w:r w:rsidR="00DE719F" w:rsidRPr="00D21C81">
        <w:rPr>
          <w:rFonts w:cs="Times New Roman"/>
          <w:szCs w:val="28"/>
        </w:rPr>
        <w:t>м</w:t>
      </w:r>
      <w:r w:rsidR="00326882" w:rsidRPr="00D21C81">
        <w:rPr>
          <w:rFonts w:cs="Times New Roman"/>
          <w:szCs w:val="28"/>
        </w:rPr>
        <w:t xml:space="preserve"> курулта</w:t>
      </w:r>
      <w:r w:rsidR="00DE719F" w:rsidRPr="00D21C81">
        <w:rPr>
          <w:rFonts w:cs="Times New Roman"/>
          <w:szCs w:val="28"/>
        </w:rPr>
        <w:t>е представл</w:t>
      </w:r>
      <w:r w:rsidRPr="00D21C81">
        <w:rPr>
          <w:rFonts w:cs="Times New Roman"/>
          <w:szCs w:val="28"/>
        </w:rPr>
        <w:t xml:space="preserve">яют </w:t>
      </w:r>
      <w:r w:rsidR="00326882" w:rsidRPr="00D21C81">
        <w:rPr>
          <w:rFonts w:cs="Times New Roman"/>
          <w:szCs w:val="28"/>
        </w:rPr>
        <w:t>председател</w:t>
      </w:r>
      <w:r w:rsidR="003A1972" w:rsidRPr="00D21C81">
        <w:rPr>
          <w:rFonts w:cs="Times New Roman"/>
          <w:szCs w:val="28"/>
        </w:rPr>
        <w:t xml:space="preserve">ь </w:t>
      </w:r>
      <w:r w:rsidR="00326882" w:rsidRPr="00D21C81">
        <w:rPr>
          <w:rFonts w:cs="Times New Roman"/>
          <w:szCs w:val="28"/>
        </w:rPr>
        <w:t>РКА Бикебаев</w:t>
      </w:r>
      <w:r w:rsidR="003A1972" w:rsidRPr="00D21C81">
        <w:rPr>
          <w:rFonts w:cs="Times New Roman"/>
          <w:szCs w:val="28"/>
        </w:rPr>
        <w:t> </w:t>
      </w:r>
      <w:r w:rsidR="00326882" w:rsidRPr="00D21C81">
        <w:rPr>
          <w:rFonts w:cs="Times New Roman"/>
          <w:szCs w:val="28"/>
        </w:rPr>
        <w:t>А.Ж.</w:t>
      </w:r>
      <w:r w:rsidR="00ED5501" w:rsidRPr="00D21C81">
        <w:rPr>
          <w:rFonts w:cs="Times New Roman"/>
          <w:szCs w:val="28"/>
        </w:rPr>
        <w:t>, член</w:t>
      </w:r>
      <w:r w:rsidR="00326882" w:rsidRPr="00D21C81">
        <w:rPr>
          <w:rFonts w:cs="Times New Roman"/>
          <w:szCs w:val="28"/>
        </w:rPr>
        <w:t xml:space="preserve"> президиума РКА</w:t>
      </w:r>
      <w:r w:rsidR="00216C45" w:rsidRPr="00D21C81">
        <w:rPr>
          <w:rFonts w:cs="Times New Roman"/>
          <w:szCs w:val="28"/>
        </w:rPr>
        <w:t xml:space="preserve"> и </w:t>
      </w:r>
      <w:r w:rsidR="00326882" w:rsidRPr="00D21C81">
        <w:rPr>
          <w:rFonts w:cs="Times New Roman"/>
          <w:szCs w:val="28"/>
        </w:rPr>
        <w:t>адвокат Алматинской областной коллегии адвокатов Умаров</w:t>
      </w:r>
      <w:r w:rsidR="003A1972" w:rsidRPr="00D21C81">
        <w:rPr>
          <w:rFonts w:cs="Times New Roman"/>
          <w:szCs w:val="28"/>
        </w:rPr>
        <w:t>а</w:t>
      </w:r>
      <w:r w:rsidR="00326882" w:rsidRPr="00D21C81">
        <w:rPr>
          <w:rFonts w:cs="Times New Roman"/>
          <w:szCs w:val="28"/>
        </w:rPr>
        <w:t xml:space="preserve"> А.М.</w:t>
      </w:r>
      <w:r w:rsidR="00ED5501" w:rsidRPr="00D21C81">
        <w:rPr>
          <w:rFonts w:cs="Times New Roman"/>
          <w:szCs w:val="28"/>
        </w:rPr>
        <w:t xml:space="preserve"> </w:t>
      </w:r>
      <w:r w:rsidR="00326882" w:rsidRPr="00D21C81">
        <w:rPr>
          <w:rFonts w:cs="Times New Roman"/>
          <w:szCs w:val="28"/>
        </w:rPr>
        <w:t xml:space="preserve">Также, </w:t>
      </w:r>
      <w:r w:rsidR="00362AD1" w:rsidRPr="00D21C81">
        <w:rPr>
          <w:rFonts w:cs="Times New Roman"/>
          <w:szCs w:val="28"/>
        </w:rPr>
        <w:t>адвокат коллегии адвокатов города Астана П.Б. Носов яв</w:t>
      </w:r>
      <w:r w:rsidR="00151372" w:rsidRPr="00D21C81">
        <w:rPr>
          <w:rFonts w:cs="Times New Roman"/>
          <w:szCs w:val="28"/>
        </w:rPr>
        <w:t>ляется</w:t>
      </w:r>
      <w:r w:rsidR="00972D34" w:rsidRPr="00D21C81">
        <w:rPr>
          <w:rFonts w:cs="Times New Roman"/>
          <w:szCs w:val="28"/>
        </w:rPr>
        <w:t xml:space="preserve"> представител</w:t>
      </w:r>
      <w:r w:rsidR="00151372" w:rsidRPr="00D21C81">
        <w:rPr>
          <w:rFonts w:cs="Times New Roman"/>
          <w:szCs w:val="28"/>
        </w:rPr>
        <w:t>ем</w:t>
      </w:r>
      <w:r w:rsidR="000A480B" w:rsidRPr="00D21C81">
        <w:rPr>
          <w:rFonts w:cs="Times New Roman"/>
          <w:szCs w:val="28"/>
        </w:rPr>
        <w:t xml:space="preserve"> РКА </w:t>
      </w:r>
      <w:r w:rsidR="00151372" w:rsidRPr="00D21C81">
        <w:rPr>
          <w:rFonts w:cs="Times New Roman"/>
          <w:szCs w:val="28"/>
        </w:rPr>
        <w:t xml:space="preserve">в </w:t>
      </w:r>
      <w:r w:rsidR="00326882" w:rsidRPr="00D21C81">
        <w:rPr>
          <w:rFonts w:cs="Times New Roman"/>
          <w:szCs w:val="28"/>
        </w:rPr>
        <w:t>Судебно</w:t>
      </w:r>
      <w:r w:rsidR="00151372" w:rsidRPr="00D21C81">
        <w:rPr>
          <w:rFonts w:cs="Times New Roman"/>
          <w:szCs w:val="28"/>
        </w:rPr>
        <w:t>м</w:t>
      </w:r>
      <w:r w:rsidR="00326882" w:rsidRPr="00D21C81">
        <w:rPr>
          <w:rFonts w:cs="Times New Roman"/>
          <w:szCs w:val="28"/>
        </w:rPr>
        <w:t xml:space="preserve"> жюри при Высшем Судебном совете Республики Казахстан</w:t>
      </w:r>
      <w:r w:rsidR="00EC6B15" w:rsidRPr="00D21C81">
        <w:rPr>
          <w:rFonts w:cs="Times New Roman"/>
          <w:szCs w:val="28"/>
        </w:rPr>
        <w:t>.</w:t>
      </w:r>
      <w:r w:rsidR="00151372" w:rsidRPr="00D21C81">
        <w:rPr>
          <w:rFonts w:cs="Times New Roman"/>
          <w:szCs w:val="28"/>
        </w:rPr>
        <w:t xml:space="preserve"> </w:t>
      </w:r>
    </w:p>
    <w:p w14:paraId="7B654872" w14:textId="007C7A59" w:rsidR="000D57DD" w:rsidRPr="00D21C81" w:rsidRDefault="000D57DD" w:rsidP="00D21C81">
      <w:pPr>
        <w:rPr>
          <w:rFonts w:cs="Times New Roman"/>
          <w:szCs w:val="28"/>
        </w:rPr>
      </w:pPr>
      <w:r w:rsidRPr="00D21C81">
        <w:rPr>
          <w:rFonts w:cs="Times New Roman"/>
          <w:szCs w:val="28"/>
        </w:rPr>
        <w:t xml:space="preserve">В Общественном Совете МВД РК по вопросам деятельности органов внутренних дел представлен заместитель председателя РКА, адвокат Атырауской областной коллегии адвокатов И.О. Вранчев. На заседаниях Общественного совета Министерства юстиции РК, посвящённых вопросам деятельности органов правосудия, присутствуют адвокат </w:t>
      </w:r>
      <w:r w:rsidR="006061D4" w:rsidRPr="00D21C81">
        <w:rPr>
          <w:rFonts w:cs="Times New Roman"/>
          <w:szCs w:val="28"/>
        </w:rPr>
        <w:t>к</w:t>
      </w:r>
      <w:r w:rsidRPr="00D21C81">
        <w:rPr>
          <w:rFonts w:cs="Times New Roman"/>
          <w:szCs w:val="28"/>
        </w:rPr>
        <w:t xml:space="preserve">оллегии адвокатов города Астана </w:t>
      </w:r>
      <w:r w:rsidR="00E475B2" w:rsidRPr="00D21C81">
        <w:rPr>
          <w:rFonts w:cs="Times New Roman"/>
          <w:szCs w:val="28"/>
          <w:lang w:val="kk-KZ"/>
        </w:rPr>
        <w:t>Элгар</w:t>
      </w:r>
      <w:r w:rsidRPr="00D21C81">
        <w:rPr>
          <w:rFonts w:cs="Times New Roman"/>
          <w:szCs w:val="28"/>
        </w:rPr>
        <w:t xml:space="preserve"> А., член Акмолинской областной коллегии адвокатов Баймуханова К.Р., член коллегии адвокатов города Алматы Жазылбеков Н.А.  Адвокаты Алматинской городской коллегии адвокатов Порохов Е. В. и Тюрейкина Е.Г. представляют адвокатуру в Общественном Совете Министерства национальной экономики РК.</w:t>
      </w:r>
    </w:p>
    <w:p w14:paraId="5B6D41B8" w14:textId="77777777" w:rsidR="005951C5" w:rsidRPr="00D21C81" w:rsidRDefault="005951C5" w:rsidP="00D21C81">
      <w:pPr>
        <w:rPr>
          <w:rFonts w:cs="Times New Roman"/>
          <w:szCs w:val="28"/>
        </w:rPr>
      </w:pPr>
    </w:p>
    <w:p w14:paraId="41A51A2C" w14:textId="3ABBE78A" w:rsidR="003D4B31" w:rsidRPr="00D21C81" w:rsidRDefault="00BE0645" w:rsidP="006F3605">
      <w:pPr>
        <w:pStyle w:val="3"/>
        <w:numPr>
          <w:ilvl w:val="0"/>
          <w:numId w:val="32"/>
        </w:numPr>
        <w:rPr>
          <w:rFonts w:cs="Times New Roman"/>
          <w:szCs w:val="28"/>
        </w:rPr>
      </w:pPr>
      <w:bookmarkStart w:id="66" w:name="_Toc160100843"/>
      <w:r w:rsidRPr="00D21C81">
        <w:rPr>
          <w:rFonts w:cs="Times New Roman"/>
          <w:szCs w:val="28"/>
        </w:rPr>
        <w:t>Официальное празднование дня адвокатуры</w:t>
      </w:r>
      <w:bookmarkEnd w:id="66"/>
    </w:p>
    <w:p w14:paraId="732B94CB" w14:textId="4C4EC7E1" w:rsidR="00093AD4" w:rsidRPr="00D21C81" w:rsidRDefault="00093AD4" w:rsidP="00D21C81">
      <w:pPr>
        <w:rPr>
          <w:rFonts w:cs="Times New Roman"/>
          <w:szCs w:val="28"/>
        </w:rPr>
      </w:pPr>
      <w:r w:rsidRPr="00D21C81">
        <w:rPr>
          <w:rFonts w:cs="Times New Roman"/>
          <w:szCs w:val="28"/>
        </w:rPr>
        <w:t xml:space="preserve">Адвокатура длительное время добивалась необходимости установления профессионального праздника – Дня адвокатуры. Датой этого праздника РКА </w:t>
      </w:r>
      <w:r w:rsidR="00895FBD" w:rsidRPr="00D21C81">
        <w:rPr>
          <w:rFonts w:cs="Times New Roman"/>
          <w:szCs w:val="28"/>
        </w:rPr>
        <w:t>предложила</w:t>
      </w:r>
      <w:r w:rsidRPr="00D21C81">
        <w:rPr>
          <w:rFonts w:cs="Times New Roman"/>
          <w:szCs w:val="28"/>
        </w:rPr>
        <w:t xml:space="preserve"> определить 5 декабря. В этот день 1997 года был принят закон Республики Казахстан «Об адвокатской деятельности», которым впервые в </w:t>
      </w:r>
      <w:r w:rsidRPr="00D21C81">
        <w:rPr>
          <w:rFonts w:cs="Times New Roman"/>
          <w:szCs w:val="28"/>
        </w:rPr>
        <w:lastRenderedPageBreak/>
        <w:t>истории суверенного Казахстана были регламентированы основы адвокатской деятельности в Казахстане.</w:t>
      </w:r>
    </w:p>
    <w:p w14:paraId="69F826F4" w14:textId="2E518551" w:rsidR="00093AD4" w:rsidRDefault="00093AD4" w:rsidP="00D21C81">
      <w:pPr>
        <w:rPr>
          <w:rFonts w:cs="Times New Roman"/>
          <w:szCs w:val="28"/>
        </w:rPr>
      </w:pPr>
      <w:r w:rsidRPr="00D21C81">
        <w:rPr>
          <w:rFonts w:cs="Times New Roman"/>
          <w:szCs w:val="28"/>
        </w:rPr>
        <w:t>РКА на протяжении 2023 года вела активную работу с Министерством юстиции и другими госорганами в этом направлени</w:t>
      </w:r>
      <w:r w:rsidR="00E52623" w:rsidRPr="00D21C81">
        <w:rPr>
          <w:rFonts w:cs="Times New Roman"/>
          <w:szCs w:val="28"/>
        </w:rPr>
        <w:t xml:space="preserve">и, рассчитывая на то, что празднование Дня адвокатуры </w:t>
      </w:r>
      <w:r w:rsidR="00F33E5E" w:rsidRPr="00D21C81">
        <w:rPr>
          <w:rFonts w:cs="Times New Roman"/>
          <w:szCs w:val="28"/>
        </w:rPr>
        <w:t>будет подчеркивать</w:t>
      </w:r>
      <w:r w:rsidR="00E52623" w:rsidRPr="00D21C81">
        <w:rPr>
          <w:rFonts w:cs="Times New Roman"/>
          <w:szCs w:val="28"/>
        </w:rPr>
        <w:t xml:space="preserve"> значимость и важность независимой адвокатуры в современной правовой системе Казахстана.</w:t>
      </w:r>
      <w:r w:rsidRPr="00D21C81">
        <w:rPr>
          <w:rFonts w:cs="Times New Roman"/>
          <w:szCs w:val="28"/>
        </w:rPr>
        <w:t xml:space="preserve"> В итоге, благодаря поддержке </w:t>
      </w:r>
      <w:r w:rsidR="008129FE" w:rsidRPr="00D21C81">
        <w:rPr>
          <w:rFonts w:cs="Times New Roman"/>
          <w:szCs w:val="28"/>
        </w:rPr>
        <w:t>Министерства юстиции</w:t>
      </w:r>
      <w:r w:rsidR="00F33E5E" w:rsidRPr="00D21C81">
        <w:rPr>
          <w:rFonts w:cs="Times New Roman"/>
          <w:szCs w:val="28"/>
        </w:rPr>
        <w:t xml:space="preserve">, </w:t>
      </w:r>
      <w:r w:rsidR="00E52623" w:rsidRPr="00D21C81">
        <w:rPr>
          <w:rFonts w:cs="Times New Roman"/>
          <w:szCs w:val="28"/>
        </w:rPr>
        <w:t xml:space="preserve">День адвокатуры включен </w:t>
      </w:r>
      <w:r w:rsidRPr="00D21C81">
        <w:rPr>
          <w:rFonts w:cs="Times New Roman"/>
          <w:szCs w:val="28"/>
        </w:rPr>
        <w:t>в перечень официальных профессиональных праздников Приказом Министра труда и социальной защиты</w:t>
      </w:r>
      <w:r w:rsidR="00E52623" w:rsidRPr="00D21C81">
        <w:rPr>
          <w:rFonts w:cs="Times New Roman"/>
          <w:szCs w:val="28"/>
        </w:rPr>
        <w:t xml:space="preserve"> от 17 ноября 2023 года</w:t>
      </w:r>
      <w:r w:rsidRPr="00D21C81">
        <w:rPr>
          <w:rFonts w:cs="Times New Roman"/>
          <w:szCs w:val="28"/>
        </w:rPr>
        <w:t xml:space="preserve">. </w:t>
      </w:r>
    </w:p>
    <w:p w14:paraId="0874425B" w14:textId="77777777" w:rsidR="0006435F" w:rsidRPr="00D21C81" w:rsidRDefault="0006435F" w:rsidP="00D21C81">
      <w:pPr>
        <w:rPr>
          <w:rFonts w:cs="Times New Roman"/>
          <w:szCs w:val="28"/>
        </w:rPr>
      </w:pPr>
    </w:p>
    <w:p w14:paraId="392804AF" w14:textId="2F692E13" w:rsidR="00AF0A9B" w:rsidRDefault="00916343" w:rsidP="006F3605">
      <w:pPr>
        <w:pStyle w:val="2"/>
        <w:numPr>
          <w:ilvl w:val="0"/>
          <w:numId w:val="31"/>
        </w:numPr>
        <w:rPr>
          <w:rFonts w:cs="Times New Roman"/>
          <w:szCs w:val="28"/>
        </w:rPr>
      </w:pPr>
      <w:bookmarkStart w:id="67" w:name="_Toc160100844"/>
      <w:r w:rsidRPr="00D21C81">
        <w:rPr>
          <w:rFonts w:cs="Times New Roman"/>
          <w:szCs w:val="28"/>
        </w:rPr>
        <w:t>У</w:t>
      </w:r>
      <w:r w:rsidR="00093AD4" w:rsidRPr="00D21C81">
        <w:rPr>
          <w:rFonts w:cs="Times New Roman"/>
          <w:szCs w:val="28"/>
        </w:rPr>
        <w:t xml:space="preserve">чет </w:t>
      </w:r>
      <w:r w:rsidR="00AF0A9B" w:rsidRPr="00D21C81">
        <w:rPr>
          <w:rFonts w:cs="Times New Roman"/>
          <w:szCs w:val="28"/>
        </w:rPr>
        <w:t>мнения адвокатуры в законодательном процессе</w:t>
      </w:r>
      <w:bookmarkEnd w:id="67"/>
    </w:p>
    <w:p w14:paraId="711951E3" w14:textId="77777777" w:rsidR="0006435F" w:rsidRPr="0006435F" w:rsidRDefault="0006435F" w:rsidP="0006435F"/>
    <w:p w14:paraId="1C891EBB" w14:textId="4B946A3C" w:rsidR="00F310D7" w:rsidRPr="00D21C81" w:rsidRDefault="006D7BF3" w:rsidP="006F3605">
      <w:pPr>
        <w:pStyle w:val="3"/>
        <w:numPr>
          <w:ilvl w:val="0"/>
          <w:numId w:val="33"/>
        </w:numPr>
        <w:rPr>
          <w:rFonts w:cs="Times New Roman"/>
          <w:szCs w:val="28"/>
        </w:rPr>
      </w:pPr>
      <w:bookmarkStart w:id="68" w:name="_Toc160100845"/>
      <w:r w:rsidRPr="00D21C81">
        <w:rPr>
          <w:rFonts w:cs="Times New Roman"/>
          <w:szCs w:val="28"/>
        </w:rPr>
        <w:t xml:space="preserve">Внимание </w:t>
      </w:r>
      <w:r w:rsidR="003F66B8" w:rsidRPr="00D21C81">
        <w:rPr>
          <w:rFonts w:cs="Times New Roman"/>
          <w:szCs w:val="28"/>
        </w:rPr>
        <w:t xml:space="preserve">со стороны государственных органов </w:t>
      </w:r>
      <w:r w:rsidRPr="00D21C81">
        <w:rPr>
          <w:rFonts w:cs="Times New Roman"/>
          <w:szCs w:val="28"/>
        </w:rPr>
        <w:t>к</w:t>
      </w:r>
      <w:r w:rsidR="003F66B8" w:rsidRPr="00D21C81">
        <w:rPr>
          <w:rFonts w:cs="Times New Roman"/>
          <w:szCs w:val="28"/>
        </w:rPr>
        <w:t xml:space="preserve"> ключевым вопросам развития адвокатуры</w:t>
      </w:r>
      <w:bookmarkEnd w:id="68"/>
    </w:p>
    <w:p w14:paraId="7E5D6468" w14:textId="63ABAD38" w:rsidR="00916343" w:rsidRPr="00D21C81" w:rsidRDefault="00916343" w:rsidP="00D21C81">
      <w:pPr>
        <w:rPr>
          <w:rFonts w:cs="Times New Roman"/>
          <w:szCs w:val="28"/>
        </w:rPr>
      </w:pPr>
      <w:r w:rsidRPr="00D21C81">
        <w:rPr>
          <w:rFonts w:cs="Times New Roman"/>
          <w:szCs w:val="28"/>
        </w:rPr>
        <w:t xml:space="preserve">В 2023 году адвокатура сосредоточила усилия на реализации своего стратегического документа – Концепции развития казахстанской адвокатуры на 2022–2025 годы «Новый Казахстан – новая адвокатура», а </w:t>
      </w:r>
      <w:r w:rsidR="002269B4" w:rsidRPr="00D21C81">
        <w:rPr>
          <w:rFonts w:cs="Times New Roman"/>
          <w:szCs w:val="28"/>
        </w:rPr>
        <w:t xml:space="preserve">также </w:t>
      </w:r>
      <w:r w:rsidRPr="00D21C81">
        <w:rPr>
          <w:rFonts w:cs="Times New Roman"/>
          <w:szCs w:val="28"/>
        </w:rPr>
        <w:t>подготовленного в соответствии с Концепцией проекта поправок в действующее законодательство.</w:t>
      </w:r>
    </w:p>
    <w:p w14:paraId="163384BB" w14:textId="1C1B3DBB" w:rsidR="00916343" w:rsidRPr="00D21C81" w:rsidRDefault="00916343" w:rsidP="00D21C81">
      <w:pPr>
        <w:rPr>
          <w:rFonts w:cs="Times New Roman"/>
          <w:szCs w:val="28"/>
        </w:rPr>
      </w:pPr>
      <w:r w:rsidRPr="00D21C81">
        <w:rPr>
          <w:rFonts w:cs="Times New Roman"/>
          <w:szCs w:val="28"/>
        </w:rPr>
        <w:t xml:space="preserve">Администрация Президента Республики Казахстан и Министерство юстиции концептуально выразили поддержку предложений адвокатуры. </w:t>
      </w:r>
    </w:p>
    <w:p w14:paraId="04172A00" w14:textId="2567D9CC" w:rsidR="00532FCF" w:rsidRPr="00D21C81" w:rsidRDefault="00532FCF" w:rsidP="00D21C81">
      <w:pPr>
        <w:rPr>
          <w:rFonts w:cs="Times New Roman"/>
          <w:szCs w:val="28"/>
        </w:rPr>
      </w:pPr>
      <w:r w:rsidRPr="00D21C81">
        <w:rPr>
          <w:rFonts w:cs="Times New Roman"/>
          <w:szCs w:val="28"/>
        </w:rPr>
        <w:t>Министерство юстиции включилось в работу по реализации Концепции развития адвокатуры и законопроекту, разработанному РКА в рамках ее реализации.</w:t>
      </w:r>
    </w:p>
    <w:p w14:paraId="060A5B25" w14:textId="033B7BD5" w:rsidR="007F2624" w:rsidRPr="00D21C81" w:rsidRDefault="00916343" w:rsidP="00D21C81">
      <w:pPr>
        <w:rPr>
          <w:rFonts w:cs="Times New Roman"/>
          <w:szCs w:val="28"/>
        </w:rPr>
      </w:pPr>
      <w:r w:rsidRPr="00D21C81">
        <w:rPr>
          <w:rFonts w:cs="Times New Roman"/>
          <w:szCs w:val="28"/>
        </w:rPr>
        <w:t xml:space="preserve">К сожалению, не все предложения </w:t>
      </w:r>
      <w:r w:rsidR="00F310D7" w:rsidRPr="00D21C81">
        <w:rPr>
          <w:rFonts w:cs="Times New Roman"/>
          <w:szCs w:val="28"/>
        </w:rPr>
        <w:t>адвокатуры по ключевым вопросам находят поддержк</w:t>
      </w:r>
      <w:r w:rsidRPr="00D21C81">
        <w:rPr>
          <w:rFonts w:cs="Times New Roman"/>
          <w:szCs w:val="28"/>
        </w:rPr>
        <w:t>у</w:t>
      </w:r>
      <w:r w:rsidR="00F310D7" w:rsidRPr="00D21C81">
        <w:rPr>
          <w:rFonts w:cs="Times New Roman"/>
          <w:szCs w:val="28"/>
        </w:rPr>
        <w:t xml:space="preserve"> со стороны правоохранительных органов и Правительства </w:t>
      </w:r>
      <w:r w:rsidR="00EB6A55" w:rsidRPr="00D21C81">
        <w:rPr>
          <w:rFonts w:cs="Times New Roman"/>
          <w:szCs w:val="28"/>
        </w:rPr>
        <w:t>Республики Казахстан</w:t>
      </w:r>
      <w:r w:rsidR="00F310D7" w:rsidRPr="00D21C81">
        <w:rPr>
          <w:rFonts w:cs="Times New Roman"/>
          <w:szCs w:val="28"/>
        </w:rPr>
        <w:t xml:space="preserve">. </w:t>
      </w:r>
    </w:p>
    <w:p w14:paraId="52FCF28A" w14:textId="32AC235F" w:rsidR="00734D52" w:rsidRPr="00D21C81" w:rsidRDefault="00734D52" w:rsidP="00D21C81">
      <w:pPr>
        <w:rPr>
          <w:rFonts w:cs="Times New Roman"/>
          <w:szCs w:val="28"/>
        </w:rPr>
      </w:pPr>
      <w:r w:rsidRPr="00D21C81">
        <w:rPr>
          <w:rFonts w:cs="Times New Roman"/>
          <w:szCs w:val="28"/>
        </w:rPr>
        <w:t>Заключением Правительства от 09 июня 2023 года не поддержаны следующие поправк</w:t>
      </w:r>
      <w:r w:rsidR="00C63DE3" w:rsidRPr="00D21C81">
        <w:rPr>
          <w:rFonts w:cs="Times New Roman"/>
          <w:szCs w:val="28"/>
        </w:rPr>
        <w:t>и</w:t>
      </w:r>
      <w:r w:rsidRPr="00D21C81">
        <w:rPr>
          <w:rFonts w:cs="Times New Roman"/>
          <w:szCs w:val="28"/>
        </w:rPr>
        <w:t xml:space="preserve"> в законодательство об адвокатской деятельности</w:t>
      </w:r>
      <w:r w:rsidR="00B33418" w:rsidRPr="00D21C81">
        <w:rPr>
          <w:rFonts w:cs="Times New Roman"/>
          <w:szCs w:val="28"/>
        </w:rPr>
        <w:t>, инициированные депутатами Мажилиса</w:t>
      </w:r>
      <w:r w:rsidRPr="00D21C81">
        <w:rPr>
          <w:rFonts w:cs="Times New Roman"/>
          <w:szCs w:val="28"/>
        </w:rPr>
        <w:t>:</w:t>
      </w:r>
    </w:p>
    <w:p w14:paraId="58A0ABAD" w14:textId="791BFD53" w:rsidR="00734D52" w:rsidRPr="00FA6C87" w:rsidRDefault="00734D52" w:rsidP="006F3605">
      <w:pPr>
        <w:pStyle w:val="a5"/>
        <w:numPr>
          <w:ilvl w:val="0"/>
          <w:numId w:val="34"/>
        </w:numPr>
        <w:ind w:left="709"/>
        <w:rPr>
          <w:rFonts w:cs="Times New Roman"/>
          <w:szCs w:val="28"/>
        </w:rPr>
      </w:pPr>
      <w:r w:rsidRPr="00FA6C87">
        <w:rPr>
          <w:rFonts w:cs="Times New Roman"/>
          <w:szCs w:val="28"/>
        </w:rPr>
        <w:t>расширение полномочий и упорядочение порядка запроса адвокатом сведений, относящихся к охраняемой законом тайне (налоговой, банковской, страховой, медицинской, нотариальной, персональным данным, сведениям о недвижимости);</w:t>
      </w:r>
    </w:p>
    <w:p w14:paraId="67F5B4E0" w14:textId="67750EB0" w:rsidR="00734D52" w:rsidRPr="00FA6C87" w:rsidRDefault="00734D52" w:rsidP="006F3605">
      <w:pPr>
        <w:pStyle w:val="a5"/>
        <w:numPr>
          <w:ilvl w:val="0"/>
          <w:numId w:val="34"/>
        </w:numPr>
        <w:ind w:left="709"/>
        <w:rPr>
          <w:rFonts w:cs="Times New Roman"/>
          <w:szCs w:val="28"/>
        </w:rPr>
      </w:pPr>
      <w:r w:rsidRPr="00FA6C87">
        <w:rPr>
          <w:rFonts w:cs="Times New Roman"/>
          <w:szCs w:val="28"/>
        </w:rPr>
        <w:t>введение особого порядка допуска адвокатов к государственным секретам с отбиранием расписки при вступлении в дело;</w:t>
      </w:r>
    </w:p>
    <w:p w14:paraId="10C168CE" w14:textId="27279836" w:rsidR="00734D52" w:rsidRPr="00FA6C87" w:rsidRDefault="00734D52" w:rsidP="006F3605">
      <w:pPr>
        <w:pStyle w:val="a5"/>
        <w:numPr>
          <w:ilvl w:val="0"/>
          <w:numId w:val="34"/>
        </w:numPr>
        <w:ind w:left="709"/>
        <w:rPr>
          <w:rFonts w:cs="Times New Roman"/>
          <w:szCs w:val="28"/>
        </w:rPr>
      </w:pPr>
      <w:r w:rsidRPr="00FA6C87">
        <w:rPr>
          <w:rFonts w:cs="Times New Roman"/>
          <w:szCs w:val="28"/>
        </w:rPr>
        <w:t>расширение подсудности суда присяжных на все дела по тяжким и особо тяжким преступлениям;</w:t>
      </w:r>
    </w:p>
    <w:p w14:paraId="4684CDEA" w14:textId="77777777" w:rsidR="00734D52" w:rsidRPr="00FA6C87" w:rsidRDefault="00734D52" w:rsidP="006F3605">
      <w:pPr>
        <w:pStyle w:val="a5"/>
        <w:numPr>
          <w:ilvl w:val="0"/>
          <w:numId w:val="34"/>
        </w:numPr>
        <w:ind w:left="709"/>
        <w:rPr>
          <w:rFonts w:cs="Times New Roman"/>
          <w:szCs w:val="28"/>
        </w:rPr>
      </w:pPr>
      <w:r w:rsidRPr="00FA6C87">
        <w:rPr>
          <w:rFonts w:cs="Times New Roman"/>
          <w:szCs w:val="28"/>
        </w:rPr>
        <w:t>расширение перечня лиц и категорий дел, по которым предоставляется ГГЮП;</w:t>
      </w:r>
    </w:p>
    <w:p w14:paraId="03A55686" w14:textId="13E9DE8F" w:rsidR="00734D52" w:rsidRPr="00FA6C87" w:rsidRDefault="00734D52" w:rsidP="006F3605">
      <w:pPr>
        <w:pStyle w:val="a5"/>
        <w:numPr>
          <w:ilvl w:val="0"/>
          <w:numId w:val="34"/>
        </w:numPr>
        <w:ind w:left="709"/>
        <w:rPr>
          <w:rFonts w:cs="Times New Roman"/>
          <w:szCs w:val="28"/>
        </w:rPr>
      </w:pPr>
      <w:r w:rsidRPr="00FA6C87">
        <w:rPr>
          <w:rFonts w:cs="Times New Roman"/>
          <w:szCs w:val="28"/>
        </w:rPr>
        <w:t xml:space="preserve">возможность беспрепятственного использования адвокатами технических средств в учреждениях пенитенциарной системы и в </w:t>
      </w:r>
      <w:r w:rsidRPr="00FA6C87">
        <w:rPr>
          <w:rFonts w:cs="Times New Roman"/>
          <w:szCs w:val="28"/>
        </w:rPr>
        <w:lastRenderedPageBreak/>
        <w:t>помещениях органов досудебного расследования в ходе следственных действий для оказания полноценной юридической помощи.</w:t>
      </w:r>
    </w:p>
    <w:p w14:paraId="1A27F293" w14:textId="03C09D1F" w:rsidR="00F310D7" w:rsidRPr="00D21C81" w:rsidRDefault="00F07927" w:rsidP="00D21C81">
      <w:pPr>
        <w:rPr>
          <w:rFonts w:cs="Times New Roman"/>
          <w:szCs w:val="28"/>
        </w:rPr>
      </w:pPr>
      <w:r w:rsidRPr="00D21C81">
        <w:rPr>
          <w:rFonts w:cs="Times New Roman"/>
          <w:szCs w:val="28"/>
        </w:rPr>
        <w:t xml:space="preserve"> </w:t>
      </w:r>
      <w:r w:rsidR="007F2624" w:rsidRPr="00D21C81">
        <w:rPr>
          <w:rFonts w:cs="Times New Roman"/>
          <w:szCs w:val="28"/>
        </w:rPr>
        <w:t xml:space="preserve">Мнение представителей </w:t>
      </w:r>
      <w:r w:rsidR="00F310D7" w:rsidRPr="00D21C81">
        <w:rPr>
          <w:rFonts w:cs="Times New Roman"/>
          <w:szCs w:val="28"/>
        </w:rPr>
        <w:t xml:space="preserve">силовых структур </w:t>
      </w:r>
      <w:r w:rsidR="007F2624" w:rsidRPr="00D21C81">
        <w:rPr>
          <w:rFonts w:cs="Times New Roman"/>
          <w:szCs w:val="28"/>
        </w:rPr>
        <w:t>в рабочих группах по ключевым законопроектам продолжает</w:t>
      </w:r>
      <w:r w:rsidR="00F310D7" w:rsidRPr="00D21C81">
        <w:rPr>
          <w:rFonts w:cs="Times New Roman"/>
          <w:szCs w:val="28"/>
        </w:rPr>
        <w:t xml:space="preserve"> </w:t>
      </w:r>
      <w:r w:rsidR="007F2624" w:rsidRPr="00D21C81">
        <w:rPr>
          <w:rFonts w:cs="Times New Roman"/>
          <w:szCs w:val="28"/>
        </w:rPr>
        <w:t xml:space="preserve">превалировать </w:t>
      </w:r>
      <w:r w:rsidR="00F310D7" w:rsidRPr="00D21C81">
        <w:rPr>
          <w:rFonts w:cs="Times New Roman"/>
          <w:szCs w:val="28"/>
        </w:rPr>
        <w:t>над мнением небольшого числа представителей общественности – адвокатов и ученых-юристов.</w:t>
      </w:r>
    </w:p>
    <w:p w14:paraId="775EFBA9" w14:textId="25F9A506" w:rsidR="00F310D7" w:rsidRPr="00D21C81" w:rsidRDefault="00BF5AAA" w:rsidP="00D21C81">
      <w:pPr>
        <w:rPr>
          <w:rFonts w:cs="Times New Roman"/>
          <w:szCs w:val="28"/>
        </w:rPr>
      </w:pPr>
      <w:r w:rsidRPr="00D21C81">
        <w:rPr>
          <w:rFonts w:cs="Times New Roman"/>
          <w:szCs w:val="28"/>
        </w:rPr>
        <w:t xml:space="preserve">Появление в результате выборов в Мажилисе Парламента депутатов из числа </w:t>
      </w:r>
      <w:r w:rsidR="00F310D7" w:rsidRPr="00D21C81">
        <w:rPr>
          <w:rFonts w:cs="Times New Roman"/>
          <w:szCs w:val="28"/>
        </w:rPr>
        <w:t>независимых адвокатов и юристов из негосударственного сектора</w:t>
      </w:r>
      <w:r w:rsidRPr="00D21C81">
        <w:rPr>
          <w:rFonts w:cs="Times New Roman"/>
          <w:szCs w:val="28"/>
        </w:rPr>
        <w:t xml:space="preserve"> дает основание рассчитывать на то, что данный уклон будет изменен</w:t>
      </w:r>
      <w:r w:rsidR="00F310D7" w:rsidRPr="00D21C81">
        <w:rPr>
          <w:rFonts w:cs="Times New Roman"/>
          <w:szCs w:val="28"/>
        </w:rPr>
        <w:t>.</w:t>
      </w:r>
    </w:p>
    <w:p w14:paraId="47706493" w14:textId="3F99AD68" w:rsidR="006B243D" w:rsidRPr="00D21C81" w:rsidRDefault="006B243D" w:rsidP="00D21C81">
      <w:pPr>
        <w:rPr>
          <w:rFonts w:cs="Times New Roman"/>
          <w:szCs w:val="28"/>
        </w:rPr>
      </w:pPr>
    </w:p>
    <w:p w14:paraId="21ACC4BF" w14:textId="0AC52687" w:rsidR="00EB6A55" w:rsidRPr="00D21C81" w:rsidRDefault="008700D4" w:rsidP="006F3605">
      <w:pPr>
        <w:pStyle w:val="3"/>
        <w:numPr>
          <w:ilvl w:val="0"/>
          <w:numId w:val="33"/>
        </w:numPr>
        <w:rPr>
          <w:rFonts w:cs="Times New Roman"/>
          <w:szCs w:val="28"/>
        </w:rPr>
      </w:pPr>
      <w:bookmarkStart w:id="69" w:name="_Toc160100846"/>
      <w:r w:rsidRPr="00D21C81">
        <w:rPr>
          <w:rFonts w:cs="Times New Roman"/>
          <w:szCs w:val="28"/>
        </w:rPr>
        <w:t>Предложения адвокатуры в рамках работы по оптимизации УК, УПК и УИК</w:t>
      </w:r>
      <w:bookmarkEnd w:id="69"/>
    </w:p>
    <w:p w14:paraId="0A7F2976" w14:textId="58DFEBE8" w:rsidR="008700D4" w:rsidRPr="00D21C81" w:rsidRDefault="008700D4" w:rsidP="00D21C81">
      <w:pPr>
        <w:rPr>
          <w:rFonts w:cs="Times New Roman"/>
          <w:szCs w:val="28"/>
        </w:rPr>
      </w:pPr>
      <w:r w:rsidRPr="00D21C81">
        <w:rPr>
          <w:rFonts w:cs="Times New Roman"/>
          <w:szCs w:val="28"/>
        </w:rPr>
        <w:t xml:space="preserve">РКА приняла активное участие в работе Проектного офиса при Министерстве юстиции для проведения ревизии уголовного и уголовно-процессуального законодательства.  Результатом этой работы стал проект Закона «О внесении изменений и дополнений в некоторые законодательные акты Республики Казахстан по вопросам оптимизации Уголовного, Уголовно-процессуального и Уголовно-исполнительного кодексов», внесенный на рассмотрение Мажилиса в апреле 2023 года. </w:t>
      </w:r>
    </w:p>
    <w:p w14:paraId="216A006B" w14:textId="3265A492" w:rsidR="002D499A" w:rsidRPr="00D21C81" w:rsidRDefault="002D499A" w:rsidP="00D21C81">
      <w:pPr>
        <w:rPr>
          <w:rFonts w:cs="Times New Roman"/>
          <w:szCs w:val="28"/>
        </w:rPr>
      </w:pPr>
      <w:r w:rsidRPr="00D21C81">
        <w:rPr>
          <w:rFonts w:cs="Times New Roman"/>
          <w:szCs w:val="28"/>
        </w:rPr>
        <w:t>В результате в проекте нашли отражение следующие предложения РКА:</w:t>
      </w:r>
    </w:p>
    <w:p w14:paraId="676CA162" w14:textId="27DA61F2" w:rsidR="008700D4" w:rsidRPr="00382267" w:rsidRDefault="008700D4" w:rsidP="006F3605">
      <w:pPr>
        <w:pStyle w:val="a5"/>
        <w:numPr>
          <w:ilvl w:val="0"/>
          <w:numId w:val="35"/>
        </w:numPr>
        <w:ind w:left="709"/>
        <w:rPr>
          <w:rFonts w:cs="Times New Roman"/>
          <w:szCs w:val="28"/>
        </w:rPr>
      </w:pPr>
      <w:r w:rsidRPr="00382267">
        <w:rPr>
          <w:rFonts w:cs="Times New Roman"/>
          <w:szCs w:val="28"/>
        </w:rPr>
        <w:t xml:space="preserve">Формальный состав статьи 435 </w:t>
      </w:r>
      <w:r w:rsidR="002D499A" w:rsidRPr="00382267">
        <w:rPr>
          <w:rFonts w:cs="Times New Roman"/>
          <w:szCs w:val="28"/>
        </w:rPr>
        <w:t xml:space="preserve">УК </w:t>
      </w:r>
      <w:r w:rsidRPr="00382267">
        <w:rPr>
          <w:rFonts w:cs="Times New Roman"/>
          <w:szCs w:val="28"/>
        </w:rPr>
        <w:t>«Воспрепятствование законной деятельности адвокатов» с исключением последствий в виде существенного вреда.</w:t>
      </w:r>
    </w:p>
    <w:p w14:paraId="0DC81FCD" w14:textId="01B51C20" w:rsidR="008700D4" w:rsidRPr="00382267" w:rsidRDefault="008700D4" w:rsidP="006F3605">
      <w:pPr>
        <w:pStyle w:val="a5"/>
        <w:numPr>
          <w:ilvl w:val="0"/>
          <w:numId w:val="35"/>
        </w:numPr>
        <w:ind w:left="709"/>
        <w:rPr>
          <w:rFonts w:cs="Times New Roman"/>
          <w:szCs w:val="28"/>
        </w:rPr>
      </w:pPr>
      <w:r w:rsidRPr="00382267">
        <w:rPr>
          <w:rFonts w:cs="Times New Roman"/>
          <w:szCs w:val="28"/>
        </w:rPr>
        <w:t>Включение адвоката в перечень лиц, имеющих право на обжалование по статье 106</w:t>
      </w:r>
      <w:r w:rsidR="002D499A" w:rsidRPr="00382267">
        <w:rPr>
          <w:rFonts w:cs="Times New Roman"/>
          <w:szCs w:val="28"/>
        </w:rPr>
        <w:t xml:space="preserve"> УПК</w:t>
      </w:r>
      <w:r w:rsidRPr="00382267">
        <w:rPr>
          <w:rFonts w:cs="Times New Roman"/>
          <w:szCs w:val="28"/>
        </w:rPr>
        <w:t xml:space="preserve">. </w:t>
      </w:r>
    </w:p>
    <w:p w14:paraId="587DAFEF" w14:textId="3C74E215" w:rsidR="008700D4" w:rsidRPr="00382267" w:rsidRDefault="008700D4" w:rsidP="006F3605">
      <w:pPr>
        <w:pStyle w:val="a5"/>
        <w:numPr>
          <w:ilvl w:val="0"/>
          <w:numId w:val="35"/>
        </w:numPr>
        <w:ind w:left="709"/>
        <w:rPr>
          <w:rFonts w:cs="Times New Roman"/>
          <w:szCs w:val="28"/>
        </w:rPr>
      </w:pPr>
      <w:r w:rsidRPr="00382267">
        <w:rPr>
          <w:rFonts w:cs="Times New Roman"/>
          <w:szCs w:val="28"/>
        </w:rPr>
        <w:t xml:space="preserve">Расширение в статье 148 </w:t>
      </w:r>
      <w:r w:rsidR="002D499A" w:rsidRPr="00382267">
        <w:rPr>
          <w:rFonts w:cs="Times New Roman"/>
          <w:szCs w:val="28"/>
        </w:rPr>
        <w:t xml:space="preserve">УПК </w:t>
      </w:r>
      <w:r w:rsidRPr="00382267">
        <w:rPr>
          <w:rFonts w:cs="Times New Roman"/>
          <w:szCs w:val="28"/>
        </w:rPr>
        <w:t>применения меры пресечения в виде залога на все категории дел, кроме, указанных в пункте 2) части 9 статьи 148</w:t>
      </w:r>
    </w:p>
    <w:p w14:paraId="46AB92F9" w14:textId="06253E7F" w:rsidR="008700D4" w:rsidRPr="00382267" w:rsidRDefault="002D499A" w:rsidP="006F3605">
      <w:pPr>
        <w:pStyle w:val="a5"/>
        <w:numPr>
          <w:ilvl w:val="0"/>
          <w:numId w:val="35"/>
        </w:numPr>
        <w:ind w:left="709"/>
        <w:rPr>
          <w:rFonts w:cs="Times New Roman"/>
          <w:szCs w:val="28"/>
        </w:rPr>
      </w:pPr>
      <w:r w:rsidRPr="00382267">
        <w:rPr>
          <w:rFonts w:cs="Times New Roman"/>
          <w:szCs w:val="28"/>
        </w:rPr>
        <w:t>В то же время в проекте не были учтены следующие предложения адвокатуры:</w:t>
      </w:r>
    </w:p>
    <w:p w14:paraId="12F6D536" w14:textId="1781DA69" w:rsidR="008700D4" w:rsidRPr="00382267" w:rsidRDefault="008700D4" w:rsidP="006F3605">
      <w:pPr>
        <w:pStyle w:val="a5"/>
        <w:numPr>
          <w:ilvl w:val="0"/>
          <w:numId w:val="35"/>
        </w:numPr>
        <w:ind w:left="709"/>
        <w:rPr>
          <w:rFonts w:cs="Times New Roman"/>
          <w:szCs w:val="28"/>
        </w:rPr>
      </w:pPr>
      <w:r w:rsidRPr="00382267">
        <w:rPr>
          <w:rFonts w:cs="Times New Roman"/>
          <w:szCs w:val="28"/>
        </w:rPr>
        <w:t xml:space="preserve">Приведение понятий «транснациональная организованная группа» и «организованная группа» </w:t>
      </w:r>
      <w:r w:rsidR="00521176" w:rsidRPr="00382267">
        <w:rPr>
          <w:rFonts w:cs="Times New Roman"/>
          <w:szCs w:val="28"/>
        </w:rPr>
        <w:t xml:space="preserve">в УК </w:t>
      </w:r>
      <w:r w:rsidRPr="00382267">
        <w:rPr>
          <w:rFonts w:cs="Times New Roman"/>
          <w:szCs w:val="28"/>
        </w:rPr>
        <w:t>в соответствие с международными конвенциями и зарубежным опытом.</w:t>
      </w:r>
    </w:p>
    <w:p w14:paraId="225E28A6" w14:textId="5FE14FE6" w:rsidR="008700D4" w:rsidRPr="00382267" w:rsidRDefault="008700D4" w:rsidP="006F3605">
      <w:pPr>
        <w:pStyle w:val="a5"/>
        <w:numPr>
          <w:ilvl w:val="0"/>
          <w:numId w:val="35"/>
        </w:numPr>
        <w:ind w:left="709"/>
        <w:rPr>
          <w:rFonts w:cs="Times New Roman"/>
          <w:szCs w:val="28"/>
        </w:rPr>
      </w:pPr>
      <w:r w:rsidRPr="00382267">
        <w:rPr>
          <w:rFonts w:cs="Times New Roman"/>
          <w:szCs w:val="28"/>
        </w:rPr>
        <w:t>Декриминализация деяний, предусмотренных статей 197</w:t>
      </w:r>
      <w:r w:rsidR="00521176" w:rsidRPr="00382267">
        <w:rPr>
          <w:rFonts w:cs="Times New Roman"/>
          <w:szCs w:val="28"/>
        </w:rPr>
        <w:t xml:space="preserve"> УК</w:t>
      </w:r>
      <w:r w:rsidRPr="00382267">
        <w:rPr>
          <w:rFonts w:cs="Times New Roman"/>
          <w:szCs w:val="28"/>
        </w:rPr>
        <w:t xml:space="preserve">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14:paraId="114A2C58" w14:textId="788A900C" w:rsidR="008700D4" w:rsidRPr="00382267" w:rsidRDefault="008700D4" w:rsidP="006F3605">
      <w:pPr>
        <w:pStyle w:val="a5"/>
        <w:numPr>
          <w:ilvl w:val="0"/>
          <w:numId w:val="35"/>
        </w:numPr>
        <w:ind w:left="709"/>
        <w:rPr>
          <w:rFonts w:cs="Times New Roman"/>
          <w:szCs w:val="28"/>
        </w:rPr>
      </w:pPr>
      <w:r w:rsidRPr="00382267">
        <w:rPr>
          <w:rFonts w:cs="Times New Roman"/>
          <w:szCs w:val="28"/>
        </w:rPr>
        <w:t xml:space="preserve">Декриминализация деяний, предусмотренных статьей 221 </w:t>
      </w:r>
      <w:r w:rsidR="00521176" w:rsidRPr="00382267">
        <w:rPr>
          <w:rFonts w:cs="Times New Roman"/>
          <w:szCs w:val="28"/>
        </w:rPr>
        <w:t xml:space="preserve">УК </w:t>
      </w:r>
      <w:r w:rsidRPr="00382267">
        <w:rPr>
          <w:rFonts w:cs="Times New Roman"/>
          <w:szCs w:val="28"/>
        </w:rPr>
        <w:t>«Монополистическая деятельность».</w:t>
      </w:r>
    </w:p>
    <w:p w14:paraId="74886EBD" w14:textId="1D216702" w:rsidR="008700D4" w:rsidRPr="00382267" w:rsidRDefault="008700D4" w:rsidP="006F3605">
      <w:pPr>
        <w:pStyle w:val="a5"/>
        <w:numPr>
          <w:ilvl w:val="0"/>
          <w:numId w:val="35"/>
        </w:numPr>
        <w:ind w:left="709"/>
        <w:rPr>
          <w:rFonts w:cs="Times New Roman"/>
          <w:szCs w:val="28"/>
        </w:rPr>
      </w:pPr>
      <w:r w:rsidRPr="00382267">
        <w:rPr>
          <w:rFonts w:cs="Times New Roman"/>
          <w:szCs w:val="28"/>
        </w:rPr>
        <w:t>Включение адвоката в перечень лиц, угроза или насильственные действия в связи с оказанием юридической помощи, которым преследуются по статье 409</w:t>
      </w:r>
      <w:r w:rsidR="00521176" w:rsidRPr="00382267">
        <w:rPr>
          <w:rFonts w:cs="Times New Roman"/>
          <w:szCs w:val="28"/>
        </w:rPr>
        <w:t xml:space="preserve"> УК</w:t>
      </w:r>
      <w:r w:rsidRPr="00382267">
        <w:rPr>
          <w:rFonts w:cs="Times New Roman"/>
          <w:szCs w:val="28"/>
        </w:rPr>
        <w:t>.</w:t>
      </w:r>
    </w:p>
    <w:p w14:paraId="4B51C5FF" w14:textId="4675B89C" w:rsidR="008700D4" w:rsidRPr="00382267" w:rsidRDefault="008700D4" w:rsidP="006F3605">
      <w:pPr>
        <w:pStyle w:val="a5"/>
        <w:numPr>
          <w:ilvl w:val="0"/>
          <w:numId w:val="35"/>
        </w:numPr>
        <w:ind w:left="709"/>
        <w:rPr>
          <w:rFonts w:cs="Times New Roman"/>
          <w:szCs w:val="28"/>
        </w:rPr>
      </w:pPr>
      <w:r w:rsidRPr="00382267">
        <w:rPr>
          <w:rFonts w:cs="Times New Roman"/>
          <w:szCs w:val="28"/>
        </w:rPr>
        <w:t>Необходимость перечисления в статье 435</w:t>
      </w:r>
      <w:r w:rsidR="00521176" w:rsidRPr="00382267">
        <w:rPr>
          <w:rFonts w:cs="Times New Roman"/>
          <w:szCs w:val="28"/>
        </w:rPr>
        <w:t xml:space="preserve"> УК</w:t>
      </w:r>
      <w:r w:rsidRPr="00382267">
        <w:rPr>
          <w:rFonts w:cs="Times New Roman"/>
          <w:szCs w:val="28"/>
        </w:rPr>
        <w:t xml:space="preserve"> конкретного перечня деяний, препятствующих деятельности адвоката.</w:t>
      </w:r>
    </w:p>
    <w:p w14:paraId="35D0D607" w14:textId="74F9CDF1" w:rsidR="008700D4" w:rsidRPr="00382267" w:rsidRDefault="008700D4" w:rsidP="006F3605">
      <w:pPr>
        <w:pStyle w:val="a5"/>
        <w:numPr>
          <w:ilvl w:val="0"/>
          <w:numId w:val="35"/>
        </w:numPr>
        <w:ind w:left="709"/>
        <w:rPr>
          <w:rFonts w:cs="Times New Roman"/>
          <w:szCs w:val="28"/>
        </w:rPr>
      </w:pPr>
      <w:r w:rsidRPr="00382267">
        <w:rPr>
          <w:rFonts w:cs="Times New Roman"/>
          <w:szCs w:val="28"/>
        </w:rPr>
        <w:lastRenderedPageBreak/>
        <w:t xml:space="preserve">Включение деяний по статье 139 </w:t>
      </w:r>
      <w:r w:rsidR="005B065F" w:rsidRPr="00382267">
        <w:rPr>
          <w:rFonts w:cs="Times New Roman"/>
          <w:szCs w:val="28"/>
        </w:rPr>
        <w:t>У</w:t>
      </w:r>
      <w:r w:rsidR="00521176" w:rsidRPr="00382267">
        <w:rPr>
          <w:rFonts w:cs="Times New Roman"/>
          <w:szCs w:val="28"/>
        </w:rPr>
        <w:t xml:space="preserve">К </w:t>
      </w:r>
      <w:r w:rsidRPr="00382267">
        <w:rPr>
          <w:rFonts w:cs="Times New Roman"/>
          <w:szCs w:val="28"/>
        </w:rPr>
        <w:t>«Неисполнение обязанностей по уплате алиментов» в перечень дел частного обвинения в статье 32.</w:t>
      </w:r>
    </w:p>
    <w:p w14:paraId="27AF8C7B" w14:textId="23EA599F" w:rsidR="008700D4" w:rsidRPr="00382267" w:rsidRDefault="008700D4" w:rsidP="006F3605">
      <w:pPr>
        <w:pStyle w:val="a5"/>
        <w:numPr>
          <w:ilvl w:val="0"/>
          <w:numId w:val="35"/>
        </w:numPr>
        <w:ind w:left="709"/>
        <w:rPr>
          <w:rFonts w:cs="Times New Roman"/>
          <w:szCs w:val="28"/>
        </w:rPr>
      </w:pPr>
      <w:r w:rsidRPr="00382267">
        <w:rPr>
          <w:rFonts w:cs="Times New Roman"/>
          <w:szCs w:val="28"/>
        </w:rPr>
        <w:t>Новая статья 40-1</w:t>
      </w:r>
      <w:r w:rsidR="00521176" w:rsidRPr="00382267">
        <w:rPr>
          <w:rFonts w:cs="Times New Roman"/>
          <w:szCs w:val="28"/>
        </w:rPr>
        <w:t xml:space="preserve"> УПК</w:t>
      </w:r>
      <w:r w:rsidRPr="00382267">
        <w:rPr>
          <w:rFonts w:cs="Times New Roman"/>
          <w:szCs w:val="28"/>
        </w:rPr>
        <w:t>, регулирующая право регресса в отношении должностных лиц органов, ведущих уголовный процесс, причинивших вред незаконными действиями.</w:t>
      </w:r>
    </w:p>
    <w:p w14:paraId="14AD1E88" w14:textId="3FFAF45E" w:rsidR="008700D4" w:rsidRPr="00382267" w:rsidRDefault="008700D4" w:rsidP="006F3605">
      <w:pPr>
        <w:pStyle w:val="a5"/>
        <w:numPr>
          <w:ilvl w:val="0"/>
          <w:numId w:val="35"/>
        </w:numPr>
        <w:ind w:left="709"/>
        <w:rPr>
          <w:rFonts w:cs="Times New Roman"/>
          <w:szCs w:val="28"/>
        </w:rPr>
      </w:pPr>
      <w:r w:rsidRPr="00382267">
        <w:rPr>
          <w:rFonts w:cs="Times New Roman"/>
          <w:szCs w:val="28"/>
        </w:rPr>
        <w:t>Учет мнения защитника и других участников процесса по вопросу формата ведения уголовного судопроизводства в статье 42-1</w:t>
      </w:r>
      <w:r w:rsidR="00521176" w:rsidRPr="00382267">
        <w:rPr>
          <w:rFonts w:cs="Times New Roman"/>
          <w:szCs w:val="28"/>
        </w:rPr>
        <w:t xml:space="preserve"> УПК</w:t>
      </w:r>
      <w:r w:rsidRPr="00382267">
        <w:rPr>
          <w:rFonts w:cs="Times New Roman"/>
          <w:szCs w:val="28"/>
        </w:rPr>
        <w:t>.</w:t>
      </w:r>
    </w:p>
    <w:p w14:paraId="507904B2" w14:textId="0CA893B7" w:rsidR="008700D4" w:rsidRPr="00382267" w:rsidRDefault="008700D4" w:rsidP="006F3605">
      <w:pPr>
        <w:pStyle w:val="a5"/>
        <w:numPr>
          <w:ilvl w:val="0"/>
          <w:numId w:val="35"/>
        </w:numPr>
        <w:ind w:left="709"/>
        <w:rPr>
          <w:rFonts w:cs="Times New Roman"/>
          <w:szCs w:val="28"/>
        </w:rPr>
      </w:pPr>
      <w:r w:rsidRPr="00382267">
        <w:rPr>
          <w:rFonts w:cs="Times New Roman"/>
          <w:szCs w:val="28"/>
        </w:rPr>
        <w:t>Право свидетеля, имеющего право на защиту, пользоваться помощью адвоката в рамках гарантированной государством юридической помощи (статьи 65-1, 67</w:t>
      </w:r>
      <w:r w:rsidR="00521176" w:rsidRPr="00382267">
        <w:rPr>
          <w:rFonts w:cs="Times New Roman"/>
          <w:szCs w:val="28"/>
        </w:rPr>
        <w:t xml:space="preserve"> УПК</w:t>
      </w:r>
      <w:r w:rsidRPr="00382267">
        <w:rPr>
          <w:rFonts w:cs="Times New Roman"/>
          <w:szCs w:val="28"/>
        </w:rPr>
        <w:t>).</w:t>
      </w:r>
    </w:p>
    <w:p w14:paraId="4DB610D5" w14:textId="64941345" w:rsidR="008700D4" w:rsidRPr="00382267" w:rsidRDefault="008700D4" w:rsidP="006F3605">
      <w:pPr>
        <w:pStyle w:val="a5"/>
        <w:numPr>
          <w:ilvl w:val="0"/>
          <w:numId w:val="35"/>
        </w:numPr>
        <w:ind w:left="709"/>
        <w:rPr>
          <w:rFonts w:cs="Times New Roman"/>
          <w:szCs w:val="28"/>
        </w:rPr>
      </w:pPr>
      <w:r w:rsidRPr="00382267">
        <w:rPr>
          <w:rFonts w:cs="Times New Roman"/>
          <w:szCs w:val="28"/>
        </w:rPr>
        <w:t>Замена допуска адвоката к государственным секретам на подписку об их неразглашении, которая приобщается к материалам уголовного дела (статья 66</w:t>
      </w:r>
      <w:r w:rsidR="00521176" w:rsidRPr="00382267">
        <w:rPr>
          <w:rFonts w:cs="Times New Roman"/>
          <w:szCs w:val="28"/>
        </w:rPr>
        <w:t xml:space="preserve"> УПК</w:t>
      </w:r>
      <w:r w:rsidRPr="00382267">
        <w:rPr>
          <w:rFonts w:cs="Times New Roman"/>
          <w:szCs w:val="28"/>
        </w:rPr>
        <w:t>).</w:t>
      </w:r>
    </w:p>
    <w:p w14:paraId="5CB091FF" w14:textId="1C51402B" w:rsidR="008700D4" w:rsidRPr="00382267" w:rsidRDefault="008700D4" w:rsidP="006F3605">
      <w:pPr>
        <w:pStyle w:val="a5"/>
        <w:numPr>
          <w:ilvl w:val="0"/>
          <w:numId w:val="35"/>
        </w:numPr>
        <w:ind w:left="709"/>
        <w:rPr>
          <w:rFonts w:cs="Times New Roman"/>
          <w:szCs w:val="28"/>
        </w:rPr>
      </w:pPr>
      <w:r w:rsidRPr="00382267">
        <w:rPr>
          <w:rFonts w:cs="Times New Roman"/>
          <w:szCs w:val="28"/>
        </w:rPr>
        <w:t>Установление единого порядка назначения адвоката через единую информационную систему юридической помощи и исключения возможности влиять на выбор адвоката по назначению (статья 68</w:t>
      </w:r>
      <w:r w:rsidR="00521176" w:rsidRPr="00382267">
        <w:rPr>
          <w:rFonts w:cs="Times New Roman"/>
          <w:szCs w:val="28"/>
        </w:rPr>
        <w:t xml:space="preserve"> УПК</w:t>
      </w:r>
      <w:r w:rsidRPr="00382267">
        <w:rPr>
          <w:rFonts w:cs="Times New Roman"/>
          <w:szCs w:val="28"/>
        </w:rPr>
        <w:t>).</w:t>
      </w:r>
    </w:p>
    <w:p w14:paraId="6198448B" w14:textId="3C9830FC" w:rsidR="008700D4" w:rsidRPr="00382267" w:rsidRDefault="008700D4" w:rsidP="006F3605">
      <w:pPr>
        <w:pStyle w:val="a5"/>
        <w:numPr>
          <w:ilvl w:val="0"/>
          <w:numId w:val="35"/>
        </w:numPr>
        <w:ind w:left="709"/>
        <w:rPr>
          <w:rFonts w:cs="Times New Roman"/>
          <w:szCs w:val="28"/>
        </w:rPr>
      </w:pPr>
      <w:r w:rsidRPr="00382267">
        <w:rPr>
          <w:rFonts w:cs="Times New Roman"/>
          <w:szCs w:val="28"/>
        </w:rPr>
        <w:t>Расширение возможности использования научно-технических средств адвокатом для получения копий (статья 70</w:t>
      </w:r>
      <w:r w:rsidR="00521176" w:rsidRPr="00382267">
        <w:rPr>
          <w:rFonts w:cs="Times New Roman"/>
          <w:szCs w:val="28"/>
        </w:rPr>
        <w:t xml:space="preserve"> УПК</w:t>
      </w:r>
      <w:r w:rsidRPr="00382267">
        <w:rPr>
          <w:rFonts w:cs="Times New Roman"/>
          <w:szCs w:val="28"/>
        </w:rPr>
        <w:t>).</w:t>
      </w:r>
    </w:p>
    <w:p w14:paraId="3E893C4B" w14:textId="0A86A094" w:rsidR="008700D4" w:rsidRPr="00382267" w:rsidRDefault="008700D4" w:rsidP="006F3605">
      <w:pPr>
        <w:pStyle w:val="a5"/>
        <w:numPr>
          <w:ilvl w:val="0"/>
          <w:numId w:val="35"/>
        </w:numPr>
        <w:ind w:left="709"/>
        <w:rPr>
          <w:rFonts w:cs="Times New Roman"/>
          <w:szCs w:val="28"/>
        </w:rPr>
      </w:pPr>
      <w:r w:rsidRPr="00382267">
        <w:rPr>
          <w:rFonts w:cs="Times New Roman"/>
          <w:szCs w:val="28"/>
        </w:rPr>
        <w:t>Конкретизация порядка уведомления адвоката о предстоящих процессуальных действиях (статья 70</w:t>
      </w:r>
      <w:r w:rsidR="00521176" w:rsidRPr="00382267">
        <w:rPr>
          <w:rFonts w:cs="Times New Roman"/>
          <w:szCs w:val="28"/>
        </w:rPr>
        <w:t xml:space="preserve"> УПК</w:t>
      </w:r>
      <w:r w:rsidRPr="00382267">
        <w:rPr>
          <w:rFonts w:cs="Times New Roman"/>
          <w:szCs w:val="28"/>
        </w:rPr>
        <w:t>).</w:t>
      </w:r>
    </w:p>
    <w:p w14:paraId="31DAD0A7" w14:textId="56550FD2" w:rsidR="008700D4" w:rsidRPr="00382267" w:rsidRDefault="008700D4" w:rsidP="006F3605">
      <w:pPr>
        <w:pStyle w:val="a5"/>
        <w:numPr>
          <w:ilvl w:val="0"/>
          <w:numId w:val="35"/>
        </w:numPr>
        <w:ind w:left="709"/>
        <w:rPr>
          <w:rFonts w:cs="Times New Roman"/>
          <w:szCs w:val="28"/>
        </w:rPr>
      </w:pPr>
      <w:r w:rsidRPr="00382267">
        <w:rPr>
          <w:rFonts w:cs="Times New Roman"/>
          <w:szCs w:val="28"/>
        </w:rPr>
        <w:t xml:space="preserve">Рассмотрение жалобы по статье 106 </w:t>
      </w:r>
      <w:r w:rsidR="00521176" w:rsidRPr="00382267">
        <w:rPr>
          <w:rFonts w:cs="Times New Roman"/>
          <w:szCs w:val="28"/>
        </w:rPr>
        <w:t xml:space="preserve">УПК </w:t>
      </w:r>
      <w:r w:rsidRPr="00382267">
        <w:rPr>
          <w:rFonts w:cs="Times New Roman"/>
          <w:szCs w:val="28"/>
        </w:rPr>
        <w:t xml:space="preserve">с участием лица, ее подавшего, в случаях, когда оно ходатайствует об этом. </w:t>
      </w:r>
    </w:p>
    <w:p w14:paraId="3283747B" w14:textId="6436F64F" w:rsidR="008700D4" w:rsidRPr="00382267" w:rsidRDefault="008700D4" w:rsidP="006F3605">
      <w:pPr>
        <w:pStyle w:val="a5"/>
        <w:numPr>
          <w:ilvl w:val="0"/>
          <w:numId w:val="35"/>
        </w:numPr>
        <w:ind w:left="709"/>
        <w:rPr>
          <w:rFonts w:cs="Times New Roman"/>
          <w:szCs w:val="28"/>
        </w:rPr>
      </w:pPr>
      <w:r w:rsidRPr="00382267">
        <w:rPr>
          <w:rFonts w:cs="Times New Roman"/>
          <w:szCs w:val="28"/>
        </w:rPr>
        <w:t>Обязательность вынесения частного постановления следственным судьей в случае выявления нарушений при рассмотрении жалобы в порядке статьи 106</w:t>
      </w:r>
      <w:r w:rsidR="00521176" w:rsidRPr="00382267">
        <w:rPr>
          <w:rFonts w:cs="Times New Roman"/>
          <w:szCs w:val="28"/>
        </w:rPr>
        <w:t xml:space="preserve"> УПК.</w:t>
      </w:r>
    </w:p>
    <w:p w14:paraId="7818560B" w14:textId="276C5947" w:rsidR="008700D4" w:rsidRPr="00382267" w:rsidRDefault="008700D4" w:rsidP="006F3605">
      <w:pPr>
        <w:pStyle w:val="a5"/>
        <w:numPr>
          <w:ilvl w:val="0"/>
          <w:numId w:val="35"/>
        </w:numPr>
        <w:ind w:left="709"/>
        <w:rPr>
          <w:rFonts w:cs="Times New Roman"/>
          <w:szCs w:val="28"/>
        </w:rPr>
      </w:pPr>
      <w:r w:rsidRPr="00382267">
        <w:rPr>
          <w:rFonts w:cs="Times New Roman"/>
          <w:szCs w:val="28"/>
        </w:rPr>
        <w:t>Новая статья 106-1</w:t>
      </w:r>
      <w:r w:rsidR="00521176" w:rsidRPr="00382267">
        <w:rPr>
          <w:rFonts w:cs="Times New Roman"/>
          <w:szCs w:val="28"/>
        </w:rPr>
        <w:t xml:space="preserve"> УПК</w:t>
      </w:r>
      <w:r w:rsidRPr="00382267">
        <w:rPr>
          <w:rFonts w:cs="Times New Roman"/>
          <w:szCs w:val="28"/>
        </w:rPr>
        <w:t>, предусматривающая судебный порядок рассмотрения жалоб на действия (бездействие) и решения иных лиц, участвующих в уголовном процессе, сотрудников мест содержания под стражей и иных государственных органов и организаций.</w:t>
      </w:r>
    </w:p>
    <w:p w14:paraId="58A9C926" w14:textId="6057D31A" w:rsidR="008700D4" w:rsidRPr="00382267" w:rsidRDefault="008700D4" w:rsidP="006F3605">
      <w:pPr>
        <w:pStyle w:val="a5"/>
        <w:numPr>
          <w:ilvl w:val="0"/>
          <w:numId w:val="35"/>
        </w:numPr>
        <w:ind w:left="709"/>
        <w:rPr>
          <w:rFonts w:cs="Times New Roman"/>
          <w:szCs w:val="28"/>
        </w:rPr>
      </w:pPr>
      <w:r w:rsidRPr="00382267">
        <w:rPr>
          <w:rFonts w:cs="Times New Roman"/>
          <w:szCs w:val="28"/>
        </w:rPr>
        <w:t>Недопустимость в качестве доказательств фактических данных, полученных в результате проведения оперативно-розыскных мероприятий, негласных следственных действий и (или) следственных действий в отношении адвоката (статья 112</w:t>
      </w:r>
      <w:r w:rsidR="00521176" w:rsidRPr="00382267">
        <w:rPr>
          <w:rFonts w:cs="Times New Roman"/>
          <w:szCs w:val="28"/>
        </w:rPr>
        <w:t xml:space="preserve"> УПК</w:t>
      </w:r>
      <w:r w:rsidRPr="00382267">
        <w:rPr>
          <w:rFonts w:cs="Times New Roman"/>
          <w:szCs w:val="28"/>
        </w:rPr>
        <w:t>).</w:t>
      </w:r>
    </w:p>
    <w:p w14:paraId="0496990A" w14:textId="09123E83" w:rsidR="008700D4" w:rsidRPr="00382267" w:rsidRDefault="008700D4" w:rsidP="006F3605">
      <w:pPr>
        <w:pStyle w:val="a5"/>
        <w:numPr>
          <w:ilvl w:val="0"/>
          <w:numId w:val="35"/>
        </w:numPr>
        <w:ind w:left="709"/>
        <w:rPr>
          <w:rFonts w:cs="Times New Roman"/>
          <w:szCs w:val="28"/>
        </w:rPr>
      </w:pPr>
      <w:r w:rsidRPr="00382267">
        <w:rPr>
          <w:rFonts w:cs="Times New Roman"/>
          <w:szCs w:val="28"/>
        </w:rPr>
        <w:t>Составление протокола о доставлении вместо справки и выдача его копии лицу (статья 129</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2079CD22" w14:textId="51794F93" w:rsidR="008700D4" w:rsidRPr="00382267" w:rsidRDefault="008700D4" w:rsidP="006F3605">
      <w:pPr>
        <w:pStyle w:val="a5"/>
        <w:numPr>
          <w:ilvl w:val="0"/>
          <w:numId w:val="35"/>
        </w:numPr>
        <w:ind w:left="709"/>
        <w:rPr>
          <w:rFonts w:cs="Times New Roman"/>
          <w:szCs w:val="28"/>
        </w:rPr>
      </w:pPr>
      <w:r w:rsidRPr="00382267">
        <w:rPr>
          <w:rFonts w:cs="Times New Roman"/>
          <w:szCs w:val="28"/>
        </w:rPr>
        <w:t>Недопустимость санкционирования судом изменения меры пресечения на основании результатов незаконно проведенных негласных следственных действий (статья 140</w:t>
      </w:r>
      <w:r w:rsidR="00521176" w:rsidRPr="00382267">
        <w:rPr>
          <w:rFonts w:cs="Times New Roman"/>
          <w:szCs w:val="28"/>
        </w:rPr>
        <w:t xml:space="preserve"> УПК</w:t>
      </w:r>
      <w:r w:rsidRPr="00382267">
        <w:rPr>
          <w:rFonts w:cs="Times New Roman"/>
          <w:szCs w:val="28"/>
        </w:rPr>
        <w:t>).</w:t>
      </w:r>
    </w:p>
    <w:p w14:paraId="7BBF432D" w14:textId="7745BD5E" w:rsidR="008700D4" w:rsidRPr="00382267" w:rsidRDefault="008700D4" w:rsidP="006F3605">
      <w:pPr>
        <w:pStyle w:val="a5"/>
        <w:numPr>
          <w:ilvl w:val="0"/>
          <w:numId w:val="35"/>
        </w:numPr>
        <w:ind w:left="709"/>
        <w:rPr>
          <w:rFonts w:cs="Times New Roman"/>
          <w:szCs w:val="28"/>
        </w:rPr>
      </w:pPr>
      <w:r w:rsidRPr="00382267">
        <w:rPr>
          <w:rFonts w:cs="Times New Roman"/>
          <w:szCs w:val="28"/>
        </w:rPr>
        <w:t>Проверка судьей обоснованности квалификации деяния при решении вопросов, связанных с санкционированием содержания под стражей без преюдициального значения для дальнейшего рассмотрения дела (статья 148</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73810D88" w14:textId="054508FE" w:rsidR="008700D4" w:rsidRPr="00382267" w:rsidRDefault="008700D4" w:rsidP="006F3605">
      <w:pPr>
        <w:pStyle w:val="a5"/>
        <w:numPr>
          <w:ilvl w:val="0"/>
          <w:numId w:val="35"/>
        </w:numPr>
        <w:ind w:left="709"/>
        <w:rPr>
          <w:rFonts w:cs="Times New Roman"/>
          <w:szCs w:val="28"/>
        </w:rPr>
      </w:pPr>
      <w:r w:rsidRPr="00382267">
        <w:rPr>
          <w:rFonts w:cs="Times New Roman"/>
          <w:szCs w:val="28"/>
        </w:rPr>
        <w:lastRenderedPageBreak/>
        <w:t>Обязательное участие защитника при рассмотрении следственным судьей ходатайства о продлении срока содержания под стражей (статья 152</w:t>
      </w:r>
      <w:r w:rsidR="00521176" w:rsidRPr="00382267">
        <w:rPr>
          <w:rFonts w:cs="Times New Roman"/>
          <w:szCs w:val="28"/>
        </w:rPr>
        <w:t xml:space="preserve"> УПК</w:t>
      </w:r>
      <w:r w:rsidRPr="00382267">
        <w:rPr>
          <w:rFonts w:cs="Times New Roman"/>
          <w:szCs w:val="28"/>
        </w:rPr>
        <w:t>).</w:t>
      </w:r>
    </w:p>
    <w:p w14:paraId="38F101BC" w14:textId="3B94C8A7" w:rsidR="008700D4" w:rsidRPr="00382267" w:rsidRDefault="008700D4" w:rsidP="006F3605">
      <w:pPr>
        <w:pStyle w:val="a5"/>
        <w:numPr>
          <w:ilvl w:val="0"/>
          <w:numId w:val="35"/>
        </w:numPr>
        <w:ind w:left="709"/>
        <w:rPr>
          <w:rFonts w:cs="Times New Roman"/>
          <w:szCs w:val="28"/>
        </w:rPr>
      </w:pPr>
      <w:r w:rsidRPr="00382267">
        <w:rPr>
          <w:rFonts w:cs="Times New Roman"/>
          <w:szCs w:val="28"/>
        </w:rPr>
        <w:t>Реализация адвокатом права на опровержение без необходимости получения согласия от прокурора и по любым делам, кроме случаев отнесения сведений к государственным секретам степеней «секретно» и «совершенно секретно» (статья 201</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10DC4F5C" w14:textId="646798C0" w:rsidR="008700D4" w:rsidRPr="00382267" w:rsidRDefault="008700D4" w:rsidP="006F3605">
      <w:pPr>
        <w:pStyle w:val="a5"/>
        <w:numPr>
          <w:ilvl w:val="0"/>
          <w:numId w:val="35"/>
        </w:numPr>
        <w:ind w:left="709"/>
        <w:rPr>
          <w:rFonts w:cs="Times New Roman"/>
          <w:szCs w:val="28"/>
        </w:rPr>
      </w:pPr>
      <w:r w:rsidRPr="00382267">
        <w:rPr>
          <w:rFonts w:cs="Times New Roman"/>
          <w:szCs w:val="28"/>
        </w:rPr>
        <w:t>Запрет органам уголовного преследования по собственной инициативе публиковать информацию с данными досудебного расследования (статья 201</w:t>
      </w:r>
      <w:r w:rsidR="00521176" w:rsidRPr="00382267">
        <w:rPr>
          <w:rFonts w:cs="Times New Roman"/>
          <w:szCs w:val="28"/>
        </w:rPr>
        <w:t xml:space="preserve"> УПК</w:t>
      </w:r>
      <w:r w:rsidRPr="00382267">
        <w:rPr>
          <w:rFonts w:cs="Times New Roman"/>
          <w:szCs w:val="28"/>
        </w:rPr>
        <w:t>).</w:t>
      </w:r>
    </w:p>
    <w:p w14:paraId="6EDD2987" w14:textId="3527A141" w:rsidR="008700D4" w:rsidRPr="00382267" w:rsidRDefault="008700D4" w:rsidP="006F3605">
      <w:pPr>
        <w:pStyle w:val="a5"/>
        <w:numPr>
          <w:ilvl w:val="0"/>
          <w:numId w:val="35"/>
        </w:numPr>
        <w:ind w:left="709"/>
        <w:rPr>
          <w:rFonts w:cs="Times New Roman"/>
          <w:szCs w:val="28"/>
        </w:rPr>
      </w:pPr>
      <w:r w:rsidRPr="00382267">
        <w:rPr>
          <w:rFonts w:cs="Times New Roman"/>
          <w:szCs w:val="28"/>
        </w:rPr>
        <w:t>Отказ от очной ставки путем использования технических средств (статья 213</w:t>
      </w:r>
      <w:r w:rsidR="00521176" w:rsidRPr="00382267">
        <w:rPr>
          <w:rFonts w:cs="Times New Roman"/>
          <w:szCs w:val="28"/>
        </w:rPr>
        <w:t xml:space="preserve"> УПК</w:t>
      </w:r>
      <w:r w:rsidRPr="00382267">
        <w:rPr>
          <w:rFonts w:cs="Times New Roman"/>
          <w:szCs w:val="28"/>
        </w:rPr>
        <w:t>).</w:t>
      </w:r>
    </w:p>
    <w:p w14:paraId="358F0738" w14:textId="50CC0AC9" w:rsidR="008700D4" w:rsidRPr="00382267" w:rsidRDefault="008700D4" w:rsidP="006F3605">
      <w:pPr>
        <w:pStyle w:val="a5"/>
        <w:numPr>
          <w:ilvl w:val="0"/>
          <w:numId w:val="35"/>
        </w:numPr>
        <w:ind w:left="709"/>
        <w:rPr>
          <w:rFonts w:cs="Times New Roman"/>
          <w:szCs w:val="28"/>
        </w:rPr>
      </w:pPr>
      <w:r w:rsidRPr="00382267">
        <w:rPr>
          <w:rFonts w:cs="Times New Roman"/>
          <w:szCs w:val="28"/>
        </w:rPr>
        <w:t>Санкционирование негласного следственного действия в отношении адвоката следственным судьей по постановлению, согласованному с прокурором области (статья 234</w:t>
      </w:r>
      <w:r w:rsidR="00521176" w:rsidRPr="00382267">
        <w:rPr>
          <w:rFonts w:cs="Times New Roman"/>
          <w:szCs w:val="28"/>
        </w:rPr>
        <w:t xml:space="preserve"> УПК</w:t>
      </w:r>
      <w:r w:rsidRPr="00382267">
        <w:rPr>
          <w:rFonts w:cs="Times New Roman"/>
          <w:szCs w:val="28"/>
        </w:rPr>
        <w:t>).</w:t>
      </w:r>
    </w:p>
    <w:p w14:paraId="4B14CDD4" w14:textId="3E025C8D" w:rsidR="008700D4" w:rsidRPr="00382267" w:rsidRDefault="008700D4" w:rsidP="006F3605">
      <w:pPr>
        <w:pStyle w:val="a5"/>
        <w:numPr>
          <w:ilvl w:val="0"/>
          <w:numId w:val="35"/>
        </w:numPr>
        <w:ind w:left="709"/>
        <w:rPr>
          <w:rFonts w:cs="Times New Roman"/>
          <w:szCs w:val="28"/>
        </w:rPr>
      </w:pPr>
      <w:r w:rsidRPr="00382267">
        <w:rPr>
          <w:rFonts w:cs="Times New Roman"/>
          <w:szCs w:val="28"/>
        </w:rPr>
        <w:t>Сохранение полномочий следственного судьи по назначению экспертизы (статья 272</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782919BA" w14:textId="16FD5F8A" w:rsidR="008700D4" w:rsidRPr="00382267" w:rsidRDefault="008700D4" w:rsidP="006F3605">
      <w:pPr>
        <w:pStyle w:val="a5"/>
        <w:numPr>
          <w:ilvl w:val="0"/>
          <w:numId w:val="35"/>
        </w:numPr>
        <w:ind w:left="709"/>
        <w:rPr>
          <w:rFonts w:cs="Times New Roman"/>
          <w:szCs w:val="28"/>
        </w:rPr>
      </w:pPr>
      <w:r w:rsidRPr="00382267">
        <w:rPr>
          <w:rFonts w:cs="Times New Roman"/>
          <w:szCs w:val="28"/>
        </w:rPr>
        <w:t>Производство экспертизы на основании запроса адвоката во всех случаях, а не только в случае отсутствия необходимости в истребовании объектов исследования от органа, ведущего уголовный процесс. Обязанность лица, осуществляющего расследование, предоставить в распоряжение эксперта необходимые предметы, документы, материалы (статья 272-1</w:t>
      </w:r>
      <w:r w:rsidR="00521176" w:rsidRPr="00382267">
        <w:rPr>
          <w:rFonts w:cs="Times New Roman"/>
          <w:szCs w:val="28"/>
        </w:rPr>
        <w:t xml:space="preserve"> УПК</w:t>
      </w:r>
      <w:r w:rsidRPr="00382267">
        <w:rPr>
          <w:rFonts w:cs="Times New Roman"/>
          <w:szCs w:val="28"/>
        </w:rPr>
        <w:t>).</w:t>
      </w:r>
    </w:p>
    <w:p w14:paraId="5BCCDAFF" w14:textId="6BEA563B" w:rsidR="008700D4" w:rsidRPr="00382267" w:rsidRDefault="008700D4" w:rsidP="006F3605">
      <w:pPr>
        <w:pStyle w:val="a5"/>
        <w:numPr>
          <w:ilvl w:val="0"/>
          <w:numId w:val="35"/>
        </w:numPr>
        <w:ind w:left="709"/>
        <w:rPr>
          <w:rFonts w:cs="Times New Roman"/>
          <w:szCs w:val="28"/>
        </w:rPr>
      </w:pPr>
      <w:r w:rsidRPr="00382267">
        <w:rPr>
          <w:rFonts w:cs="Times New Roman"/>
          <w:szCs w:val="28"/>
        </w:rPr>
        <w:t>Права защитника знакомиться с объектами экспертизы и ставить непосредственно перед экспертом дополнительные вопросы и (или) уточнять ранее поставленные вопросы. Невозможность проведения экспертизы без обязательного ознакомлении стороны защиты с постановлением о ее назначении (статья 272-1</w:t>
      </w:r>
      <w:r w:rsidR="00521176" w:rsidRPr="00382267">
        <w:rPr>
          <w:rFonts w:cs="Times New Roman"/>
          <w:szCs w:val="28"/>
        </w:rPr>
        <w:t xml:space="preserve"> УПК</w:t>
      </w:r>
      <w:r w:rsidRPr="00382267">
        <w:rPr>
          <w:rFonts w:cs="Times New Roman"/>
          <w:szCs w:val="28"/>
        </w:rPr>
        <w:t>).</w:t>
      </w:r>
    </w:p>
    <w:p w14:paraId="5CFA4E2A" w14:textId="77F75599" w:rsidR="008700D4" w:rsidRPr="00382267" w:rsidRDefault="008700D4" w:rsidP="006F3605">
      <w:pPr>
        <w:pStyle w:val="a5"/>
        <w:numPr>
          <w:ilvl w:val="0"/>
          <w:numId w:val="35"/>
        </w:numPr>
        <w:ind w:left="709"/>
        <w:rPr>
          <w:rFonts w:cs="Times New Roman"/>
          <w:szCs w:val="28"/>
        </w:rPr>
      </w:pPr>
      <w:r w:rsidRPr="00382267">
        <w:rPr>
          <w:rFonts w:cs="Times New Roman"/>
          <w:szCs w:val="28"/>
        </w:rPr>
        <w:t>Отказ от введения в УПК акта защиты (статья 305-1</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09957FD2" w14:textId="1A4F4298" w:rsidR="008700D4" w:rsidRPr="00382267" w:rsidRDefault="008700D4" w:rsidP="006F3605">
      <w:pPr>
        <w:pStyle w:val="a5"/>
        <w:numPr>
          <w:ilvl w:val="0"/>
          <w:numId w:val="35"/>
        </w:numPr>
        <w:ind w:left="709"/>
        <w:rPr>
          <w:rFonts w:cs="Times New Roman"/>
          <w:szCs w:val="28"/>
        </w:rPr>
      </w:pPr>
      <w:r w:rsidRPr="00382267">
        <w:rPr>
          <w:rFonts w:cs="Times New Roman"/>
          <w:szCs w:val="28"/>
        </w:rPr>
        <w:t>Конкретизация распорядка главного судебного разбирательства, включая его проведение в очном режиме (статья 345</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4755579B" w14:textId="08B530F8" w:rsidR="008700D4" w:rsidRPr="00382267" w:rsidRDefault="008700D4" w:rsidP="006F3605">
      <w:pPr>
        <w:pStyle w:val="a5"/>
        <w:numPr>
          <w:ilvl w:val="0"/>
          <w:numId w:val="35"/>
        </w:numPr>
        <w:ind w:left="709"/>
        <w:rPr>
          <w:rFonts w:cs="Times New Roman"/>
          <w:szCs w:val="28"/>
        </w:rPr>
      </w:pPr>
      <w:r w:rsidRPr="00382267">
        <w:rPr>
          <w:rFonts w:cs="Times New Roman"/>
          <w:szCs w:val="28"/>
        </w:rPr>
        <w:t>Обязательность вынесения судом постановления касательно приобщения к материалам дела документов, имеющихся у свидетеля (статья 370</w:t>
      </w:r>
      <w:r w:rsidR="00521176" w:rsidRPr="00382267">
        <w:rPr>
          <w:rFonts w:cs="Times New Roman"/>
          <w:szCs w:val="28"/>
        </w:rPr>
        <w:t xml:space="preserve"> УПК</w:t>
      </w:r>
      <w:r w:rsidRPr="00382267">
        <w:rPr>
          <w:rFonts w:cs="Times New Roman"/>
          <w:szCs w:val="28"/>
        </w:rPr>
        <w:t>).</w:t>
      </w:r>
    </w:p>
    <w:p w14:paraId="300EB79E" w14:textId="4FA675DB" w:rsidR="008700D4" w:rsidRPr="00382267" w:rsidRDefault="008700D4" w:rsidP="006F3605">
      <w:pPr>
        <w:pStyle w:val="a5"/>
        <w:numPr>
          <w:ilvl w:val="0"/>
          <w:numId w:val="35"/>
        </w:numPr>
        <w:ind w:left="709"/>
        <w:rPr>
          <w:rFonts w:cs="Times New Roman"/>
          <w:szCs w:val="28"/>
        </w:rPr>
      </w:pPr>
      <w:r w:rsidRPr="00382267">
        <w:rPr>
          <w:rFonts w:cs="Times New Roman"/>
          <w:szCs w:val="28"/>
        </w:rPr>
        <w:t>Вынесение частного постановления при каждом установленном факте незаконного ограничения или иных нарушений прав и свобод человека для решения вопроса об ответственности виновных лиц, а также обязательность для прокурора провести дополнительную проверку по фактам нарушений (статья 405</w:t>
      </w:r>
      <w:r w:rsidR="00521176" w:rsidRPr="00382267">
        <w:rPr>
          <w:rFonts w:cs="Times New Roman"/>
          <w:szCs w:val="28"/>
        </w:rPr>
        <w:t xml:space="preserve"> УПК</w:t>
      </w:r>
      <w:r w:rsidRPr="00382267">
        <w:rPr>
          <w:rFonts w:cs="Times New Roman"/>
          <w:szCs w:val="28"/>
        </w:rPr>
        <w:t>).</w:t>
      </w:r>
    </w:p>
    <w:p w14:paraId="3FA6E7DD" w14:textId="7A33C1B7" w:rsidR="008700D4" w:rsidRPr="00382267" w:rsidRDefault="008700D4" w:rsidP="006F3605">
      <w:pPr>
        <w:pStyle w:val="a5"/>
        <w:numPr>
          <w:ilvl w:val="0"/>
          <w:numId w:val="35"/>
        </w:numPr>
        <w:ind w:left="709"/>
        <w:rPr>
          <w:rFonts w:cs="Times New Roman"/>
          <w:szCs w:val="28"/>
        </w:rPr>
      </w:pPr>
      <w:r w:rsidRPr="00382267">
        <w:rPr>
          <w:rFonts w:cs="Times New Roman"/>
          <w:szCs w:val="28"/>
        </w:rPr>
        <w:t>Направление частного постановления в отношении адвоката исключительно в дисциплинарную комиссию коллегии (статья 405</w:t>
      </w:r>
      <w:r w:rsidR="00521176" w:rsidRPr="00382267">
        <w:rPr>
          <w:rFonts w:cs="Times New Roman"/>
          <w:szCs w:val="28"/>
        </w:rPr>
        <w:t xml:space="preserve"> УПК</w:t>
      </w:r>
      <w:r w:rsidRPr="00382267">
        <w:rPr>
          <w:rFonts w:cs="Times New Roman"/>
          <w:szCs w:val="28"/>
        </w:rPr>
        <w:t>).</w:t>
      </w:r>
    </w:p>
    <w:p w14:paraId="0119DD5C" w14:textId="20AD285C" w:rsidR="008700D4" w:rsidRPr="00382267" w:rsidRDefault="008700D4" w:rsidP="006F3605">
      <w:pPr>
        <w:pStyle w:val="a5"/>
        <w:numPr>
          <w:ilvl w:val="0"/>
          <w:numId w:val="35"/>
        </w:numPr>
        <w:ind w:left="709"/>
        <w:rPr>
          <w:rFonts w:cs="Times New Roman"/>
          <w:szCs w:val="28"/>
        </w:rPr>
      </w:pPr>
      <w:r w:rsidRPr="00382267">
        <w:rPr>
          <w:rFonts w:cs="Times New Roman"/>
          <w:szCs w:val="28"/>
        </w:rPr>
        <w:lastRenderedPageBreak/>
        <w:t>Возможность обжалования в апелляционном порядке постановлений по результатам рассмотрения ходатайств о признании доказательств недопустимыми (статья 415</w:t>
      </w:r>
      <w:r w:rsidR="00521176" w:rsidRPr="00382267">
        <w:rPr>
          <w:rFonts w:cs="Times New Roman"/>
          <w:szCs w:val="28"/>
        </w:rPr>
        <w:t xml:space="preserve"> УПК</w:t>
      </w:r>
      <w:r w:rsidRPr="00382267">
        <w:rPr>
          <w:rFonts w:cs="Times New Roman"/>
          <w:szCs w:val="28"/>
        </w:rPr>
        <w:t>).</w:t>
      </w:r>
    </w:p>
    <w:p w14:paraId="584DBE41" w14:textId="3B33C063" w:rsidR="008700D4" w:rsidRPr="00382267" w:rsidRDefault="008700D4" w:rsidP="006F3605">
      <w:pPr>
        <w:pStyle w:val="a5"/>
        <w:numPr>
          <w:ilvl w:val="0"/>
          <w:numId w:val="35"/>
        </w:numPr>
        <w:ind w:left="709"/>
        <w:rPr>
          <w:rFonts w:cs="Times New Roman"/>
          <w:szCs w:val="28"/>
        </w:rPr>
      </w:pPr>
      <w:r w:rsidRPr="00382267">
        <w:rPr>
          <w:rFonts w:cs="Times New Roman"/>
          <w:szCs w:val="28"/>
        </w:rPr>
        <w:t>Недопустимость возврата апелляционной жалобы письмом (статья 423</w:t>
      </w:r>
      <w:r w:rsidR="00521176" w:rsidRPr="00382267">
        <w:rPr>
          <w:rFonts w:cs="Times New Roman"/>
          <w:szCs w:val="28"/>
        </w:rPr>
        <w:t xml:space="preserve"> УПК</w:t>
      </w:r>
      <w:r w:rsidRPr="00382267">
        <w:rPr>
          <w:rFonts w:cs="Times New Roman"/>
          <w:szCs w:val="28"/>
        </w:rPr>
        <w:t>)</w:t>
      </w:r>
    </w:p>
    <w:p w14:paraId="3988A76B" w14:textId="205BDE04" w:rsidR="008700D4" w:rsidRPr="00382267" w:rsidRDefault="008700D4" w:rsidP="006F3605">
      <w:pPr>
        <w:pStyle w:val="a5"/>
        <w:numPr>
          <w:ilvl w:val="0"/>
          <w:numId w:val="35"/>
        </w:numPr>
        <w:ind w:left="709"/>
        <w:rPr>
          <w:rFonts w:cs="Times New Roman"/>
          <w:szCs w:val="28"/>
        </w:rPr>
      </w:pPr>
      <w:r w:rsidRPr="00382267">
        <w:rPr>
          <w:rFonts w:cs="Times New Roman"/>
          <w:szCs w:val="28"/>
        </w:rPr>
        <w:t>Конкретизация проверки дополнительно представленных сторонами доказательств в суде первой и апелляционной инстанции (статья 424</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4A8B9713" w14:textId="25443D32" w:rsidR="008700D4" w:rsidRPr="00382267" w:rsidRDefault="008700D4" w:rsidP="006F3605">
      <w:pPr>
        <w:pStyle w:val="a5"/>
        <w:numPr>
          <w:ilvl w:val="0"/>
          <w:numId w:val="35"/>
        </w:numPr>
        <w:ind w:left="709"/>
        <w:rPr>
          <w:rFonts w:cs="Times New Roman"/>
          <w:szCs w:val="28"/>
        </w:rPr>
      </w:pPr>
      <w:r w:rsidRPr="00382267">
        <w:rPr>
          <w:rFonts w:cs="Times New Roman"/>
          <w:szCs w:val="28"/>
        </w:rPr>
        <w:t>Обязательность указания в апелляционном приговоре доводов апелляционной жалобы, ходатайства прокурора (статья 443</w:t>
      </w:r>
      <w:r w:rsidR="00521176" w:rsidRPr="00382267">
        <w:rPr>
          <w:rFonts w:cs="Times New Roman"/>
          <w:szCs w:val="28"/>
        </w:rPr>
        <w:t xml:space="preserve"> УПК</w:t>
      </w:r>
      <w:r w:rsidRPr="00382267">
        <w:rPr>
          <w:rFonts w:cs="Times New Roman"/>
          <w:szCs w:val="28"/>
        </w:rPr>
        <w:t>)</w:t>
      </w:r>
      <w:r w:rsidR="00464E0F" w:rsidRPr="00382267">
        <w:rPr>
          <w:rFonts w:cs="Times New Roman"/>
          <w:szCs w:val="28"/>
        </w:rPr>
        <w:t>.</w:t>
      </w:r>
    </w:p>
    <w:p w14:paraId="682FA09F" w14:textId="7BACFC69" w:rsidR="008700D4" w:rsidRPr="00382267" w:rsidRDefault="008700D4" w:rsidP="006F3605">
      <w:pPr>
        <w:pStyle w:val="a5"/>
        <w:numPr>
          <w:ilvl w:val="0"/>
          <w:numId w:val="35"/>
        </w:numPr>
        <w:ind w:left="709"/>
        <w:rPr>
          <w:rFonts w:cs="Times New Roman"/>
          <w:szCs w:val="28"/>
        </w:rPr>
      </w:pPr>
      <w:r w:rsidRPr="00382267">
        <w:rPr>
          <w:rFonts w:cs="Times New Roman"/>
          <w:szCs w:val="28"/>
        </w:rPr>
        <w:t>Рассмотрение всех вопросов, связанных с исполнением приговора, с обязательным участием осужденного (статья 478</w:t>
      </w:r>
      <w:r w:rsidR="00521176" w:rsidRPr="00382267">
        <w:rPr>
          <w:rFonts w:cs="Times New Roman"/>
          <w:szCs w:val="28"/>
        </w:rPr>
        <w:t xml:space="preserve"> УПК</w:t>
      </w:r>
      <w:r w:rsidRPr="00382267">
        <w:rPr>
          <w:rFonts w:cs="Times New Roman"/>
          <w:szCs w:val="28"/>
        </w:rPr>
        <w:t>).</w:t>
      </w:r>
    </w:p>
    <w:p w14:paraId="0631E31C" w14:textId="0BEEBFEA" w:rsidR="008700D4" w:rsidRPr="00382267" w:rsidRDefault="008700D4" w:rsidP="006F3605">
      <w:pPr>
        <w:pStyle w:val="a5"/>
        <w:numPr>
          <w:ilvl w:val="0"/>
          <w:numId w:val="35"/>
        </w:numPr>
        <w:ind w:left="709"/>
        <w:rPr>
          <w:rFonts w:cs="Times New Roman"/>
          <w:szCs w:val="28"/>
        </w:rPr>
      </w:pPr>
      <w:r w:rsidRPr="00382267">
        <w:rPr>
          <w:rFonts w:cs="Times New Roman"/>
          <w:szCs w:val="28"/>
        </w:rPr>
        <w:t>Сохранение возможности судьи кассационной инстанции обратиться к специалисту для получения научного заключения в отношении примененных норм законов (статья 492</w:t>
      </w:r>
      <w:r w:rsidR="00521176" w:rsidRPr="00382267">
        <w:rPr>
          <w:rFonts w:cs="Times New Roman"/>
          <w:szCs w:val="28"/>
        </w:rPr>
        <w:t xml:space="preserve"> УПК</w:t>
      </w:r>
      <w:r w:rsidRPr="00382267">
        <w:rPr>
          <w:rFonts w:cs="Times New Roman"/>
          <w:szCs w:val="28"/>
        </w:rPr>
        <w:t>).</w:t>
      </w:r>
    </w:p>
    <w:p w14:paraId="42E25980" w14:textId="3630A466" w:rsidR="008700D4" w:rsidRPr="00382267" w:rsidRDefault="008700D4" w:rsidP="006F3605">
      <w:pPr>
        <w:pStyle w:val="a5"/>
        <w:numPr>
          <w:ilvl w:val="0"/>
          <w:numId w:val="35"/>
        </w:numPr>
        <w:ind w:left="709"/>
        <w:rPr>
          <w:rFonts w:cs="Times New Roman"/>
          <w:szCs w:val="28"/>
        </w:rPr>
      </w:pPr>
      <w:r w:rsidRPr="00382267">
        <w:rPr>
          <w:rFonts w:cs="Times New Roman"/>
          <w:szCs w:val="28"/>
        </w:rPr>
        <w:t>Новая статья 552-2</w:t>
      </w:r>
      <w:r w:rsidR="00521176" w:rsidRPr="00382267">
        <w:rPr>
          <w:rFonts w:cs="Times New Roman"/>
          <w:szCs w:val="28"/>
        </w:rPr>
        <w:t xml:space="preserve"> УПК</w:t>
      </w:r>
      <w:r w:rsidRPr="00382267">
        <w:rPr>
          <w:rFonts w:cs="Times New Roman"/>
          <w:szCs w:val="28"/>
        </w:rPr>
        <w:t>, устанавливающая особенности производства досудебного расследования в отношении адвоката.</w:t>
      </w:r>
    </w:p>
    <w:p w14:paraId="0090636A" w14:textId="724825E7" w:rsidR="008700D4" w:rsidRPr="00382267" w:rsidRDefault="008700D4" w:rsidP="006F3605">
      <w:pPr>
        <w:pStyle w:val="a5"/>
        <w:numPr>
          <w:ilvl w:val="0"/>
          <w:numId w:val="35"/>
        </w:numPr>
        <w:ind w:left="709"/>
        <w:rPr>
          <w:rFonts w:cs="Times New Roman"/>
          <w:szCs w:val="28"/>
        </w:rPr>
      </w:pPr>
      <w:r w:rsidRPr="00382267">
        <w:rPr>
          <w:rFonts w:cs="Times New Roman"/>
          <w:szCs w:val="28"/>
        </w:rPr>
        <w:t>Сохранение возможности оглашения материалов дела для проверки их допустимости в качестве доказательств в предварительном слушании (статья 636</w:t>
      </w:r>
      <w:r w:rsidR="00521176" w:rsidRPr="00382267">
        <w:rPr>
          <w:rFonts w:cs="Times New Roman"/>
          <w:szCs w:val="28"/>
        </w:rPr>
        <w:t xml:space="preserve"> УПК</w:t>
      </w:r>
      <w:r w:rsidRPr="00382267">
        <w:rPr>
          <w:rFonts w:cs="Times New Roman"/>
          <w:szCs w:val="28"/>
        </w:rPr>
        <w:t>).</w:t>
      </w:r>
    </w:p>
    <w:p w14:paraId="73E24616" w14:textId="37E34B6F" w:rsidR="008700D4" w:rsidRPr="00382267" w:rsidRDefault="008700D4" w:rsidP="006F3605">
      <w:pPr>
        <w:pStyle w:val="a5"/>
        <w:numPr>
          <w:ilvl w:val="0"/>
          <w:numId w:val="35"/>
        </w:numPr>
        <w:ind w:left="709"/>
        <w:rPr>
          <w:rFonts w:cs="Times New Roman"/>
          <w:szCs w:val="28"/>
        </w:rPr>
      </w:pPr>
      <w:r w:rsidRPr="00382267">
        <w:rPr>
          <w:rFonts w:cs="Times New Roman"/>
          <w:szCs w:val="28"/>
        </w:rPr>
        <w:t>Обеспечение обязательного участия сторон при проведении случайной выборки кандидатов и формировании списков кандидатов в присяжные заседатели (статья 638</w:t>
      </w:r>
      <w:r w:rsidR="00521176" w:rsidRPr="00382267">
        <w:rPr>
          <w:rFonts w:cs="Times New Roman"/>
          <w:szCs w:val="28"/>
        </w:rPr>
        <w:t xml:space="preserve"> УПК</w:t>
      </w:r>
      <w:r w:rsidRPr="00382267">
        <w:rPr>
          <w:rFonts w:cs="Times New Roman"/>
          <w:szCs w:val="28"/>
        </w:rPr>
        <w:t>)</w:t>
      </w:r>
      <w:r w:rsidR="00521176" w:rsidRPr="00382267">
        <w:rPr>
          <w:rFonts w:cs="Times New Roman"/>
          <w:szCs w:val="28"/>
        </w:rPr>
        <w:t>.</w:t>
      </w:r>
    </w:p>
    <w:p w14:paraId="2733EAEC" w14:textId="77777777" w:rsidR="008700D4" w:rsidRPr="00D21C81" w:rsidRDefault="008700D4" w:rsidP="00D21C81">
      <w:pPr>
        <w:rPr>
          <w:rFonts w:cs="Times New Roman"/>
          <w:szCs w:val="28"/>
        </w:rPr>
      </w:pPr>
    </w:p>
    <w:p w14:paraId="05F71E50" w14:textId="399154FE" w:rsidR="00E83391" w:rsidRPr="00D21C81" w:rsidRDefault="000A4949" w:rsidP="006F3605">
      <w:pPr>
        <w:pStyle w:val="3"/>
        <w:numPr>
          <w:ilvl w:val="0"/>
          <w:numId w:val="33"/>
        </w:numPr>
        <w:rPr>
          <w:rFonts w:cs="Times New Roman"/>
          <w:szCs w:val="28"/>
        </w:rPr>
      </w:pPr>
      <w:bookmarkStart w:id="70" w:name="_Toc160100847"/>
      <w:r w:rsidRPr="00D21C81">
        <w:rPr>
          <w:rFonts w:cs="Times New Roman"/>
          <w:szCs w:val="28"/>
        </w:rPr>
        <w:t xml:space="preserve">Предложения адвокатуры по расширению </w:t>
      </w:r>
      <w:r w:rsidR="00E83391" w:rsidRPr="00D21C81">
        <w:rPr>
          <w:rFonts w:cs="Times New Roman"/>
          <w:szCs w:val="28"/>
        </w:rPr>
        <w:t>гарантий адвокатской деятельности</w:t>
      </w:r>
      <w:bookmarkEnd w:id="70"/>
    </w:p>
    <w:p w14:paraId="7DCA9C6E" w14:textId="79F949BB" w:rsidR="005F67F0" w:rsidRPr="00D21C81" w:rsidRDefault="005F67F0" w:rsidP="00D21C81">
      <w:pPr>
        <w:rPr>
          <w:rFonts w:cs="Times New Roman"/>
          <w:szCs w:val="28"/>
        </w:rPr>
      </w:pPr>
      <w:r w:rsidRPr="00D21C81">
        <w:rPr>
          <w:rFonts w:cs="Times New Roman"/>
          <w:szCs w:val="28"/>
        </w:rPr>
        <w:t>20 июня 2023 года на рассмотрение Мажилиса поступил инициированный депутатами проект Закона «О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адвокатской деятельности и оказания юридической помощи, внесудебного и досудебного разрешения споров»</w:t>
      </w:r>
      <w:r w:rsidR="006517A3" w:rsidRPr="00D21C81">
        <w:rPr>
          <w:rFonts w:cs="Times New Roman"/>
          <w:szCs w:val="28"/>
        </w:rPr>
        <w:t>.</w:t>
      </w:r>
    </w:p>
    <w:p w14:paraId="1EC7E4EC" w14:textId="6163BD61" w:rsidR="00E83391" w:rsidRPr="00D21C81" w:rsidRDefault="000A4949" w:rsidP="00D21C81">
      <w:pPr>
        <w:rPr>
          <w:rFonts w:cs="Times New Roman"/>
          <w:szCs w:val="28"/>
        </w:rPr>
      </w:pPr>
      <w:r w:rsidRPr="00D21C81">
        <w:rPr>
          <w:rFonts w:cs="Times New Roman"/>
          <w:szCs w:val="28"/>
        </w:rPr>
        <w:t>В проекте нашла отражения часть предложений, разработанных адвокатурой в рамках реализации Концепции развития адвокатуры</w:t>
      </w:r>
      <w:r w:rsidR="008010D6" w:rsidRPr="00D21C81">
        <w:rPr>
          <w:rFonts w:cs="Times New Roman"/>
          <w:szCs w:val="28"/>
        </w:rPr>
        <w:t>, в частности:</w:t>
      </w:r>
    </w:p>
    <w:p w14:paraId="106D3800" w14:textId="77777777" w:rsidR="008010D6" w:rsidRPr="00382267" w:rsidRDefault="005F67F0" w:rsidP="006F3605">
      <w:pPr>
        <w:pStyle w:val="a5"/>
        <w:numPr>
          <w:ilvl w:val="0"/>
          <w:numId w:val="36"/>
        </w:numPr>
        <w:ind w:left="709"/>
        <w:rPr>
          <w:rFonts w:cs="Times New Roman"/>
          <w:szCs w:val="28"/>
        </w:rPr>
      </w:pPr>
      <w:r w:rsidRPr="00382267">
        <w:rPr>
          <w:rFonts w:cs="Times New Roman"/>
          <w:szCs w:val="28"/>
        </w:rPr>
        <w:t>Предоставление адвокатам доступа по адвокатскому запросу к страховой, налоговой, банковской, медицинской тайне, сведениям земельного кадастра, информации о правах на ценные бумаги, от операторов связи, об исполнительном производстве, о пересечении государственной границы, о пенсионных счетах, к копиям документов о правах на недвижимость, персональным данным, информации с ограниченным доступом.</w:t>
      </w:r>
    </w:p>
    <w:p w14:paraId="55D59F66" w14:textId="77777777" w:rsidR="008010D6" w:rsidRPr="00382267" w:rsidRDefault="005F67F0" w:rsidP="006F3605">
      <w:pPr>
        <w:pStyle w:val="a5"/>
        <w:numPr>
          <w:ilvl w:val="0"/>
          <w:numId w:val="36"/>
        </w:numPr>
        <w:ind w:left="709"/>
        <w:rPr>
          <w:rFonts w:cs="Times New Roman"/>
          <w:szCs w:val="28"/>
        </w:rPr>
      </w:pPr>
      <w:r w:rsidRPr="00382267">
        <w:rPr>
          <w:rFonts w:cs="Times New Roman"/>
          <w:szCs w:val="28"/>
        </w:rPr>
        <w:lastRenderedPageBreak/>
        <w:t>Новая редакция статьи 435 УК «Воспрепятствования законной деятельности адвокатов», устанавливающая формальный состав без учета наступивших последствий с перечислением конкретных деяний.</w:t>
      </w:r>
    </w:p>
    <w:p w14:paraId="01E7AE25" w14:textId="7DDE57A7" w:rsidR="005F67F0" w:rsidRPr="00382267" w:rsidRDefault="005F67F0" w:rsidP="006F3605">
      <w:pPr>
        <w:pStyle w:val="a5"/>
        <w:numPr>
          <w:ilvl w:val="0"/>
          <w:numId w:val="36"/>
        </w:numPr>
        <w:ind w:left="709"/>
        <w:rPr>
          <w:rFonts w:cs="Times New Roman"/>
          <w:szCs w:val="28"/>
        </w:rPr>
      </w:pPr>
      <w:r w:rsidRPr="00382267">
        <w:rPr>
          <w:rFonts w:cs="Times New Roman"/>
          <w:szCs w:val="28"/>
        </w:rPr>
        <w:t>Расширение подсудности судов присяжных на все дела по тяжким и особо тяжким преступлениям и увеличение количества присяжных с 10 до 12.</w:t>
      </w:r>
    </w:p>
    <w:p w14:paraId="30106123" w14:textId="5C656150" w:rsidR="005F67F0" w:rsidRPr="00382267" w:rsidRDefault="005F67F0" w:rsidP="006F3605">
      <w:pPr>
        <w:pStyle w:val="a5"/>
        <w:numPr>
          <w:ilvl w:val="0"/>
          <w:numId w:val="36"/>
        </w:numPr>
        <w:ind w:left="709"/>
        <w:rPr>
          <w:rFonts w:cs="Times New Roman"/>
          <w:szCs w:val="28"/>
        </w:rPr>
      </w:pPr>
      <w:r w:rsidRPr="00382267">
        <w:rPr>
          <w:rFonts w:cs="Times New Roman"/>
          <w:szCs w:val="28"/>
        </w:rPr>
        <w:t>Предоставление свидетелю, имеющему право на защиту, возможности пользоваться бесплатной помощью адвоката в рамках гарантированной государством юридической помощи (ГГЮП).</w:t>
      </w:r>
    </w:p>
    <w:p w14:paraId="7F6B4F2F" w14:textId="6720CBB9" w:rsidR="005F67F0" w:rsidRPr="00382267" w:rsidRDefault="005F67F0" w:rsidP="006F3605">
      <w:pPr>
        <w:pStyle w:val="a5"/>
        <w:numPr>
          <w:ilvl w:val="0"/>
          <w:numId w:val="36"/>
        </w:numPr>
        <w:ind w:left="709"/>
        <w:rPr>
          <w:rFonts w:cs="Times New Roman"/>
          <w:szCs w:val="28"/>
        </w:rPr>
      </w:pPr>
      <w:r w:rsidRPr="00382267">
        <w:rPr>
          <w:rFonts w:cs="Times New Roman"/>
          <w:szCs w:val="28"/>
        </w:rPr>
        <w:t>Замена допуска адвоката к государственным секретам на расписку, приобщаемую к материалам дела.</w:t>
      </w:r>
    </w:p>
    <w:p w14:paraId="52C9BC41" w14:textId="27C86825" w:rsidR="005F67F0" w:rsidRPr="00382267" w:rsidRDefault="005F67F0" w:rsidP="006F3605">
      <w:pPr>
        <w:pStyle w:val="a5"/>
        <w:numPr>
          <w:ilvl w:val="0"/>
          <w:numId w:val="36"/>
        </w:numPr>
        <w:ind w:left="709"/>
        <w:rPr>
          <w:rFonts w:cs="Times New Roman"/>
          <w:szCs w:val="28"/>
        </w:rPr>
      </w:pPr>
      <w:r w:rsidRPr="00382267">
        <w:rPr>
          <w:rFonts w:cs="Times New Roman"/>
          <w:szCs w:val="28"/>
        </w:rPr>
        <w:t>Заблаговременное уведомление адвоката обо всех процессуальных действиях.</w:t>
      </w:r>
    </w:p>
    <w:p w14:paraId="2047DEF5" w14:textId="7472FA00" w:rsidR="005F67F0" w:rsidRPr="00382267" w:rsidRDefault="005F67F0" w:rsidP="006F3605">
      <w:pPr>
        <w:pStyle w:val="a5"/>
        <w:numPr>
          <w:ilvl w:val="0"/>
          <w:numId w:val="36"/>
        </w:numPr>
        <w:ind w:left="709"/>
        <w:rPr>
          <w:rFonts w:cs="Times New Roman"/>
          <w:szCs w:val="28"/>
        </w:rPr>
      </w:pPr>
      <w:r w:rsidRPr="00382267">
        <w:rPr>
          <w:rFonts w:cs="Times New Roman"/>
          <w:szCs w:val="28"/>
        </w:rPr>
        <w:t>Введение новой статьи 256-1 в УПК, устанавливающей особенности производства обыска, осмотра и выемки в отношении адвоката.</w:t>
      </w:r>
    </w:p>
    <w:p w14:paraId="00413294" w14:textId="2F89D5F9" w:rsidR="005F67F0" w:rsidRPr="00382267" w:rsidRDefault="005F67F0" w:rsidP="006F3605">
      <w:pPr>
        <w:pStyle w:val="a5"/>
        <w:numPr>
          <w:ilvl w:val="0"/>
          <w:numId w:val="36"/>
        </w:numPr>
        <w:ind w:left="709"/>
        <w:rPr>
          <w:rFonts w:cs="Times New Roman"/>
          <w:szCs w:val="28"/>
        </w:rPr>
      </w:pPr>
      <w:r w:rsidRPr="00382267">
        <w:rPr>
          <w:rFonts w:cs="Times New Roman"/>
          <w:szCs w:val="28"/>
        </w:rPr>
        <w:t>Отмена норм КоАП, исключающих возможность привлечения сотрудников специальных государственных и правоохранительных органов к административной ответственности за воспрепятствование адвокатской деятельности.</w:t>
      </w:r>
    </w:p>
    <w:p w14:paraId="603DF583" w14:textId="6C15962A" w:rsidR="005F67F0" w:rsidRPr="00382267" w:rsidRDefault="005F67F0" w:rsidP="006F3605">
      <w:pPr>
        <w:pStyle w:val="a5"/>
        <w:numPr>
          <w:ilvl w:val="0"/>
          <w:numId w:val="36"/>
        </w:numPr>
        <w:ind w:left="709"/>
        <w:rPr>
          <w:rFonts w:cs="Times New Roman"/>
          <w:szCs w:val="28"/>
        </w:rPr>
      </w:pPr>
      <w:r w:rsidRPr="00382267">
        <w:rPr>
          <w:rFonts w:cs="Times New Roman"/>
          <w:szCs w:val="28"/>
        </w:rPr>
        <w:t>Существенное расширение перечня деяний, за которые наступает ответственность по статье 668 КоАП «Воспрепятствование законной деятельности адвоката».</w:t>
      </w:r>
    </w:p>
    <w:p w14:paraId="440080B4" w14:textId="7FF73F08" w:rsidR="005F67F0" w:rsidRPr="00382267" w:rsidRDefault="005F67F0" w:rsidP="006F3605">
      <w:pPr>
        <w:pStyle w:val="a5"/>
        <w:numPr>
          <w:ilvl w:val="0"/>
          <w:numId w:val="36"/>
        </w:numPr>
        <w:ind w:left="709"/>
        <w:rPr>
          <w:rFonts w:cs="Times New Roman"/>
          <w:szCs w:val="28"/>
        </w:rPr>
      </w:pPr>
      <w:r w:rsidRPr="00382267">
        <w:rPr>
          <w:rFonts w:cs="Times New Roman"/>
          <w:szCs w:val="28"/>
        </w:rPr>
        <w:t xml:space="preserve">Расширение перечня категорий лиц, которым юридическая помощь оказывается на бесплатной основе. </w:t>
      </w:r>
    </w:p>
    <w:p w14:paraId="625640A5" w14:textId="0DA8AAEC" w:rsidR="005F67F0" w:rsidRPr="00382267" w:rsidRDefault="005F67F0" w:rsidP="006F3605">
      <w:pPr>
        <w:pStyle w:val="a5"/>
        <w:numPr>
          <w:ilvl w:val="0"/>
          <w:numId w:val="36"/>
        </w:numPr>
        <w:ind w:left="709"/>
        <w:rPr>
          <w:rFonts w:cs="Times New Roman"/>
          <w:szCs w:val="28"/>
        </w:rPr>
      </w:pPr>
      <w:r w:rsidRPr="00382267">
        <w:rPr>
          <w:rFonts w:cs="Times New Roman"/>
          <w:szCs w:val="28"/>
        </w:rPr>
        <w:t>Возможность публикации адвокатом без согласия прокурора в СМИ позиции клиента по делу, а также опровержения любой недостоверной информации в отношении клиента.</w:t>
      </w:r>
    </w:p>
    <w:p w14:paraId="21FAF02E" w14:textId="31A4BFF0" w:rsidR="005F67F0" w:rsidRPr="00382267" w:rsidRDefault="005F67F0" w:rsidP="006F3605">
      <w:pPr>
        <w:pStyle w:val="a5"/>
        <w:numPr>
          <w:ilvl w:val="0"/>
          <w:numId w:val="36"/>
        </w:numPr>
        <w:ind w:left="709"/>
        <w:rPr>
          <w:rFonts w:cs="Times New Roman"/>
          <w:szCs w:val="28"/>
        </w:rPr>
      </w:pPr>
      <w:r w:rsidRPr="00382267">
        <w:rPr>
          <w:rFonts w:cs="Times New Roman"/>
          <w:szCs w:val="28"/>
        </w:rPr>
        <w:t>Беспрепятственное использование адвокатом технических средств в учреждениях пенитенциарной системы и в помещениях органов досудебного расследования.</w:t>
      </w:r>
    </w:p>
    <w:p w14:paraId="32DCE051" w14:textId="5718A31E" w:rsidR="005F67F0" w:rsidRPr="00382267" w:rsidRDefault="005F67F0" w:rsidP="006F3605">
      <w:pPr>
        <w:pStyle w:val="a5"/>
        <w:numPr>
          <w:ilvl w:val="0"/>
          <w:numId w:val="36"/>
        </w:numPr>
        <w:ind w:left="709"/>
        <w:rPr>
          <w:rFonts w:cs="Times New Roman"/>
          <w:szCs w:val="28"/>
        </w:rPr>
      </w:pPr>
      <w:r w:rsidRPr="00382267">
        <w:rPr>
          <w:rFonts w:cs="Times New Roman"/>
          <w:szCs w:val="28"/>
        </w:rPr>
        <w:t xml:space="preserve">Замена обязательного страхования ответственности адвокатов на добровольное. </w:t>
      </w:r>
    </w:p>
    <w:p w14:paraId="5E964177" w14:textId="37768651" w:rsidR="005F67F0" w:rsidRPr="00382267" w:rsidRDefault="005F67F0" w:rsidP="006F3605">
      <w:pPr>
        <w:pStyle w:val="a5"/>
        <w:numPr>
          <w:ilvl w:val="0"/>
          <w:numId w:val="36"/>
        </w:numPr>
        <w:ind w:left="709"/>
        <w:rPr>
          <w:rFonts w:cs="Times New Roman"/>
          <w:szCs w:val="28"/>
        </w:rPr>
      </w:pPr>
      <w:r w:rsidRPr="00382267">
        <w:rPr>
          <w:rFonts w:cs="Times New Roman"/>
          <w:szCs w:val="28"/>
        </w:rPr>
        <w:t>Отмена возможности отказа в ответе на адвокатский запрос, если информация отнесена к информации с ограниченным доступом.</w:t>
      </w:r>
    </w:p>
    <w:p w14:paraId="34E97CFF" w14:textId="35F38BD9" w:rsidR="005F67F0" w:rsidRPr="00382267" w:rsidRDefault="005F67F0" w:rsidP="006F3605">
      <w:pPr>
        <w:pStyle w:val="a5"/>
        <w:numPr>
          <w:ilvl w:val="0"/>
          <w:numId w:val="36"/>
        </w:numPr>
        <w:ind w:left="709"/>
        <w:rPr>
          <w:rFonts w:cs="Times New Roman"/>
          <w:szCs w:val="28"/>
        </w:rPr>
      </w:pPr>
      <w:r w:rsidRPr="00382267">
        <w:rPr>
          <w:rFonts w:cs="Times New Roman"/>
          <w:szCs w:val="28"/>
        </w:rPr>
        <w:t>Отмена возможности приостановления лицензии адвоката в случае возбуждения производства по делу о лишении его лицензии.</w:t>
      </w:r>
    </w:p>
    <w:p w14:paraId="5B48E084" w14:textId="0CE7AEA9" w:rsidR="008010D6" w:rsidRPr="00D21C81" w:rsidRDefault="008010D6" w:rsidP="00D21C81">
      <w:pPr>
        <w:rPr>
          <w:rFonts w:cs="Times New Roman"/>
          <w:szCs w:val="28"/>
        </w:rPr>
      </w:pPr>
      <w:r w:rsidRPr="00D21C81">
        <w:rPr>
          <w:rFonts w:cs="Times New Roman"/>
          <w:szCs w:val="28"/>
        </w:rPr>
        <w:t xml:space="preserve">Значительная часть данных предложений </w:t>
      </w:r>
      <w:r w:rsidR="009C51B8" w:rsidRPr="00D21C81">
        <w:rPr>
          <w:rFonts w:cs="Times New Roman"/>
          <w:szCs w:val="28"/>
        </w:rPr>
        <w:t xml:space="preserve">не нашла поддержки </w:t>
      </w:r>
      <w:r w:rsidRPr="00D21C81">
        <w:rPr>
          <w:rFonts w:cs="Times New Roman"/>
          <w:szCs w:val="28"/>
        </w:rPr>
        <w:t>со стороны представителей государственных органов</w:t>
      </w:r>
      <w:r w:rsidR="006517A3" w:rsidRPr="00D21C81">
        <w:rPr>
          <w:rFonts w:cs="Times New Roman"/>
          <w:szCs w:val="28"/>
        </w:rPr>
        <w:t>, в том числе получила отрицательное заключение Правительства от 09 июня 2023 года</w:t>
      </w:r>
      <w:r w:rsidRPr="00D21C81">
        <w:rPr>
          <w:rFonts w:cs="Times New Roman"/>
          <w:szCs w:val="28"/>
        </w:rPr>
        <w:t>. Часть поправок, касающихся изменений в УК, УПК и КоАП была перенесена в находящиеся на рассмотрении Мажилиса проекты о внесении изменений в соответствующие кодексы</w:t>
      </w:r>
      <w:r w:rsidR="006517A3" w:rsidRPr="00D21C81">
        <w:rPr>
          <w:rFonts w:cs="Times New Roman"/>
          <w:szCs w:val="28"/>
        </w:rPr>
        <w:t xml:space="preserve">, где они также </w:t>
      </w:r>
      <w:r w:rsidR="009C51B8" w:rsidRPr="00D21C81">
        <w:rPr>
          <w:rFonts w:cs="Times New Roman"/>
          <w:szCs w:val="28"/>
        </w:rPr>
        <w:t>не встречают поддержки</w:t>
      </w:r>
      <w:r w:rsidR="006517A3" w:rsidRPr="00D21C81">
        <w:rPr>
          <w:rFonts w:cs="Times New Roman"/>
          <w:szCs w:val="28"/>
        </w:rPr>
        <w:t>.</w:t>
      </w:r>
    </w:p>
    <w:p w14:paraId="3D02A114" w14:textId="0C83F12A" w:rsidR="00E16C57" w:rsidRPr="00D21C81" w:rsidRDefault="008010D6" w:rsidP="00D21C81">
      <w:pPr>
        <w:rPr>
          <w:rFonts w:cs="Times New Roman"/>
          <w:szCs w:val="28"/>
        </w:rPr>
      </w:pPr>
      <w:r w:rsidRPr="00D21C81">
        <w:rPr>
          <w:rFonts w:cs="Times New Roman"/>
          <w:szCs w:val="28"/>
        </w:rPr>
        <w:t xml:space="preserve">Не вошли в </w:t>
      </w:r>
      <w:r w:rsidR="006517A3" w:rsidRPr="00D21C81">
        <w:rPr>
          <w:rFonts w:cs="Times New Roman"/>
          <w:szCs w:val="28"/>
        </w:rPr>
        <w:t>проект следующие важные предложения РКА:</w:t>
      </w:r>
    </w:p>
    <w:p w14:paraId="33B9DC65" w14:textId="28DD8AA7"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lastRenderedPageBreak/>
        <w:t>Включение адвокатов в перечень лиц, посягательство на жизнь которых наказывается по статье 408 УК, а также в перечень лиц, угроза или насильственные действия в отношении адвоката, которые наказуемы по статье 409 УК.</w:t>
      </w:r>
    </w:p>
    <w:p w14:paraId="1039472E" w14:textId="561CFAA3"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Новая статья 106-1 УПК, предусматривающая судебный порядок рассмотрения жалоб в отношении иных лиц, участвующих в уголовном процессе, сотрудников мест содержания под стражей и иных государственных органов и организаций.</w:t>
      </w:r>
    </w:p>
    <w:p w14:paraId="006C7B05" w14:textId="30C8347B"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Запрет на публикацию органами уголовного преследования по собственной инициативе информации с данными досудебного расследования.</w:t>
      </w:r>
    </w:p>
    <w:p w14:paraId="5CB810FB" w14:textId="0B92106E"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Санкционирование негласных следственных действий в отношении адвоката следственным судьей по постановлению, согласованному с прокурором области.</w:t>
      </w:r>
    </w:p>
    <w:p w14:paraId="1F24577C" w14:textId="7D8CF2D8"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Безотлагательность свиданий адвоката с клиентом включая свидания по видеосвязи.</w:t>
      </w:r>
    </w:p>
    <w:p w14:paraId="4C476DF6" w14:textId="234D5317"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Получение любой информации, необходимой адвокату для оказания помощи в письменном виде и в виде копий документов. </w:t>
      </w:r>
    </w:p>
    <w:p w14:paraId="6B525812" w14:textId="68794E54"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Возможность для адвоката не сдавать в доверительное управление любого имущества, сдаваемого в имущественный наем. Возможность получения дохода от финансовых инструментов и финансовых активов, включая ценные бумаги, приобретенные на фондовой бирже и используемые в инвестиционных целях.</w:t>
      </w:r>
    </w:p>
    <w:p w14:paraId="5109A559" w14:textId="10BED678"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Возможность прекратить оказание юридической помощи в случае невыполнения клиентом обязательств по оплате.</w:t>
      </w:r>
    </w:p>
    <w:p w14:paraId="2F70F9CC" w14:textId="043666EE"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Запрет привлекать адвоката к конфиденциальному сотрудничеству и (или) деятельности в качестве конфиденциального помощника.</w:t>
      </w:r>
    </w:p>
    <w:p w14:paraId="1C2BDCC1" w14:textId="361767D1"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Запрет внесения представления, частного определения (постановления) относительно оценки правовой позиции адвоката в деле. </w:t>
      </w:r>
    </w:p>
    <w:p w14:paraId="59C0A331" w14:textId="3AF68EF9"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Запрет проникновения в жилище или помещение адвоката, проведение в них осмотра, обыска или иных следственных действий за исключением случаев, установленных уголовно-процессуальным законодательством.</w:t>
      </w:r>
    </w:p>
    <w:p w14:paraId="4E4168CA" w14:textId="1FD7BC54"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Запрет уголовного или административного преследования адвокатов в связи с оказанием юридической помощи, в том числе за публичные высказывания.</w:t>
      </w:r>
    </w:p>
    <w:p w14:paraId="3E5DECFE" w14:textId="32609C23"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Нахождение жизни, здоровья, чести и достоинства адвоката и членов его семьи, их имущества под охраной государства.</w:t>
      </w:r>
    </w:p>
    <w:p w14:paraId="34599D6C" w14:textId="3F52B857"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Конкретизация понятия адвокатского запроса и сокращение сроков ответа на него. </w:t>
      </w:r>
    </w:p>
    <w:p w14:paraId="6CF90735" w14:textId="6376C256"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Уведомление коллегии адвокатов о задержании адвоката и выборе меры пресечения.</w:t>
      </w:r>
    </w:p>
    <w:p w14:paraId="28966754" w14:textId="5E0A4A30"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lastRenderedPageBreak/>
        <w:t>Недопустимость использования фактических данных, полученных в результате проведения оперативно-розыскных мероприятий, негласных и иных следственных действий в отношении адвоката.</w:t>
      </w:r>
    </w:p>
    <w:p w14:paraId="2D06CAB9" w14:textId="4BCCF152"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Возможность разглашения адвокатской тайны с согласия клиента, а также в случаях рассмотрения жалобы на адвоката. </w:t>
      </w:r>
    </w:p>
    <w:p w14:paraId="789BE070" w14:textId="1052C77C"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Утверждение состава аттестационной комиссии президиумом РКА и увеличение числа адвокатов в ней. </w:t>
      </w:r>
    </w:p>
    <w:p w14:paraId="0EFE2299" w14:textId="52BB9AB7"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Исключение возможности получения адвокатской лицензии без стажировки для судей и сотрудников правоохранительных органов. </w:t>
      </w:r>
    </w:p>
    <w:p w14:paraId="46820F70" w14:textId="022B40F1"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Введение этапа собеседования при сдаче экзамена на лицензию.</w:t>
      </w:r>
    </w:p>
    <w:p w14:paraId="06971CF3" w14:textId="50670496"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Возможность предъявления иска о лишении адвоката лицензии только после решения дисциплинарной комиссии и только с одновременным обжалованием этого решения. </w:t>
      </w:r>
    </w:p>
    <w:p w14:paraId="6E3E40E9" w14:textId="1B27E0B0"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Разрешение гонорара успеха в договоре с клиентом. </w:t>
      </w:r>
    </w:p>
    <w:p w14:paraId="654D120B" w14:textId="63E38385"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Устная форма договора с адвокатом в случаях оказания юридической помощи в виде консультирования и составления документов. </w:t>
      </w:r>
    </w:p>
    <w:p w14:paraId="58BA234F" w14:textId="2A397F60"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Исключение необходимости иметь служебное помещение для адвоката.</w:t>
      </w:r>
    </w:p>
    <w:p w14:paraId="77E97C71" w14:textId="7AD85B97"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Совершенствование вопросов работы общего собрания (конференции) коллегии адвокатов.</w:t>
      </w:r>
    </w:p>
    <w:p w14:paraId="5357E6B9" w14:textId="593EA844"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 xml:space="preserve">Перенос части оснований для лишения лицензии в ведение коллегии адвокатов путем использования исключения из коллегии. </w:t>
      </w:r>
    </w:p>
    <w:p w14:paraId="6E3B21CB" w14:textId="53CA0EA5"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Совершенствование деятельности адвокатских контор.</w:t>
      </w:r>
    </w:p>
    <w:p w14:paraId="3C5B7E34" w14:textId="759538B1"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Исключение необходимости согласования внутренних актов адвокатуры с Министерством юстиции.</w:t>
      </w:r>
    </w:p>
    <w:p w14:paraId="1D0562F1" w14:textId="78ACE5C5" w:rsidR="00E16C57" w:rsidRPr="00382267" w:rsidRDefault="00E16C57" w:rsidP="006F3605">
      <w:pPr>
        <w:pStyle w:val="a5"/>
        <w:numPr>
          <w:ilvl w:val="0"/>
          <w:numId w:val="37"/>
        </w:numPr>
        <w:ind w:left="709" w:hanging="425"/>
        <w:rPr>
          <w:rFonts w:cs="Times New Roman"/>
          <w:szCs w:val="28"/>
        </w:rPr>
      </w:pPr>
      <w:r w:rsidRPr="00382267">
        <w:rPr>
          <w:rFonts w:cs="Times New Roman"/>
          <w:szCs w:val="28"/>
        </w:rPr>
        <w:t>Совершенствование норм о дисциплинарной ответственности адвокатов и деятельности дисциплинарных комиссий.</w:t>
      </w:r>
    </w:p>
    <w:p w14:paraId="3FBBDA5A" w14:textId="632BB56C" w:rsidR="00E83391" w:rsidRPr="00D21C81" w:rsidRDefault="00E16C57" w:rsidP="00D21C81">
      <w:pPr>
        <w:rPr>
          <w:rFonts w:cs="Times New Roman"/>
          <w:szCs w:val="28"/>
        </w:rPr>
      </w:pPr>
      <w:r w:rsidRPr="00D21C81">
        <w:rPr>
          <w:rFonts w:cs="Times New Roman"/>
          <w:szCs w:val="28"/>
        </w:rPr>
        <w:t>Необходимость этих поправок адвокатура будет отстаивать при рассмотрении проекта. Соответствующие предложения</w:t>
      </w:r>
      <w:r w:rsidR="006517A3" w:rsidRPr="00D21C81">
        <w:rPr>
          <w:rFonts w:cs="Times New Roman"/>
          <w:szCs w:val="28"/>
        </w:rPr>
        <w:t xml:space="preserve"> направлены депутатам Мажилиса</w:t>
      </w:r>
      <w:r w:rsidRPr="00D21C81">
        <w:rPr>
          <w:rFonts w:cs="Times New Roman"/>
          <w:szCs w:val="28"/>
        </w:rPr>
        <w:t>.</w:t>
      </w:r>
    </w:p>
    <w:p w14:paraId="5670210B" w14:textId="77777777" w:rsidR="00E16C57" w:rsidRPr="00D21C81" w:rsidRDefault="00E16C57" w:rsidP="00D21C81">
      <w:pPr>
        <w:rPr>
          <w:rFonts w:cs="Times New Roman"/>
          <w:szCs w:val="28"/>
        </w:rPr>
      </w:pPr>
    </w:p>
    <w:p w14:paraId="059E3B70" w14:textId="0D53BC40" w:rsidR="006B243D" w:rsidRPr="00D21C81" w:rsidRDefault="00360E49" w:rsidP="006F3605">
      <w:pPr>
        <w:pStyle w:val="3"/>
        <w:numPr>
          <w:ilvl w:val="0"/>
          <w:numId w:val="33"/>
        </w:numPr>
        <w:rPr>
          <w:rFonts w:cs="Times New Roman"/>
          <w:szCs w:val="28"/>
        </w:rPr>
      </w:pPr>
      <w:bookmarkStart w:id="71" w:name="_Toc160100848"/>
      <w:r w:rsidRPr="00D21C81">
        <w:rPr>
          <w:rFonts w:cs="Times New Roman"/>
          <w:szCs w:val="28"/>
        </w:rPr>
        <w:t>Расширение сферы действия адвокатского запроса</w:t>
      </w:r>
      <w:bookmarkEnd w:id="71"/>
    </w:p>
    <w:p w14:paraId="23660DBA" w14:textId="21C9E92E" w:rsidR="006B243D" w:rsidRPr="00D21C81" w:rsidRDefault="006B243D" w:rsidP="00D21C81">
      <w:pPr>
        <w:rPr>
          <w:rFonts w:cs="Times New Roman"/>
          <w:szCs w:val="28"/>
        </w:rPr>
      </w:pPr>
      <w:r w:rsidRPr="00D21C81">
        <w:rPr>
          <w:rFonts w:cs="Times New Roman"/>
          <w:szCs w:val="28"/>
        </w:rPr>
        <w:t xml:space="preserve">В находящийся на рассмотрении в Мажилисе Парламента проект Закона «О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адвокатской деятельности и оказания юридической помощи, внесудебного и досудебного разрешения споров» вошел большой блок разработанных РКА предложений о расширении и упорядочении прав адвокатов по доступу к медицинской, страховой, нотариальной и иным охраняемым законом видам тайн, включающий не только расширение прав на получение информации, но и регламентацию надлежащего использования таких полномочий. </w:t>
      </w:r>
    </w:p>
    <w:p w14:paraId="551AB13C" w14:textId="77777777" w:rsidR="006B243D" w:rsidRPr="00D21C81" w:rsidRDefault="006B243D" w:rsidP="00D21C81">
      <w:pPr>
        <w:rPr>
          <w:rFonts w:cs="Times New Roman"/>
          <w:szCs w:val="28"/>
        </w:rPr>
      </w:pPr>
      <w:r w:rsidRPr="00D21C81">
        <w:rPr>
          <w:rFonts w:cs="Times New Roman"/>
          <w:szCs w:val="28"/>
        </w:rPr>
        <w:t xml:space="preserve">Заключением Правительства от 09 июня 2023 года расширение прав адвокатов на получение информации не было поддержано. </w:t>
      </w:r>
    </w:p>
    <w:p w14:paraId="7C0E3EDC" w14:textId="49ED8351" w:rsidR="006B243D" w:rsidRPr="00D21C81" w:rsidRDefault="006B243D" w:rsidP="00D21C81">
      <w:pPr>
        <w:rPr>
          <w:rFonts w:cs="Times New Roman"/>
          <w:szCs w:val="28"/>
        </w:rPr>
      </w:pPr>
      <w:r w:rsidRPr="00D21C81">
        <w:rPr>
          <w:rFonts w:cs="Times New Roman"/>
          <w:szCs w:val="28"/>
        </w:rPr>
        <w:lastRenderedPageBreak/>
        <w:t xml:space="preserve">В ходе рассмотрения проекта депутаты Комитета по международным делам, обороне и </w:t>
      </w:r>
      <w:r w:rsidR="00382267" w:rsidRPr="00D21C81">
        <w:rPr>
          <w:rFonts w:cs="Times New Roman"/>
          <w:szCs w:val="28"/>
        </w:rPr>
        <w:t>безопасности, представители</w:t>
      </w:r>
      <w:r w:rsidRPr="00D21C81">
        <w:rPr>
          <w:rFonts w:cs="Times New Roman"/>
          <w:szCs w:val="28"/>
        </w:rPr>
        <w:t xml:space="preserve"> правоохранительного блока, а также отдельные адвокаты, не являющиеся представителями РКА, заявили, что предложенные изменения нарушают конституционные права граждан, предусмотренные пунктом 1 статьи 18 Конституции, согласно которому каждый имеет право на неприкосновенность частной жизни, личную и семейную тайну, защиту своей чести и достоинства. В качестве аргументации отказа в расширении прав адвокатов по доступу к конфиденциальной информации выдвигаются предположения о том, что адвокаты будут злоупотреблять своими полномочиями и неправомерно использовать полученную информацию.</w:t>
      </w:r>
    </w:p>
    <w:p w14:paraId="76DD6D95" w14:textId="16D04B09" w:rsidR="006B243D" w:rsidRPr="00D21C81" w:rsidRDefault="006B243D" w:rsidP="00D21C81">
      <w:pPr>
        <w:rPr>
          <w:rFonts w:cs="Times New Roman"/>
          <w:szCs w:val="28"/>
        </w:rPr>
      </w:pPr>
    </w:p>
    <w:p w14:paraId="27C1F1C1" w14:textId="77777777" w:rsidR="006B243D" w:rsidRPr="00D21C81" w:rsidRDefault="006B243D" w:rsidP="00D21C81">
      <w:pPr>
        <w:rPr>
          <w:rFonts w:cs="Times New Roman"/>
          <w:szCs w:val="28"/>
        </w:rPr>
      </w:pPr>
      <w:r w:rsidRPr="00D21C81">
        <w:rPr>
          <w:rFonts w:cs="Times New Roman"/>
          <w:szCs w:val="28"/>
        </w:rPr>
        <w:t>Предлагаемые РКА изменения и дополнения не направлены на нарушение охраняемых прав граждан. Их целью является усиление защиты прав граждан, а также обеспечение конституционного права на получение квалифицированной юридической помощью.</w:t>
      </w:r>
    </w:p>
    <w:p w14:paraId="56644012" w14:textId="77777777" w:rsidR="006B243D" w:rsidRPr="00D21C81" w:rsidRDefault="006B243D" w:rsidP="00D21C81">
      <w:pPr>
        <w:rPr>
          <w:rFonts w:cs="Times New Roman"/>
          <w:szCs w:val="28"/>
        </w:rPr>
      </w:pPr>
      <w:r w:rsidRPr="00D21C81">
        <w:rPr>
          <w:rFonts w:cs="Times New Roman"/>
          <w:szCs w:val="28"/>
        </w:rPr>
        <w:t xml:space="preserve">Доступ адвоката к охраняемой законом тайне не является новым предложением. Он в той или иной мере присутствует в законодательстве на текущий момент. </w:t>
      </w:r>
    </w:p>
    <w:p w14:paraId="5EFACCE7" w14:textId="77777777" w:rsidR="006B243D" w:rsidRPr="00D21C81" w:rsidRDefault="006B243D" w:rsidP="00D21C81">
      <w:pPr>
        <w:rPr>
          <w:rFonts w:cs="Times New Roman"/>
          <w:szCs w:val="28"/>
        </w:rPr>
      </w:pPr>
      <w:r w:rsidRPr="00D21C81">
        <w:rPr>
          <w:rFonts w:cs="Times New Roman"/>
          <w:szCs w:val="28"/>
        </w:rPr>
        <w:t>Адвокат при осуществлении своих полномочий использует различные возможности и инструменты в рамках действующего законодательства, определяющего его права и обязанности. Оказание адвокатом квалифицированной юридической помощи представляет собой комплекс различных действий, необходимых для определения правовой позиции, стратегии и тактики защиты нарушенных прав клиента, способов сбора информации в зависимости от индивидуальных особенностей конкретного дела.</w:t>
      </w:r>
    </w:p>
    <w:p w14:paraId="56939601" w14:textId="77777777" w:rsidR="006B243D" w:rsidRPr="00D21C81" w:rsidRDefault="006B243D" w:rsidP="00D21C81">
      <w:pPr>
        <w:rPr>
          <w:rFonts w:cs="Times New Roman"/>
          <w:szCs w:val="28"/>
        </w:rPr>
      </w:pPr>
      <w:r w:rsidRPr="00D21C81">
        <w:rPr>
          <w:rFonts w:cs="Times New Roman"/>
          <w:szCs w:val="28"/>
        </w:rPr>
        <w:t>В соответствии с подпунктом 2) пункта 3 статьи 33 и пунктом 8 статьи 35 Закона «Об адвокатской деятельности и юридической помощи» адвокатский запрос представляет собой официальное обращение адвоката в рамках его компетенции в государственные органы, органы местного самоуправления и к юридическим лицам о предоставлении сведений, необходимых для осуществления адвокатской деятельности и оказания юридической помощи.</w:t>
      </w:r>
    </w:p>
    <w:p w14:paraId="76EE8744" w14:textId="77777777" w:rsidR="006B243D" w:rsidRPr="00D21C81" w:rsidRDefault="006B243D" w:rsidP="00D21C81">
      <w:pPr>
        <w:rPr>
          <w:rFonts w:cs="Times New Roman"/>
          <w:szCs w:val="28"/>
        </w:rPr>
      </w:pPr>
      <w:r w:rsidRPr="00D21C81">
        <w:rPr>
          <w:rFonts w:cs="Times New Roman"/>
          <w:szCs w:val="28"/>
        </w:rPr>
        <w:t>Основная функция института адвокатского запроса заключается в сборе адвокатом информации (доказательств) в целях оказания квалифицированной юридической помощи и защиты прав и законных интересов клиента по конкретному делу, по которому адвокат оказывает клиенту юридическую помощь. Ни с какой иной целью адвокат собирать эти сведения не вправе.</w:t>
      </w:r>
    </w:p>
    <w:p w14:paraId="37C832EA" w14:textId="77777777" w:rsidR="006B243D" w:rsidRPr="00D21C81" w:rsidRDefault="006B243D" w:rsidP="00D21C81">
      <w:pPr>
        <w:rPr>
          <w:rFonts w:cs="Times New Roman"/>
          <w:szCs w:val="28"/>
        </w:rPr>
      </w:pPr>
      <w:r w:rsidRPr="00D21C81">
        <w:rPr>
          <w:rFonts w:cs="Times New Roman"/>
          <w:szCs w:val="28"/>
        </w:rPr>
        <w:t>Предложение РКА о расширении прав адвокатов на получение сведений, содержащих охраняемую тайну, в первую очередь, основано на пункте 3 статьи 13 Конституции Республики Казахстан, согласно которой каждый имеет право на получение квалифицированной юридической помощи.</w:t>
      </w:r>
    </w:p>
    <w:p w14:paraId="1656148D" w14:textId="77777777" w:rsidR="006B243D" w:rsidRPr="00D21C81" w:rsidRDefault="006B243D" w:rsidP="00D21C81">
      <w:pPr>
        <w:rPr>
          <w:rFonts w:cs="Times New Roman"/>
          <w:szCs w:val="28"/>
        </w:rPr>
      </w:pPr>
      <w:r w:rsidRPr="00D21C81">
        <w:rPr>
          <w:rFonts w:cs="Times New Roman"/>
          <w:szCs w:val="28"/>
        </w:rPr>
        <w:lastRenderedPageBreak/>
        <w:t>Юридическая помощь может быть квалифицированной только в случае, если адвокат будет обладать достаточными правами и полномочиями для ее оказания.</w:t>
      </w:r>
    </w:p>
    <w:p w14:paraId="7F5F1B05" w14:textId="77777777" w:rsidR="006B243D" w:rsidRPr="00D21C81" w:rsidRDefault="006B243D" w:rsidP="00D21C81">
      <w:pPr>
        <w:rPr>
          <w:rFonts w:cs="Times New Roman"/>
          <w:szCs w:val="28"/>
        </w:rPr>
      </w:pPr>
      <w:r w:rsidRPr="00D21C81">
        <w:rPr>
          <w:rFonts w:cs="Times New Roman"/>
          <w:szCs w:val="28"/>
        </w:rPr>
        <w:t>Расширение прав адвокатов на получение сведений, содержащих охраняемую тайну, не входит в противоречие со статьей 18 Конституции.</w:t>
      </w:r>
    </w:p>
    <w:p w14:paraId="7E9C78B0" w14:textId="77777777" w:rsidR="006B243D" w:rsidRPr="00D21C81" w:rsidRDefault="006B243D" w:rsidP="00D21C81">
      <w:pPr>
        <w:rPr>
          <w:rFonts w:cs="Times New Roman"/>
          <w:szCs w:val="28"/>
        </w:rPr>
      </w:pPr>
      <w:r w:rsidRPr="00D21C81">
        <w:rPr>
          <w:rFonts w:cs="Times New Roman"/>
          <w:szCs w:val="28"/>
        </w:rPr>
        <w:t>Конституционный Суд Республики Казахстан в пункте 5 Нормативного постановления от 21 апреля 2023 года № 11 «О рассмотрении на соответствие Конституции Республики Казахстан подпункта 3) пункта 1-1 статьи 14 Закона Республики Казахстан от 23 июля 1999 года «О средствах массовой информации», указал: «Право на неприкосновенность частной жизни, личную и семейную тайну не является абсолютным и не подлежащим ограничениям.</w:t>
      </w:r>
    </w:p>
    <w:p w14:paraId="11281AEA" w14:textId="4FEE7006" w:rsidR="006B243D" w:rsidRPr="00D21C81" w:rsidRDefault="006B243D" w:rsidP="00D21C81">
      <w:pPr>
        <w:rPr>
          <w:rFonts w:cs="Times New Roman"/>
          <w:szCs w:val="28"/>
        </w:rPr>
      </w:pPr>
      <w:r w:rsidRPr="00D21C81">
        <w:rPr>
          <w:rFonts w:cs="Times New Roman"/>
          <w:szCs w:val="28"/>
        </w:rPr>
        <w:t>Противники расширения сферы доступа адвокатов к адвокатской тайне не учитывают, что в настоящее время рядом нормативных актов адвокатам такой доступ предоставлен и нормально функционирует.</w:t>
      </w:r>
      <w:r w:rsidR="00275D24" w:rsidRPr="00D21C81">
        <w:rPr>
          <w:rFonts w:cs="Times New Roman"/>
          <w:szCs w:val="28"/>
        </w:rPr>
        <w:t xml:space="preserve"> </w:t>
      </w:r>
      <w:r w:rsidRPr="00D21C81">
        <w:rPr>
          <w:rFonts w:cs="Times New Roman"/>
          <w:szCs w:val="28"/>
        </w:rPr>
        <w:t>Кроме того, они настаивают на том, что адвокат вправе получать сведения исключительно в отношении своего клиента, а сведения в отношении иных лиц должны быть ему недоступны.</w:t>
      </w:r>
    </w:p>
    <w:p w14:paraId="0FC97BFC" w14:textId="4A8C9566" w:rsidR="006B243D" w:rsidRPr="00D21C81" w:rsidRDefault="006B243D" w:rsidP="00D21C81">
      <w:pPr>
        <w:rPr>
          <w:rFonts w:cs="Times New Roman"/>
          <w:szCs w:val="28"/>
        </w:rPr>
      </w:pPr>
      <w:r w:rsidRPr="00D21C81">
        <w:rPr>
          <w:rFonts w:cs="Times New Roman"/>
          <w:szCs w:val="28"/>
        </w:rPr>
        <w:t xml:space="preserve">РКА в своих предложениях ведет речь не о наделении адвокатов </w:t>
      </w:r>
      <w:r w:rsidR="00275D24" w:rsidRPr="00D21C81">
        <w:rPr>
          <w:rFonts w:cs="Times New Roman"/>
          <w:szCs w:val="28"/>
        </w:rPr>
        <w:t>новым</w:t>
      </w:r>
      <w:r w:rsidRPr="00D21C81">
        <w:rPr>
          <w:rFonts w:cs="Times New Roman"/>
          <w:szCs w:val="28"/>
        </w:rPr>
        <w:t xml:space="preserve"> правом, а о расширении сферы его действия и упорядочении порядка использования адвокатского запроса.</w:t>
      </w:r>
    </w:p>
    <w:p w14:paraId="64EADBE4" w14:textId="77777777" w:rsidR="006B243D" w:rsidRPr="00D21C81" w:rsidRDefault="006B243D" w:rsidP="00D21C81">
      <w:pPr>
        <w:rPr>
          <w:rFonts w:cs="Times New Roman"/>
          <w:szCs w:val="28"/>
        </w:rPr>
      </w:pPr>
      <w:r w:rsidRPr="00D21C81">
        <w:rPr>
          <w:rFonts w:cs="Times New Roman"/>
          <w:szCs w:val="28"/>
        </w:rPr>
        <w:t>Адвокату, в ходе оказания правовой помощи, не столько нужна информация о своем доверителе, сколько нужны сведения о тех или иных лицах, объектах, имеющих отношения к делу, по которому оказывается юридическая помощь.</w:t>
      </w:r>
    </w:p>
    <w:p w14:paraId="7486F18B" w14:textId="2F7F2D01" w:rsidR="006B243D" w:rsidRPr="00D21C81" w:rsidRDefault="006B243D" w:rsidP="00D21C81">
      <w:pPr>
        <w:rPr>
          <w:rFonts w:cs="Times New Roman"/>
          <w:szCs w:val="28"/>
        </w:rPr>
      </w:pPr>
      <w:r w:rsidRPr="00D21C81">
        <w:rPr>
          <w:rFonts w:cs="Times New Roman"/>
          <w:szCs w:val="28"/>
        </w:rPr>
        <w:t xml:space="preserve">В </w:t>
      </w:r>
      <w:r w:rsidR="00275D24" w:rsidRPr="00D21C81">
        <w:rPr>
          <w:rFonts w:cs="Times New Roman"/>
          <w:szCs w:val="28"/>
        </w:rPr>
        <w:t>действующем законодательстве имеется достаточное число</w:t>
      </w:r>
      <w:r w:rsidRPr="00D21C81">
        <w:rPr>
          <w:rFonts w:cs="Times New Roman"/>
          <w:szCs w:val="28"/>
        </w:rPr>
        <w:t xml:space="preserve"> примеров, когда адвокату по закону гарантирован доступ к сведениям относительно третьих лиц, не являющиеся его клиентами</w:t>
      </w:r>
      <w:r w:rsidR="00275D24" w:rsidRPr="00D21C81">
        <w:rPr>
          <w:rFonts w:cs="Times New Roman"/>
          <w:szCs w:val="28"/>
        </w:rPr>
        <w:t>. В законах не содержится указания о том</w:t>
      </w:r>
      <w:r w:rsidRPr="00D21C81">
        <w:rPr>
          <w:rFonts w:cs="Times New Roman"/>
          <w:szCs w:val="28"/>
        </w:rPr>
        <w:t>, что сведения могут быть получены адвокатом только в отношении клиента.</w:t>
      </w:r>
    </w:p>
    <w:p w14:paraId="77ED4F6A" w14:textId="5D66D1D8" w:rsidR="006B243D" w:rsidRPr="00D21C81" w:rsidRDefault="006B243D" w:rsidP="00D21C81">
      <w:pPr>
        <w:rPr>
          <w:rFonts w:cs="Times New Roman"/>
          <w:szCs w:val="28"/>
        </w:rPr>
      </w:pPr>
      <w:r w:rsidRPr="00D21C81">
        <w:rPr>
          <w:rFonts w:cs="Times New Roman"/>
          <w:szCs w:val="28"/>
        </w:rPr>
        <w:t>Возможность получения по адвокатскому запросу сведений в отношении третьих лиц подтверждается с судебной практикой</w:t>
      </w:r>
      <w:r w:rsidR="00275D24" w:rsidRPr="00D21C81">
        <w:rPr>
          <w:rFonts w:cs="Times New Roman"/>
          <w:szCs w:val="28"/>
        </w:rPr>
        <w:t xml:space="preserve"> в административных судах</w:t>
      </w:r>
      <w:r w:rsidRPr="00D21C81">
        <w:rPr>
          <w:rFonts w:cs="Times New Roman"/>
          <w:szCs w:val="28"/>
        </w:rPr>
        <w:t>.</w:t>
      </w:r>
    </w:p>
    <w:p w14:paraId="798D439F" w14:textId="77777777" w:rsidR="006B243D" w:rsidRPr="00D21C81" w:rsidRDefault="006B243D" w:rsidP="00D21C81">
      <w:pPr>
        <w:rPr>
          <w:rFonts w:cs="Times New Roman"/>
          <w:szCs w:val="28"/>
        </w:rPr>
      </w:pPr>
      <w:r w:rsidRPr="00D21C81">
        <w:rPr>
          <w:rFonts w:cs="Times New Roman"/>
          <w:szCs w:val="28"/>
        </w:rPr>
        <w:t xml:space="preserve">Целью адвокатского запроса является получение сведений и документов, необходимых для оказания юридической помощи, не доступных клиенту адвоката в общеустановленном порядке. Эта цель реализуется наличием у адвоката специальных полномочий как у субъекта публичного права.  </w:t>
      </w:r>
    </w:p>
    <w:p w14:paraId="24D2483D" w14:textId="77777777" w:rsidR="006B243D" w:rsidRPr="00D21C81" w:rsidRDefault="006B243D" w:rsidP="00D21C81">
      <w:pPr>
        <w:rPr>
          <w:rFonts w:cs="Times New Roman"/>
          <w:szCs w:val="28"/>
        </w:rPr>
      </w:pPr>
      <w:r w:rsidRPr="00D21C81">
        <w:rPr>
          <w:rFonts w:cs="Times New Roman"/>
          <w:szCs w:val="28"/>
        </w:rPr>
        <w:t>Согласно подпункту 2 пункта 3 статьи 33 Закона «Об адвокатской деятельности и юридической помощи» адвокат, выступая в качестве защитника или представителя, правомочен запрашивать и получать во всех государственных органах, органах местного самоуправления и юридических лицах сведения, необходимые для осуществления адвокатской деятельности.</w:t>
      </w:r>
    </w:p>
    <w:p w14:paraId="1174740D" w14:textId="77777777" w:rsidR="006B243D" w:rsidRPr="00D21C81" w:rsidRDefault="006B243D" w:rsidP="00D21C81">
      <w:pPr>
        <w:rPr>
          <w:rFonts w:cs="Times New Roman"/>
          <w:szCs w:val="28"/>
        </w:rPr>
      </w:pPr>
      <w:r w:rsidRPr="00D21C81">
        <w:rPr>
          <w:rFonts w:cs="Times New Roman"/>
          <w:szCs w:val="28"/>
        </w:rPr>
        <w:t xml:space="preserve">В соответствии с подпунктом 8) пункта 3 статьи 33 указанного Закона адвокат вправе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w:t>
      </w:r>
      <w:r w:rsidRPr="00D21C81">
        <w:rPr>
          <w:rFonts w:cs="Times New Roman"/>
          <w:szCs w:val="28"/>
        </w:rPr>
        <w:lastRenderedPageBreak/>
        <w:t>или представительства при проведении дознания, досудебного расследования, в суде, в порядке, предусмотренном законами Республики Казахстан.</w:t>
      </w:r>
    </w:p>
    <w:p w14:paraId="58F5177B" w14:textId="77777777" w:rsidR="006B243D" w:rsidRPr="00D21C81" w:rsidRDefault="006B243D" w:rsidP="00D21C81">
      <w:pPr>
        <w:rPr>
          <w:rFonts w:cs="Times New Roman"/>
          <w:szCs w:val="28"/>
        </w:rPr>
      </w:pPr>
      <w:r w:rsidRPr="00D21C81">
        <w:rPr>
          <w:rFonts w:cs="Times New Roman"/>
          <w:szCs w:val="28"/>
        </w:rPr>
        <w:t>Согласно пункту 8 статьи 35 указанного Закона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 В предоставлении адвокату запрошенных сведений может быть отказано в случае, если информация отнесена к информации с ограниченным доступом.</w:t>
      </w:r>
    </w:p>
    <w:p w14:paraId="0C8149E6" w14:textId="77777777" w:rsidR="006B243D" w:rsidRPr="00D21C81" w:rsidRDefault="006B243D" w:rsidP="00D21C81">
      <w:pPr>
        <w:rPr>
          <w:rFonts w:cs="Times New Roman"/>
          <w:szCs w:val="28"/>
        </w:rPr>
      </w:pPr>
      <w:r w:rsidRPr="00D21C81">
        <w:rPr>
          <w:rFonts w:cs="Times New Roman"/>
          <w:szCs w:val="28"/>
        </w:rPr>
        <w:t>Указанными нормами уже в настоящее время установлена безусловная обязанность адресатов запроса предоставить запрошенные сведения, если:</w:t>
      </w:r>
    </w:p>
    <w:p w14:paraId="3952B98D" w14:textId="02C7061B" w:rsidR="006B243D" w:rsidRPr="00B54E6C" w:rsidRDefault="006B243D" w:rsidP="006F3605">
      <w:pPr>
        <w:pStyle w:val="a5"/>
        <w:numPr>
          <w:ilvl w:val="0"/>
          <w:numId w:val="38"/>
        </w:numPr>
        <w:ind w:left="709"/>
        <w:rPr>
          <w:rFonts w:cs="Times New Roman"/>
          <w:szCs w:val="28"/>
        </w:rPr>
      </w:pPr>
      <w:r w:rsidRPr="00B54E6C">
        <w:rPr>
          <w:rFonts w:cs="Times New Roman"/>
          <w:szCs w:val="28"/>
        </w:rPr>
        <w:t>запрос связан с оказанием юридической помощи;</w:t>
      </w:r>
    </w:p>
    <w:p w14:paraId="1A886623" w14:textId="2841EDF6" w:rsidR="006B243D" w:rsidRPr="00B54E6C" w:rsidRDefault="006B243D" w:rsidP="006F3605">
      <w:pPr>
        <w:pStyle w:val="a5"/>
        <w:numPr>
          <w:ilvl w:val="0"/>
          <w:numId w:val="38"/>
        </w:numPr>
        <w:ind w:left="709"/>
        <w:rPr>
          <w:rFonts w:cs="Times New Roman"/>
          <w:szCs w:val="28"/>
        </w:rPr>
      </w:pPr>
      <w:r w:rsidRPr="00B54E6C">
        <w:rPr>
          <w:rFonts w:cs="Times New Roman"/>
          <w:szCs w:val="28"/>
        </w:rPr>
        <w:t>сведения необходимы для осуществления адвокатской деятельности;</w:t>
      </w:r>
    </w:p>
    <w:p w14:paraId="3F7D6BDB" w14:textId="0452BA09" w:rsidR="006B243D" w:rsidRPr="00B54E6C" w:rsidRDefault="006B243D" w:rsidP="006F3605">
      <w:pPr>
        <w:pStyle w:val="a5"/>
        <w:numPr>
          <w:ilvl w:val="0"/>
          <w:numId w:val="38"/>
        </w:numPr>
        <w:ind w:left="709"/>
        <w:rPr>
          <w:rFonts w:cs="Times New Roman"/>
          <w:szCs w:val="28"/>
        </w:rPr>
      </w:pPr>
      <w:r w:rsidRPr="00B54E6C">
        <w:rPr>
          <w:rFonts w:cs="Times New Roman"/>
          <w:szCs w:val="28"/>
        </w:rPr>
        <w:t>сведения необходимы для осуществления представительства в суде;</w:t>
      </w:r>
    </w:p>
    <w:p w14:paraId="0ACC22DD" w14:textId="74B79035" w:rsidR="006B243D" w:rsidRPr="00B54E6C" w:rsidRDefault="006B243D" w:rsidP="006F3605">
      <w:pPr>
        <w:pStyle w:val="a5"/>
        <w:numPr>
          <w:ilvl w:val="0"/>
          <w:numId w:val="38"/>
        </w:numPr>
        <w:ind w:left="709"/>
        <w:rPr>
          <w:rFonts w:cs="Times New Roman"/>
          <w:szCs w:val="28"/>
        </w:rPr>
      </w:pPr>
      <w:r w:rsidRPr="00B54E6C">
        <w:rPr>
          <w:rFonts w:cs="Times New Roman"/>
          <w:szCs w:val="28"/>
        </w:rPr>
        <w:t>сведения не отнесены к информации с ограниченным доступом.</w:t>
      </w:r>
    </w:p>
    <w:p w14:paraId="53CB3790" w14:textId="27A75598" w:rsidR="006B243D" w:rsidRPr="00D21C81" w:rsidRDefault="00275D24" w:rsidP="00D21C81">
      <w:pPr>
        <w:rPr>
          <w:rFonts w:cs="Times New Roman"/>
          <w:szCs w:val="28"/>
        </w:rPr>
      </w:pPr>
      <w:r w:rsidRPr="00D21C81">
        <w:rPr>
          <w:rFonts w:cs="Times New Roman"/>
          <w:szCs w:val="28"/>
        </w:rPr>
        <w:t>Р</w:t>
      </w:r>
      <w:r w:rsidR="006B243D" w:rsidRPr="00D21C81">
        <w:rPr>
          <w:rFonts w:cs="Times New Roman"/>
          <w:szCs w:val="28"/>
        </w:rPr>
        <w:t>ассматриваемый в Мажилисе законопроект направлен не только на совершенствование адвокатской деятельности и юридической помощи, но и на улучшение внесудебного и досудебного разрешения споров.</w:t>
      </w:r>
      <w:r w:rsidRPr="00D21C81">
        <w:rPr>
          <w:rFonts w:cs="Times New Roman"/>
          <w:szCs w:val="28"/>
        </w:rPr>
        <w:t xml:space="preserve"> </w:t>
      </w:r>
      <w:r w:rsidR="006B243D" w:rsidRPr="00D21C81">
        <w:rPr>
          <w:rFonts w:cs="Times New Roman"/>
          <w:szCs w:val="28"/>
        </w:rPr>
        <w:t>Адвокатский запрос способствует снижению количества дел и споров в судах, а также их более быстрому и всестороннему рассмотрению.</w:t>
      </w:r>
    </w:p>
    <w:p w14:paraId="0F10E378" w14:textId="11DC8E6C" w:rsidR="006B243D" w:rsidRPr="00D21C81" w:rsidRDefault="006B243D" w:rsidP="00D21C81">
      <w:pPr>
        <w:rPr>
          <w:rFonts w:cs="Times New Roman"/>
          <w:szCs w:val="28"/>
        </w:rPr>
      </w:pPr>
      <w:r w:rsidRPr="00D21C81">
        <w:rPr>
          <w:rFonts w:cs="Times New Roman"/>
          <w:szCs w:val="28"/>
        </w:rPr>
        <w:t>Истребование адвокатом сведений, содержащих охраняемую тайну</w:t>
      </w:r>
      <w:r w:rsidR="00107084" w:rsidRPr="00D21C81">
        <w:rPr>
          <w:rFonts w:cs="Times New Roman"/>
          <w:szCs w:val="28"/>
        </w:rPr>
        <w:t>,</w:t>
      </w:r>
      <w:r w:rsidRPr="00D21C81">
        <w:rPr>
          <w:rFonts w:cs="Times New Roman"/>
          <w:szCs w:val="28"/>
        </w:rPr>
        <w:t xml:space="preserve"> для своей доказательственной базы через суд в рамках досудебного производства или судебного разбирательства – возлагает на суды несвойственные им функции. Суд должен отправлять правосудие, адвокат и прокурор представлять свои доказательства.</w:t>
      </w:r>
    </w:p>
    <w:p w14:paraId="5F36334A" w14:textId="2457F50D" w:rsidR="006B243D" w:rsidRPr="00D21C81" w:rsidRDefault="00026252" w:rsidP="00D21C81">
      <w:pPr>
        <w:rPr>
          <w:rFonts w:cs="Times New Roman"/>
          <w:szCs w:val="28"/>
        </w:rPr>
      </w:pPr>
      <w:r w:rsidRPr="00D21C81">
        <w:rPr>
          <w:rFonts w:cs="Times New Roman"/>
          <w:szCs w:val="28"/>
        </w:rPr>
        <w:t>В</w:t>
      </w:r>
      <w:r w:rsidR="006B243D" w:rsidRPr="00D21C81">
        <w:rPr>
          <w:rFonts w:cs="Times New Roman"/>
          <w:szCs w:val="28"/>
        </w:rPr>
        <w:t xml:space="preserve"> настоящее время на практике не известно ни одного случая привлечения адвоката к ответственности за неправомерные доступ или использование охраняемой законом тайны, в том числе сведений в отношении третьих лиц.</w:t>
      </w:r>
    </w:p>
    <w:p w14:paraId="39DD9774" w14:textId="6DC25D3B" w:rsidR="006B243D" w:rsidRPr="00D21C81" w:rsidRDefault="00AB0324" w:rsidP="00D21C81">
      <w:pPr>
        <w:rPr>
          <w:rFonts w:cs="Times New Roman"/>
          <w:szCs w:val="28"/>
        </w:rPr>
      </w:pPr>
      <w:r w:rsidRPr="00D21C81">
        <w:rPr>
          <w:rFonts w:cs="Times New Roman"/>
          <w:szCs w:val="28"/>
        </w:rPr>
        <w:t>Учитывая риски работы с чувствительной информацией</w:t>
      </w:r>
      <w:r w:rsidR="006B243D" w:rsidRPr="00D21C81">
        <w:rPr>
          <w:rFonts w:cs="Times New Roman"/>
          <w:szCs w:val="28"/>
        </w:rPr>
        <w:t xml:space="preserve">, РКА </w:t>
      </w:r>
      <w:r w:rsidR="007F75C8" w:rsidRPr="00D21C81">
        <w:rPr>
          <w:rFonts w:cs="Times New Roman"/>
          <w:szCs w:val="28"/>
        </w:rPr>
        <w:t>предложила</w:t>
      </w:r>
      <w:r w:rsidR="006B243D" w:rsidRPr="00D21C81">
        <w:rPr>
          <w:rFonts w:cs="Times New Roman"/>
          <w:szCs w:val="28"/>
        </w:rPr>
        <w:t xml:space="preserve"> оговорить в профильном законе, что адвокат должен использовать полученные сведения и документы исключительно в целях выполнения профессиональных обязанностей по оказанию юридической помощи и не вправе использовать их в целях, не имеющих отношения к оказанию юридической помощи. При этом адвокат будет обязан принимать все необходимые меры для сохранения ставших ему известными сведений, составляющих государственные секреты и иную охраняемую законом тайну, в том числе и для защиты ее от несанкционированного доступа.</w:t>
      </w:r>
    </w:p>
    <w:p w14:paraId="56C6859E" w14:textId="547F964B" w:rsidR="006B243D" w:rsidRPr="00D21C81" w:rsidRDefault="006B243D" w:rsidP="00D21C81">
      <w:pPr>
        <w:rPr>
          <w:rFonts w:cs="Times New Roman"/>
          <w:szCs w:val="28"/>
        </w:rPr>
      </w:pPr>
      <w:r w:rsidRPr="00D21C81">
        <w:rPr>
          <w:rFonts w:cs="Times New Roman"/>
          <w:szCs w:val="28"/>
        </w:rPr>
        <w:t xml:space="preserve">В этой связи РКА </w:t>
      </w:r>
      <w:r w:rsidR="005F0024" w:rsidRPr="00D21C81">
        <w:rPr>
          <w:rFonts w:cs="Times New Roman"/>
          <w:szCs w:val="28"/>
        </w:rPr>
        <w:t xml:space="preserve">продолжает настаивать в Мажилисе Парламента </w:t>
      </w:r>
      <w:r w:rsidRPr="00D21C81">
        <w:rPr>
          <w:rFonts w:cs="Times New Roman"/>
          <w:szCs w:val="28"/>
        </w:rPr>
        <w:t>на предложениях по расширению прав адвокатов на получение сведений, составляющих охраняемую законом тайну и усилению правового статуса адвокатского запроса.</w:t>
      </w:r>
    </w:p>
    <w:p w14:paraId="780537DB" w14:textId="06A9DA72" w:rsidR="006E744D" w:rsidRDefault="00D51117" w:rsidP="00D21C81">
      <w:pPr>
        <w:rPr>
          <w:rFonts w:cs="Times New Roman"/>
          <w:szCs w:val="28"/>
        </w:rPr>
      </w:pPr>
      <w:r w:rsidRPr="00D21C81">
        <w:rPr>
          <w:rFonts w:cs="Times New Roman"/>
          <w:szCs w:val="28"/>
        </w:rPr>
        <w:t xml:space="preserve">В принятой в ноябре 2023 года официальной позиции РКА озвучила указанные обоснования, а также обратила внимание на то, </w:t>
      </w:r>
      <w:r w:rsidR="006B243D" w:rsidRPr="00D21C81">
        <w:rPr>
          <w:rFonts w:cs="Times New Roman"/>
          <w:szCs w:val="28"/>
        </w:rPr>
        <w:t xml:space="preserve">что принятие дополнительных ограничений, сокращающих сферу действия адвокатского </w:t>
      </w:r>
      <w:r w:rsidR="006B243D" w:rsidRPr="00D21C81">
        <w:rPr>
          <w:rFonts w:cs="Times New Roman"/>
          <w:szCs w:val="28"/>
        </w:rPr>
        <w:lastRenderedPageBreak/>
        <w:t>запроса по сравнению с текущей ситуацией, не обосновано какой-либо необходимостью и противоречит целям улучшения механизмов оказания квалифицированной юридической помощи.</w:t>
      </w:r>
    </w:p>
    <w:p w14:paraId="3D2DEA68" w14:textId="77777777" w:rsidR="00B54E6C" w:rsidRPr="00D21C81" w:rsidRDefault="00B54E6C" w:rsidP="00D21C81">
      <w:pPr>
        <w:rPr>
          <w:rFonts w:cs="Times New Roman"/>
          <w:szCs w:val="28"/>
        </w:rPr>
      </w:pPr>
    </w:p>
    <w:p w14:paraId="7F85BB8E" w14:textId="7977BCE5" w:rsidR="00F85F84" w:rsidRDefault="00F85F84" w:rsidP="006F3605">
      <w:pPr>
        <w:pStyle w:val="2"/>
        <w:numPr>
          <w:ilvl w:val="0"/>
          <w:numId w:val="31"/>
        </w:numPr>
        <w:rPr>
          <w:rFonts w:cs="Times New Roman"/>
          <w:szCs w:val="28"/>
        </w:rPr>
      </w:pPr>
      <w:bookmarkStart w:id="72" w:name="_Toc160100849"/>
      <w:r w:rsidRPr="00D21C81">
        <w:rPr>
          <w:rFonts w:cs="Times New Roman"/>
          <w:szCs w:val="28"/>
        </w:rPr>
        <w:t>Правовые позиции Конституционного Суда Республики Казахстан</w:t>
      </w:r>
      <w:bookmarkEnd w:id="72"/>
    </w:p>
    <w:p w14:paraId="0196989A" w14:textId="77777777" w:rsidR="00B54E6C" w:rsidRPr="00B54E6C" w:rsidRDefault="00B54E6C" w:rsidP="00B54E6C"/>
    <w:p w14:paraId="35B450AF" w14:textId="17F5063B" w:rsidR="00F65269" w:rsidRPr="00D21C81" w:rsidRDefault="00F65269" w:rsidP="00D21C81">
      <w:pPr>
        <w:rPr>
          <w:rFonts w:cs="Times New Roman"/>
          <w:szCs w:val="28"/>
        </w:rPr>
      </w:pPr>
      <w:r w:rsidRPr="00D21C81">
        <w:rPr>
          <w:rFonts w:cs="Times New Roman"/>
          <w:szCs w:val="28"/>
        </w:rPr>
        <w:t>В 2023 году Конституционным Судом Республики Казахстан был рассмотрен ряд вопросов, касающихся конституционного права каждого на получение квалифицированной юридической помощи и</w:t>
      </w:r>
      <w:r w:rsidR="003C16AC" w:rsidRPr="00D21C81">
        <w:rPr>
          <w:rFonts w:cs="Times New Roman"/>
          <w:szCs w:val="28"/>
        </w:rPr>
        <w:t>, которые нашли отражение в ряде Нормативных постановлений Конституционного Суда</w:t>
      </w:r>
      <w:r w:rsidRPr="00D21C81">
        <w:rPr>
          <w:rFonts w:cs="Times New Roman"/>
          <w:szCs w:val="28"/>
        </w:rPr>
        <w:t>.</w:t>
      </w:r>
    </w:p>
    <w:p w14:paraId="5E95FC8D" w14:textId="7FF847B7" w:rsidR="00F65269" w:rsidRPr="00D21C81" w:rsidRDefault="00F65269" w:rsidP="00D21C81">
      <w:pPr>
        <w:rPr>
          <w:rFonts w:cs="Times New Roman"/>
          <w:szCs w:val="28"/>
        </w:rPr>
      </w:pPr>
      <w:r w:rsidRPr="00D21C81">
        <w:rPr>
          <w:rFonts w:cs="Times New Roman"/>
          <w:szCs w:val="28"/>
        </w:rPr>
        <w:t>РКА принимала участие</w:t>
      </w:r>
      <w:r w:rsidR="00CD5512" w:rsidRPr="00D21C81">
        <w:rPr>
          <w:rFonts w:cs="Times New Roman"/>
          <w:szCs w:val="28"/>
        </w:rPr>
        <w:t xml:space="preserve"> в работе Конституционного Суда, направляя собственные позиции по указанным вопросам, направленные на обеспечение интересов адвокатов и их клиентов, и участвуя в конституционном производстве. </w:t>
      </w:r>
    </w:p>
    <w:p w14:paraId="72E43402" w14:textId="77777777" w:rsidR="004A16C0" w:rsidRPr="00D21C81" w:rsidRDefault="004A16C0" w:rsidP="00D21C81">
      <w:pPr>
        <w:rPr>
          <w:rFonts w:cs="Times New Roman"/>
          <w:szCs w:val="28"/>
        </w:rPr>
      </w:pPr>
    </w:p>
    <w:p w14:paraId="6BB40BCC" w14:textId="258589DB" w:rsidR="00F85F84" w:rsidRPr="00D21C81" w:rsidRDefault="00B73E56" w:rsidP="006F3605">
      <w:pPr>
        <w:pStyle w:val="3"/>
        <w:numPr>
          <w:ilvl w:val="0"/>
          <w:numId w:val="39"/>
        </w:numPr>
        <w:rPr>
          <w:rFonts w:cs="Times New Roman"/>
          <w:szCs w:val="28"/>
        </w:rPr>
      </w:pPr>
      <w:bookmarkStart w:id="73" w:name="_Toc160100850"/>
      <w:r w:rsidRPr="00D21C81">
        <w:rPr>
          <w:rFonts w:cs="Times New Roman"/>
          <w:szCs w:val="28"/>
        </w:rPr>
        <w:t>Обеспечение возможности осужденного пользоваться помощью адвоката</w:t>
      </w:r>
      <w:bookmarkEnd w:id="73"/>
    </w:p>
    <w:p w14:paraId="54B421F6" w14:textId="4FDB5D5A" w:rsidR="00F85F84" w:rsidRPr="00D21C81" w:rsidRDefault="00F85F84" w:rsidP="00D21C81">
      <w:pPr>
        <w:rPr>
          <w:rFonts w:cs="Times New Roman"/>
          <w:szCs w:val="28"/>
        </w:rPr>
      </w:pPr>
      <w:r w:rsidRPr="00D21C81">
        <w:rPr>
          <w:rFonts w:cs="Times New Roman"/>
          <w:szCs w:val="28"/>
        </w:rPr>
        <w:t>Нормативным постановлением Конституционного Суда от 25 сентября 2023 года № 29-НП было признано несоответствующим Конституции первое предложение части первой статьи 482 УПК</w:t>
      </w:r>
      <w:r w:rsidR="00F65269" w:rsidRPr="00D21C81">
        <w:rPr>
          <w:rFonts w:cs="Times New Roman"/>
          <w:szCs w:val="28"/>
        </w:rPr>
        <w:t xml:space="preserve"> </w:t>
      </w:r>
      <w:r w:rsidRPr="00D21C81">
        <w:rPr>
          <w:rFonts w:cs="Times New Roman"/>
          <w:szCs w:val="28"/>
        </w:rPr>
        <w:t>применительно к реализации права каждого на получение квалифицированной юридической помощи.</w:t>
      </w:r>
    </w:p>
    <w:p w14:paraId="7DFCE2B0" w14:textId="0619C26D" w:rsidR="00F85F84" w:rsidRPr="00D21C81" w:rsidRDefault="00F65269" w:rsidP="00D21C81">
      <w:pPr>
        <w:rPr>
          <w:rFonts w:cs="Times New Roman"/>
          <w:szCs w:val="28"/>
        </w:rPr>
      </w:pPr>
      <w:r w:rsidRPr="00D21C81">
        <w:rPr>
          <w:rFonts w:cs="Times New Roman"/>
          <w:szCs w:val="28"/>
        </w:rPr>
        <w:t xml:space="preserve">Конституционный Суд обратил внимание на то, что </w:t>
      </w:r>
      <w:r w:rsidR="00F85F84" w:rsidRPr="00D21C81">
        <w:rPr>
          <w:rFonts w:cs="Times New Roman"/>
          <w:szCs w:val="28"/>
        </w:rPr>
        <w:t xml:space="preserve">на стадии исполнения приговора процессуальное право защитника на принесение ходатайств в интересах осужденного ограничено. </w:t>
      </w:r>
      <w:r w:rsidR="004A16C0" w:rsidRPr="00D21C81">
        <w:rPr>
          <w:rFonts w:cs="Times New Roman"/>
          <w:szCs w:val="28"/>
        </w:rPr>
        <w:t>В</w:t>
      </w:r>
      <w:r w:rsidR="00F85F84" w:rsidRPr="00D21C81">
        <w:rPr>
          <w:rFonts w:cs="Times New Roman"/>
          <w:szCs w:val="28"/>
        </w:rPr>
        <w:t xml:space="preserve"> установленном статьей 476 УПК перечне из 26 вопросов, подлежащих рассмотрению судом при исполнении приговора, рассмотрение 12 вопросов может быть инициировано только самим осужденным, но не его защитником.</w:t>
      </w:r>
    </w:p>
    <w:p w14:paraId="0698FD3B" w14:textId="4C770712" w:rsidR="00F85F84" w:rsidRPr="00D21C81" w:rsidRDefault="004A16C0" w:rsidP="00D21C81">
      <w:pPr>
        <w:rPr>
          <w:rFonts w:cs="Times New Roman"/>
          <w:szCs w:val="28"/>
        </w:rPr>
      </w:pPr>
      <w:r w:rsidRPr="00D21C81">
        <w:rPr>
          <w:rFonts w:cs="Times New Roman"/>
          <w:szCs w:val="28"/>
        </w:rPr>
        <w:t xml:space="preserve">Конституционный Суд отметил, что </w:t>
      </w:r>
      <w:r w:rsidR="00F85F84" w:rsidRPr="00D21C81">
        <w:rPr>
          <w:rFonts w:cs="Times New Roman"/>
          <w:szCs w:val="28"/>
        </w:rPr>
        <w:t xml:space="preserve">дифференциация в подходах к объему квалифицированной юридической помощи, которую может получить осужденный в рамках уголовного процесса на различных его стадиях после вступления приговора в законную силу, не имеет объективного и разумного обоснования, не согласуется с принципами уголовного процесса, противоречит другим законам Республики и создает предпосылки </w:t>
      </w:r>
      <w:r w:rsidR="00B54E6C" w:rsidRPr="00D21C81">
        <w:rPr>
          <w:rFonts w:cs="Times New Roman"/>
          <w:szCs w:val="28"/>
        </w:rPr>
        <w:t>для нарушения,</w:t>
      </w:r>
      <w:r w:rsidR="00F85F84" w:rsidRPr="00D21C81">
        <w:rPr>
          <w:rFonts w:cs="Times New Roman"/>
          <w:szCs w:val="28"/>
        </w:rPr>
        <w:t xml:space="preserve"> гарантированного Конституцией права на получение квалифицированной юридической помощи.</w:t>
      </w:r>
    </w:p>
    <w:p w14:paraId="6A037201" w14:textId="7E422445" w:rsidR="00F85F84" w:rsidRPr="00D21C81" w:rsidRDefault="004A16C0" w:rsidP="00D21C81">
      <w:pPr>
        <w:rPr>
          <w:rFonts w:cs="Times New Roman"/>
          <w:szCs w:val="28"/>
        </w:rPr>
      </w:pPr>
      <w:r w:rsidRPr="00D21C81">
        <w:rPr>
          <w:rFonts w:cs="Times New Roman"/>
          <w:szCs w:val="28"/>
        </w:rPr>
        <w:t>Конституционный Суд указал, что</w:t>
      </w:r>
      <w:r w:rsidR="00F85F84" w:rsidRPr="00D21C81">
        <w:rPr>
          <w:rFonts w:cs="Times New Roman"/>
          <w:szCs w:val="28"/>
        </w:rPr>
        <w:t xml:space="preserve"> установление особенностей оказания юридической помощи другими, кроме Закона об адвокатской деятельности, нормативными правовыми актами, может заключаться в создании особых условий для деятельности лиц, оказывающих такую помощь, с учетом специфики правового процесса, но не должно сопровождаться сокращением объема, видов и способов юридической помощи.</w:t>
      </w:r>
      <w:r w:rsidR="00086E08" w:rsidRPr="00D21C81">
        <w:rPr>
          <w:rFonts w:cs="Times New Roman"/>
          <w:szCs w:val="28"/>
        </w:rPr>
        <w:t xml:space="preserve"> </w:t>
      </w:r>
      <w:r w:rsidR="00F85F84" w:rsidRPr="00D21C81">
        <w:rPr>
          <w:rFonts w:cs="Times New Roman"/>
          <w:szCs w:val="28"/>
        </w:rPr>
        <w:t xml:space="preserve">Отсутствие у осужденного возможности пользоваться услугами адвоката в части подачи последним </w:t>
      </w:r>
      <w:r w:rsidR="00F85F84" w:rsidRPr="00D21C81">
        <w:rPr>
          <w:rFonts w:cs="Times New Roman"/>
          <w:szCs w:val="28"/>
        </w:rPr>
        <w:lastRenderedPageBreak/>
        <w:t>жалоб в защиту прав и интересов такого лица на стадии исполнения приговора не может расцениваться как особенность уголовного процесса, поскольку существенно ограничивает объем юридической помощи, гарантированный Конституцией и установленный другими законами Республики.</w:t>
      </w:r>
      <w:r w:rsidR="00086E08" w:rsidRPr="00D21C81">
        <w:rPr>
          <w:rFonts w:cs="Times New Roman"/>
          <w:szCs w:val="28"/>
        </w:rPr>
        <w:t xml:space="preserve"> </w:t>
      </w:r>
      <w:r w:rsidR="00F85F84" w:rsidRPr="00D21C81">
        <w:rPr>
          <w:rFonts w:cs="Times New Roman"/>
          <w:szCs w:val="28"/>
        </w:rPr>
        <w:t xml:space="preserve">В этой связи Конституционный Суд </w:t>
      </w:r>
      <w:r w:rsidR="00086E08" w:rsidRPr="00D21C81">
        <w:rPr>
          <w:rFonts w:cs="Times New Roman"/>
          <w:szCs w:val="28"/>
        </w:rPr>
        <w:t>указал</w:t>
      </w:r>
      <w:r w:rsidR="00F85F84" w:rsidRPr="00D21C81">
        <w:rPr>
          <w:rFonts w:cs="Times New Roman"/>
          <w:szCs w:val="28"/>
        </w:rPr>
        <w:t>, что принадлежность права обжалования действия (бездействия) и решения учреждения или органа, исполняющих наказание, осужденному не исключает право последнего на получение юридической помощи и защиту в порядке, установленном Законом об адвокатской деятельности.</w:t>
      </w:r>
    </w:p>
    <w:p w14:paraId="4A765F21" w14:textId="77777777" w:rsidR="007725EB" w:rsidRPr="00D21C81" w:rsidRDefault="007725EB" w:rsidP="00D21C81">
      <w:pPr>
        <w:rPr>
          <w:rFonts w:cs="Times New Roman"/>
          <w:szCs w:val="28"/>
        </w:rPr>
      </w:pPr>
    </w:p>
    <w:p w14:paraId="1C3380B4" w14:textId="31AA8885" w:rsidR="006F79A4" w:rsidRPr="00D21C81" w:rsidRDefault="00870E66" w:rsidP="006F3605">
      <w:pPr>
        <w:pStyle w:val="3"/>
        <w:numPr>
          <w:ilvl w:val="0"/>
          <w:numId w:val="39"/>
        </w:numPr>
        <w:rPr>
          <w:rFonts w:cs="Times New Roman"/>
          <w:szCs w:val="28"/>
        </w:rPr>
      </w:pPr>
      <w:bookmarkStart w:id="74" w:name="_Toc160100851"/>
      <w:r w:rsidRPr="00D21C81">
        <w:rPr>
          <w:rFonts w:cs="Times New Roman"/>
          <w:szCs w:val="28"/>
        </w:rPr>
        <w:t>Устранение неопределенности статуса свидетеля, имеющего право на защиту.</w:t>
      </w:r>
      <w:bookmarkEnd w:id="74"/>
      <w:r w:rsidRPr="00D21C81">
        <w:rPr>
          <w:rFonts w:cs="Times New Roman"/>
          <w:szCs w:val="28"/>
        </w:rPr>
        <w:t xml:space="preserve"> </w:t>
      </w:r>
    </w:p>
    <w:p w14:paraId="3587AB1E" w14:textId="65A72D60" w:rsidR="00153377" w:rsidRPr="00D21C81" w:rsidRDefault="007725EB" w:rsidP="00D21C81">
      <w:pPr>
        <w:rPr>
          <w:rFonts w:cs="Times New Roman"/>
          <w:szCs w:val="28"/>
        </w:rPr>
      </w:pPr>
      <w:r w:rsidRPr="00D21C81">
        <w:rPr>
          <w:rFonts w:cs="Times New Roman"/>
          <w:szCs w:val="28"/>
        </w:rPr>
        <w:t>Нормативн</w:t>
      </w:r>
      <w:r w:rsidR="00153377" w:rsidRPr="00D21C81">
        <w:rPr>
          <w:rFonts w:cs="Times New Roman"/>
          <w:szCs w:val="28"/>
        </w:rPr>
        <w:t>ым</w:t>
      </w:r>
      <w:r w:rsidRPr="00D21C81">
        <w:rPr>
          <w:rFonts w:cs="Times New Roman"/>
          <w:szCs w:val="28"/>
        </w:rPr>
        <w:t xml:space="preserve"> постановление</w:t>
      </w:r>
      <w:r w:rsidR="00153377" w:rsidRPr="00D21C81">
        <w:rPr>
          <w:rFonts w:cs="Times New Roman"/>
          <w:szCs w:val="28"/>
        </w:rPr>
        <w:t>м</w:t>
      </w:r>
      <w:r w:rsidRPr="00D21C81">
        <w:rPr>
          <w:rFonts w:cs="Times New Roman"/>
          <w:szCs w:val="28"/>
        </w:rPr>
        <w:t xml:space="preserve"> Конституционного Суда Республики Казахстан от 22 мая 2023 года № 15-НП</w:t>
      </w:r>
      <w:r w:rsidR="00153377" w:rsidRPr="00D21C81">
        <w:rPr>
          <w:rFonts w:cs="Times New Roman"/>
          <w:szCs w:val="28"/>
        </w:rPr>
        <w:t xml:space="preserve"> часть третья статьи 217 УПК признана соответствующей Конституции Республики Казахстан, но в то же время рекомендовано Правительству Республики Казахстан внести в Мажилис Парламента Республики Казахстан проект закона, направленный на совершенствование законодательства, обеспечивающего возможности для получения юридической помощи у свидетеля, имеющего право на защиту.</w:t>
      </w:r>
    </w:p>
    <w:p w14:paraId="0FAA8DF3" w14:textId="1C18AAB5" w:rsidR="007725EB" w:rsidRPr="00D21C81" w:rsidRDefault="001B5B13" w:rsidP="00D21C81">
      <w:pPr>
        <w:rPr>
          <w:rFonts w:cs="Times New Roman"/>
          <w:szCs w:val="28"/>
        </w:rPr>
      </w:pPr>
      <w:r w:rsidRPr="00D21C81">
        <w:rPr>
          <w:rFonts w:cs="Times New Roman"/>
          <w:szCs w:val="28"/>
        </w:rPr>
        <w:t>Конституционный Суд отметил, что в</w:t>
      </w:r>
      <w:r w:rsidR="007725EB" w:rsidRPr="00D21C81">
        <w:rPr>
          <w:rFonts w:cs="Times New Roman"/>
          <w:szCs w:val="28"/>
        </w:rPr>
        <w:t xml:space="preserve"> настоящее время законодатель не включил свидетеля, имеющего право на защиту, в перечень лиц, имеющих право на получение гарантированной государством юридической помощи. Вместе с тем УПК предусматривает его право самостоятельно или через своих родственников либо доверенных лиц пригласить адвоката в качестве защитника и давать показания в его присутствии.</w:t>
      </w:r>
    </w:p>
    <w:p w14:paraId="7959B140" w14:textId="34939D5F" w:rsidR="001B5B13" w:rsidRPr="00D21C81" w:rsidRDefault="001B5B13" w:rsidP="00D21C81">
      <w:pPr>
        <w:rPr>
          <w:rFonts w:cs="Times New Roman"/>
          <w:szCs w:val="28"/>
        </w:rPr>
      </w:pPr>
      <w:r w:rsidRPr="00D21C81">
        <w:rPr>
          <w:rFonts w:cs="Times New Roman"/>
          <w:szCs w:val="28"/>
        </w:rPr>
        <w:t>Конституционный Суд отметил отсутствие четкого разграничения оснований для допроса лица в качестве подозреваемого или в качестве свидетеля, имеющего право на защиту, что может привести к ущемлению прав допрашиваемого лица в связи с различиями в правовом статусе указанных участников процесса, а также указал, что процедура депонирования показаний также не соотнесена с нормой, закрепляющей полномочия защитника, которому предоставлено право участвовать в заседании суда при депонировании показаний.</w:t>
      </w:r>
    </w:p>
    <w:p w14:paraId="1E092606" w14:textId="710B4CE5" w:rsidR="001B5B13" w:rsidRPr="00D21C81" w:rsidRDefault="001B5B13" w:rsidP="00D21C81">
      <w:pPr>
        <w:rPr>
          <w:rFonts w:cs="Times New Roman"/>
          <w:szCs w:val="28"/>
        </w:rPr>
      </w:pPr>
    </w:p>
    <w:p w14:paraId="5991E8AC" w14:textId="49091B01" w:rsidR="001B5B13" w:rsidRPr="00D21C81" w:rsidRDefault="00870E66" w:rsidP="006F3605">
      <w:pPr>
        <w:pStyle w:val="3"/>
        <w:numPr>
          <w:ilvl w:val="0"/>
          <w:numId w:val="39"/>
        </w:numPr>
        <w:rPr>
          <w:rFonts w:cs="Times New Roman"/>
          <w:szCs w:val="28"/>
        </w:rPr>
      </w:pPr>
      <w:bookmarkStart w:id="75" w:name="_Toc160100852"/>
      <w:r w:rsidRPr="00D21C81">
        <w:rPr>
          <w:rFonts w:cs="Times New Roman"/>
          <w:szCs w:val="28"/>
        </w:rPr>
        <w:t>Обеспечение лица, находящегося под домашним арестом, возможностью беспрепятственно пользоваться помощью адвоката</w:t>
      </w:r>
      <w:bookmarkEnd w:id="75"/>
    </w:p>
    <w:p w14:paraId="4804D90C" w14:textId="2CE5696F" w:rsidR="005516E9" w:rsidRPr="00D21C81" w:rsidRDefault="001B5B13" w:rsidP="00D21C81">
      <w:pPr>
        <w:rPr>
          <w:rFonts w:cs="Times New Roman"/>
          <w:szCs w:val="28"/>
        </w:rPr>
      </w:pPr>
      <w:r w:rsidRPr="00D21C81">
        <w:rPr>
          <w:rFonts w:cs="Times New Roman"/>
          <w:szCs w:val="28"/>
        </w:rPr>
        <w:t>В Нормативном постановлении от 11 апреля 2023 года № 9</w:t>
      </w:r>
      <w:r w:rsidR="005516E9" w:rsidRPr="00D21C81">
        <w:rPr>
          <w:rFonts w:cs="Times New Roman"/>
          <w:szCs w:val="28"/>
        </w:rPr>
        <w:t xml:space="preserve"> Конституционный Суд изложил толкование части второй статьи 146 УПК, согласно которому ограничения, предусмотренные при домашнем аресте, которые применяются судами в отдельности либо в совокупности, должны обеспечивать соблюдение прав арестованного и его защитника, гарантированных Конституцией Республики Казахстан, включая права на судебную защиту и получение квалифицированной юридической помощи.</w:t>
      </w:r>
    </w:p>
    <w:p w14:paraId="34D877EC" w14:textId="309FD8EA" w:rsidR="001B5B13" w:rsidRPr="00D21C81" w:rsidRDefault="005516E9" w:rsidP="00D21C81">
      <w:pPr>
        <w:rPr>
          <w:rFonts w:cs="Times New Roman"/>
          <w:szCs w:val="28"/>
        </w:rPr>
      </w:pPr>
      <w:r w:rsidRPr="00D21C81">
        <w:rPr>
          <w:rFonts w:cs="Times New Roman"/>
          <w:szCs w:val="28"/>
        </w:rPr>
        <w:lastRenderedPageBreak/>
        <w:t>Конституционный Суд указал, что в</w:t>
      </w:r>
      <w:r w:rsidR="001B5B13" w:rsidRPr="00D21C81">
        <w:rPr>
          <w:rFonts w:cs="Times New Roman"/>
          <w:szCs w:val="28"/>
        </w:rPr>
        <w:t xml:space="preserve"> условиях домашнего ареста право, закрепленное в пункте 3 статьи 13 Конституции, предполагает возможность соответствующего лица пользоваться профессиональной помощью квалифицированных юристов. Это тесно связано с реализацией права на судебную защиту и принципов правосудия, закрепленных в Основном Законе.</w:t>
      </w:r>
    </w:p>
    <w:p w14:paraId="11A23D00" w14:textId="7EC4251B" w:rsidR="005516E9" w:rsidRDefault="005516E9" w:rsidP="00D21C81">
      <w:pPr>
        <w:rPr>
          <w:rFonts w:cs="Times New Roman"/>
          <w:szCs w:val="28"/>
        </w:rPr>
      </w:pPr>
      <w:r w:rsidRPr="00D21C81">
        <w:rPr>
          <w:rFonts w:cs="Times New Roman"/>
          <w:szCs w:val="28"/>
        </w:rPr>
        <w:t>Также в постановлении отмечено, что К</w:t>
      </w:r>
      <w:r w:rsidR="001B5B13" w:rsidRPr="00D21C81">
        <w:rPr>
          <w:rFonts w:cs="Times New Roman"/>
          <w:szCs w:val="28"/>
        </w:rPr>
        <w:t>онституция возлагает на адвокатов особую обязанность по оказанию квалифицированной юридической помощи как физическим, так и юридическим лицам, а на государство – по обеспечению конституционного права каждого на такую помощь</w:t>
      </w:r>
      <w:r w:rsidRPr="00D21C81">
        <w:rPr>
          <w:rFonts w:cs="Times New Roman"/>
          <w:szCs w:val="28"/>
        </w:rPr>
        <w:t>.</w:t>
      </w:r>
    </w:p>
    <w:p w14:paraId="45D0706C" w14:textId="77777777" w:rsidR="004D4A19" w:rsidRPr="00D21C81" w:rsidRDefault="004D4A19" w:rsidP="00D21C81">
      <w:pPr>
        <w:rPr>
          <w:rFonts w:cs="Times New Roman"/>
          <w:szCs w:val="28"/>
        </w:rPr>
      </w:pPr>
    </w:p>
    <w:p w14:paraId="030991DC" w14:textId="256F5D2F" w:rsidR="004F1466" w:rsidRPr="00D21C81" w:rsidRDefault="004F1466" w:rsidP="006F3605">
      <w:pPr>
        <w:pStyle w:val="2"/>
        <w:numPr>
          <w:ilvl w:val="0"/>
          <w:numId w:val="31"/>
        </w:numPr>
        <w:rPr>
          <w:rFonts w:cs="Times New Roman"/>
          <w:szCs w:val="28"/>
        </w:rPr>
      </w:pPr>
      <w:bookmarkStart w:id="76" w:name="_Toc160100853"/>
      <w:r w:rsidRPr="00D21C81">
        <w:rPr>
          <w:rFonts w:cs="Times New Roman"/>
          <w:szCs w:val="28"/>
        </w:rPr>
        <w:t>Попытки дополнительного регулирования адвокатской деятельности</w:t>
      </w:r>
      <w:bookmarkEnd w:id="76"/>
    </w:p>
    <w:p w14:paraId="07619257" w14:textId="3D048043" w:rsidR="0065277E" w:rsidRPr="00D21C81" w:rsidRDefault="00293117" w:rsidP="006F3605">
      <w:pPr>
        <w:pStyle w:val="3"/>
        <w:numPr>
          <w:ilvl w:val="0"/>
          <w:numId w:val="46"/>
        </w:numPr>
        <w:rPr>
          <w:rFonts w:cs="Times New Roman"/>
          <w:szCs w:val="28"/>
        </w:rPr>
      </w:pPr>
      <w:bookmarkStart w:id="77" w:name="_Toc160100854"/>
      <w:r w:rsidRPr="00D21C81">
        <w:rPr>
          <w:rFonts w:cs="Times New Roman"/>
          <w:szCs w:val="28"/>
        </w:rPr>
        <w:t>Регулирование деятельности адвокатов в сфере финансового мониторинга</w:t>
      </w:r>
      <w:bookmarkEnd w:id="77"/>
    </w:p>
    <w:p w14:paraId="0D960179" w14:textId="0A1EAC10" w:rsidR="0047030D" w:rsidRPr="00D21C81" w:rsidRDefault="00FE4ECD" w:rsidP="00D21C81">
      <w:pPr>
        <w:rPr>
          <w:rFonts w:cs="Times New Roman"/>
          <w:szCs w:val="28"/>
        </w:rPr>
      </w:pPr>
      <w:r w:rsidRPr="00D21C81">
        <w:rPr>
          <w:rFonts w:cs="Times New Roman"/>
          <w:szCs w:val="28"/>
        </w:rPr>
        <w:t xml:space="preserve">В 2023 году </w:t>
      </w:r>
      <w:r w:rsidR="0047030D" w:rsidRPr="00D21C81">
        <w:rPr>
          <w:rFonts w:cs="Times New Roman"/>
          <w:szCs w:val="28"/>
        </w:rPr>
        <w:t xml:space="preserve">РКА, понимая высокую общественную опасность и глобальные последствия отмывочных преступных сделок, выразила готовность оказывать содействие в получении Республикой Казахстан высоких показателей при прохождении Национальной оценки рисков легализации (отмывания) доходов, полученных преступным путем и рисков финансирования терроризма и распространения оружия массового уничтожения (ПОД/ФТ) и приняла участие в процедуре Взаимной оценки Республики Казахстан качества и соответствия требованиям </w:t>
      </w:r>
      <w:r w:rsidRPr="00D21C81">
        <w:rPr>
          <w:rFonts w:cs="Times New Roman"/>
          <w:szCs w:val="28"/>
        </w:rPr>
        <w:t>в сфере противодействия легализации отмыванию денег и финансированию терроризма (ПОД/ФТ).</w:t>
      </w:r>
    </w:p>
    <w:p w14:paraId="081A2C25" w14:textId="67E78BF0" w:rsidR="00293117" w:rsidRPr="00D21C81" w:rsidRDefault="00293117" w:rsidP="00D21C81">
      <w:pPr>
        <w:rPr>
          <w:rFonts w:cs="Times New Roman"/>
          <w:szCs w:val="28"/>
        </w:rPr>
      </w:pPr>
      <w:r w:rsidRPr="00D21C81">
        <w:rPr>
          <w:rFonts w:cs="Times New Roman"/>
          <w:szCs w:val="28"/>
        </w:rPr>
        <w:t>Отчетом о взаимной оценке</w:t>
      </w:r>
      <w:r w:rsidR="00F96C4A" w:rsidRPr="00D21C81">
        <w:rPr>
          <w:rFonts w:cs="Times New Roman"/>
          <w:szCs w:val="28"/>
        </w:rPr>
        <w:t>, подготовленным международными экспертами,</w:t>
      </w:r>
      <w:r w:rsidRPr="00D21C81">
        <w:rPr>
          <w:rFonts w:cs="Times New Roman"/>
          <w:szCs w:val="28"/>
        </w:rPr>
        <w:t xml:space="preserve"> адвокатам присвоен низкий вес рисков в сфере ПОД/ФТ.</w:t>
      </w:r>
    </w:p>
    <w:p w14:paraId="2AEF690E" w14:textId="29979390" w:rsidR="0065277E" w:rsidRPr="00D21C81" w:rsidRDefault="00293117" w:rsidP="00D21C81">
      <w:pPr>
        <w:rPr>
          <w:rFonts w:cs="Times New Roman"/>
          <w:szCs w:val="28"/>
        </w:rPr>
      </w:pPr>
      <w:r w:rsidRPr="00D21C81">
        <w:rPr>
          <w:rFonts w:cs="Times New Roman"/>
          <w:szCs w:val="28"/>
        </w:rPr>
        <w:t xml:space="preserve">При этом было отмечено отсутствие на практике случаев, когда </w:t>
      </w:r>
      <w:r w:rsidR="005741E3" w:rsidRPr="00D21C81">
        <w:rPr>
          <w:rFonts w:cs="Times New Roman"/>
          <w:szCs w:val="28"/>
        </w:rPr>
        <w:t xml:space="preserve">у адвокатов </w:t>
      </w:r>
      <w:r w:rsidR="00F523F1" w:rsidRPr="00D21C81">
        <w:rPr>
          <w:rFonts w:cs="Times New Roman"/>
          <w:szCs w:val="28"/>
        </w:rPr>
        <w:t>возникала</w:t>
      </w:r>
      <w:r w:rsidRPr="00D21C81">
        <w:rPr>
          <w:rFonts w:cs="Times New Roman"/>
          <w:szCs w:val="28"/>
        </w:rPr>
        <w:t xml:space="preserve"> необходимость направлять в Агентство по финансовому мониторингу (АФМ) сообщения о подозрительных операциях.</w:t>
      </w:r>
    </w:p>
    <w:p w14:paraId="2CE0C541" w14:textId="6EE990F7" w:rsidR="00293117" w:rsidRPr="00D21C81" w:rsidRDefault="00293117" w:rsidP="00D21C81">
      <w:pPr>
        <w:rPr>
          <w:rFonts w:cs="Times New Roman"/>
          <w:szCs w:val="28"/>
        </w:rPr>
      </w:pPr>
      <w:r w:rsidRPr="00D21C81">
        <w:rPr>
          <w:rFonts w:cs="Times New Roman"/>
          <w:szCs w:val="28"/>
        </w:rPr>
        <w:t xml:space="preserve">Это свидетельствует о том, что адвокаты в основном не вовлечены в сферу, которая регулируется нормами о финансовом мониторинге. </w:t>
      </w:r>
    </w:p>
    <w:p w14:paraId="2A06C420" w14:textId="16530450" w:rsidR="004F1466" w:rsidRPr="00D21C81" w:rsidRDefault="00293117" w:rsidP="00D21C81">
      <w:pPr>
        <w:rPr>
          <w:rFonts w:cs="Times New Roman"/>
          <w:szCs w:val="28"/>
        </w:rPr>
      </w:pPr>
      <w:r w:rsidRPr="00D21C81">
        <w:rPr>
          <w:rFonts w:cs="Times New Roman"/>
          <w:szCs w:val="28"/>
        </w:rPr>
        <w:t>Вместе с тем</w:t>
      </w:r>
      <w:r w:rsidR="004F1466" w:rsidRPr="00D21C81">
        <w:rPr>
          <w:rFonts w:cs="Times New Roman"/>
          <w:szCs w:val="28"/>
        </w:rPr>
        <w:t xml:space="preserve"> </w:t>
      </w:r>
      <w:r w:rsidRPr="00D21C81">
        <w:rPr>
          <w:rFonts w:cs="Times New Roman"/>
          <w:szCs w:val="28"/>
        </w:rPr>
        <w:t>п</w:t>
      </w:r>
      <w:r w:rsidR="004F1466" w:rsidRPr="00D21C81">
        <w:rPr>
          <w:rFonts w:cs="Times New Roman"/>
          <w:szCs w:val="28"/>
        </w:rPr>
        <w:t xml:space="preserve">риказом АФМ были приняты требования об обучении и обязательном прохождении тестирования на знание законодательства в сфере </w:t>
      </w:r>
      <w:r w:rsidR="00A645D3" w:rsidRPr="00D21C81">
        <w:rPr>
          <w:rFonts w:cs="Times New Roman"/>
          <w:szCs w:val="28"/>
        </w:rPr>
        <w:t>ПОД/ФТ</w:t>
      </w:r>
      <w:r w:rsidR="004F1466" w:rsidRPr="00D21C81">
        <w:rPr>
          <w:rFonts w:cs="Times New Roman"/>
          <w:szCs w:val="28"/>
        </w:rPr>
        <w:t>. По мнению АФМ адвокаты попали под действие данного приказа наряду с аудиторами, нотариусами, бухгалтерами, банкирами, страховщиками и риелторами.</w:t>
      </w:r>
    </w:p>
    <w:p w14:paraId="446C110E" w14:textId="2BA0BAC3" w:rsidR="004F1466" w:rsidRPr="00D21C81" w:rsidRDefault="00090196" w:rsidP="00D21C81">
      <w:pPr>
        <w:rPr>
          <w:rFonts w:cs="Times New Roman"/>
          <w:szCs w:val="28"/>
        </w:rPr>
      </w:pPr>
      <w:r w:rsidRPr="00D21C81">
        <w:rPr>
          <w:rFonts w:cs="Times New Roman"/>
          <w:szCs w:val="28"/>
        </w:rPr>
        <w:t>Согласно требованиям, о</w:t>
      </w:r>
      <w:r w:rsidR="004F1466" w:rsidRPr="00D21C81">
        <w:rPr>
          <w:rFonts w:cs="Times New Roman"/>
          <w:szCs w:val="28"/>
        </w:rPr>
        <w:t xml:space="preserve">бучение необходимо проходить у сертифицированных тренеров. Первое обязательное тестирование необходимо было пройти до 26 августа </w:t>
      </w:r>
      <w:r w:rsidR="0047030D" w:rsidRPr="00D21C81">
        <w:rPr>
          <w:rFonts w:cs="Times New Roman"/>
          <w:szCs w:val="28"/>
        </w:rPr>
        <w:t>2023</w:t>
      </w:r>
      <w:r w:rsidR="004F1466" w:rsidRPr="00D21C81">
        <w:rPr>
          <w:rFonts w:cs="Times New Roman"/>
          <w:szCs w:val="28"/>
        </w:rPr>
        <w:t xml:space="preserve"> года в АО «Национальный центр по управлению персоналом государственной службы»</w:t>
      </w:r>
      <w:r w:rsidRPr="00D21C81">
        <w:rPr>
          <w:rFonts w:cs="Times New Roman"/>
          <w:szCs w:val="28"/>
        </w:rPr>
        <w:t xml:space="preserve"> и далее </w:t>
      </w:r>
      <w:r w:rsidR="004F1466" w:rsidRPr="00D21C81">
        <w:rPr>
          <w:rFonts w:cs="Times New Roman"/>
          <w:szCs w:val="28"/>
        </w:rPr>
        <w:t>подтверждать знания по выявлению сомнительных сделок каждые три года.</w:t>
      </w:r>
    </w:p>
    <w:p w14:paraId="7F051E2F" w14:textId="77777777" w:rsidR="00871CA5" w:rsidRPr="00D21C81" w:rsidRDefault="0047030D" w:rsidP="00D21C81">
      <w:pPr>
        <w:rPr>
          <w:rFonts w:cs="Times New Roman"/>
          <w:szCs w:val="28"/>
        </w:rPr>
      </w:pPr>
      <w:r w:rsidRPr="00D21C81">
        <w:rPr>
          <w:rFonts w:cs="Times New Roman"/>
          <w:szCs w:val="28"/>
        </w:rPr>
        <w:lastRenderedPageBreak/>
        <w:t xml:space="preserve">РКА выразила </w:t>
      </w:r>
      <w:r w:rsidR="00871CA5" w:rsidRPr="00D21C81">
        <w:rPr>
          <w:rFonts w:cs="Times New Roman"/>
          <w:szCs w:val="28"/>
        </w:rPr>
        <w:t xml:space="preserve">по этому вопросу принципиальную </w:t>
      </w:r>
      <w:r w:rsidRPr="00D21C81">
        <w:rPr>
          <w:rFonts w:cs="Times New Roman"/>
          <w:szCs w:val="28"/>
        </w:rPr>
        <w:t>позицию о том</w:t>
      </w:r>
      <w:r w:rsidR="004C323A" w:rsidRPr="00D21C81">
        <w:rPr>
          <w:rFonts w:cs="Times New Roman"/>
          <w:szCs w:val="28"/>
        </w:rPr>
        <w:t xml:space="preserve">, что </w:t>
      </w:r>
      <w:r w:rsidR="0065277E" w:rsidRPr="00D21C81">
        <w:rPr>
          <w:rFonts w:cs="Times New Roman"/>
          <w:szCs w:val="28"/>
        </w:rPr>
        <w:t xml:space="preserve">обеспечение независимости адвокатской профессии </w:t>
      </w:r>
      <w:r w:rsidR="00871CA5" w:rsidRPr="00D21C81">
        <w:rPr>
          <w:rFonts w:cs="Times New Roman"/>
          <w:szCs w:val="28"/>
        </w:rPr>
        <w:t>должно соблюдаться и в этом вопросе</w:t>
      </w:r>
      <w:r w:rsidR="0065277E" w:rsidRPr="00D21C81">
        <w:rPr>
          <w:rFonts w:cs="Times New Roman"/>
          <w:szCs w:val="28"/>
        </w:rPr>
        <w:t>.</w:t>
      </w:r>
      <w:r w:rsidR="00871CA5" w:rsidRPr="00D21C81">
        <w:rPr>
          <w:rFonts w:cs="Times New Roman"/>
          <w:szCs w:val="28"/>
        </w:rPr>
        <w:t xml:space="preserve"> </w:t>
      </w:r>
    </w:p>
    <w:p w14:paraId="581CA44E" w14:textId="50B2F0F3" w:rsidR="0013614B" w:rsidRPr="00D21C81" w:rsidRDefault="004C323A" w:rsidP="00D21C81">
      <w:pPr>
        <w:rPr>
          <w:rFonts w:cs="Times New Roman"/>
          <w:szCs w:val="28"/>
        </w:rPr>
      </w:pPr>
      <w:r w:rsidRPr="00D21C81">
        <w:rPr>
          <w:rFonts w:cs="Times New Roman"/>
          <w:szCs w:val="28"/>
        </w:rPr>
        <w:t xml:space="preserve">В связи с этим </w:t>
      </w:r>
      <w:r w:rsidR="00090196" w:rsidRPr="00D21C81">
        <w:rPr>
          <w:rFonts w:cs="Times New Roman"/>
          <w:szCs w:val="28"/>
        </w:rPr>
        <w:t>РКА</w:t>
      </w:r>
      <w:r w:rsidR="004F1466" w:rsidRPr="00D21C81">
        <w:rPr>
          <w:rFonts w:cs="Times New Roman"/>
          <w:szCs w:val="28"/>
        </w:rPr>
        <w:t xml:space="preserve"> провела работу по исключению адвокатов из числа специалистов, подлежащих такому обязательному тестированию. </w:t>
      </w:r>
      <w:r w:rsidR="00871CA5" w:rsidRPr="00D21C81">
        <w:rPr>
          <w:rFonts w:cs="Times New Roman"/>
          <w:szCs w:val="28"/>
        </w:rPr>
        <w:t xml:space="preserve"> </w:t>
      </w:r>
      <w:r w:rsidR="0013614B" w:rsidRPr="00D21C81">
        <w:rPr>
          <w:rFonts w:cs="Times New Roman"/>
          <w:szCs w:val="28"/>
        </w:rPr>
        <w:t xml:space="preserve">РКА приняла решение включить обучение в программу повышения квалификации адвокатов на базе территориальных коллегий адвокатов. </w:t>
      </w:r>
    </w:p>
    <w:p w14:paraId="44FA7A8D" w14:textId="4ED00138" w:rsidR="0013614B" w:rsidRPr="00D21C81" w:rsidRDefault="0013614B" w:rsidP="00D21C81">
      <w:pPr>
        <w:rPr>
          <w:rFonts w:cs="Times New Roman"/>
          <w:szCs w:val="28"/>
        </w:rPr>
      </w:pPr>
      <w:r w:rsidRPr="00D21C81">
        <w:rPr>
          <w:rFonts w:cs="Times New Roman"/>
          <w:szCs w:val="28"/>
        </w:rPr>
        <w:t>Решением Президиума РКА от 31 июля 2023 года были утверждены новые Правила внутреннего контроля адвокатов, разработанные в соответствии с действующими нормами Закона о ПОД/ФТ, международными стандартами и требованиями АФМ, установленными для субъектов нефинансового сектора.</w:t>
      </w:r>
    </w:p>
    <w:p w14:paraId="3EC7F985" w14:textId="4C3467C8" w:rsidR="0013614B" w:rsidRPr="00D21C81" w:rsidRDefault="0013614B" w:rsidP="00D21C81">
      <w:pPr>
        <w:rPr>
          <w:rFonts w:cs="Times New Roman"/>
          <w:szCs w:val="28"/>
        </w:rPr>
      </w:pPr>
      <w:r w:rsidRPr="00D21C81">
        <w:rPr>
          <w:rFonts w:cs="Times New Roman"/>
          <w:szCs w:val="28"/>
        </w:rPr>
        <w:t xml:space="preserve">Программа подготовки и обучения адвокатов по вопросам ПОД/ФТ была включена в </w:t>
      </w:r>
      <w:r w:rsidR="00871CA5" w:rsidRPr="00D21C81">
        <w:rPr>
          <w:rFonts w:cs="Times New Roman"/>
          <w:szCs w:val="28"/>
        </w:rPr>
        <w:t>состав</w:t>
      </w:r>
      <w:r w:rsidRPr="00D21C81">
        <w:rPr>
          <w:rFonts w:cs="Times New Roman"/>
          <w:szCs w:val="28"/>
        </w:rPr>
        <w:t xml:space="preserve"> данных Правил.</w:t>
      </w:r>
    </w:p>
    <w:p w14:paraId="644CEAED" w14:textId="669EBDAD" w:rsidR="0013614B" w:rsidRPr="00D21C81" w:rsidRDefault="0013614B" w:rsidP="00D21C81">
      <w:pPr>
        <w:rPr>
          <w:rFonts w:cs="Times New Roman"/>
          <w:szCs w:val="28"/>
        </w:rPr>
      </w:pPr>
      <w:r w:rsidRPr="00D21C81">
        <w:rPr>
          <w:rFonts w:cs="Times New Roman"/>
          <w:szCs w:val="28"/>
        </w:rPr>
        <w:t xml:space="preserve">Методические рекомендации РКА для адвокатов по вопросам ПОД/ФТ были утверждены решением Президиума РКА от 30 января 2023 года и </w:t>
      </w:r>
      <w:r w:rsidR="00D96D99" w:rsidRPr="00D21C81">
        <w:rPr>
          <w:rFonts w:cs="Times New Roman"/>
          <w:szCs w:val="28"/>
        </w:rPr>
        <w:t xml:space="preserve">существенно </w:t>
      </w:r>
      <w:r w:rsidRPr="00D21C81">
        <w:rPr>
          <w:rFonts w:cs="Times New Roman"/>
          <w:szCs w:val="28"/>
        </w:rPr>
        <w:t>дополнены решением от 31 июля 2023 года.</w:t>
      </w:r>
    </w:p>
    <w:p w14:paraId="1D2203E5" w14:textId="54EE102C" w:rsidR="00090196" w:rsidRPr="00D21C81" w:rsidRDefault="006069F7" w:rsidP="00D21C81">
      <w:pPr>
        <w:rPr>
          <w:rFonts w:cs="Times New Roman"/>
          <w:szCs w:val="28"/>
        </w:rPr>
      </w:pPr>
      <w:r w:rsidRPr="00D21C81">
        <w:rPr>
          <w:rFonts w:cs="Times New Roman"/>
          <w:szCs w:val="28"/>
        </w:rPr>
        <w:t xml:space="preserve">РКА направила в адрес АФМ несколько официальных обращений с обоснованиями и предложениями об исключении адвокатов из процесса тестирования субъектов финансового мониторинга. Первоначально на обращения РКА АФМ сообщало, что не видит оснований для исключения адвокатов из списка субъектов, подлежащих обязательному тестированию. </w:t>
      </w:r>
      <w:r w:rsidR="004F1466" w:rsidRPr="00D21C81">
        <w:rPr>
          <w:rFonts w:cs="Times New Roman"/>
          <w:szCs w:val="28"/>
        </w:rPr>
        <w:t xml:space="preserve">В планах было также оспорить действие приказа АФМ в отношении адвокатов в судебном порядке, в случае если позиция РКА не будет поддержана. </w:t>
      </w:r>
    </w:p>
    <w:p w14:paraId="41D34D17" w14:textId="7760B757" w:rsidR="004F1466" w:rsidRPr="00D21C81" w:rsidRDefault="00A645D3" w:rsidP="00D21C81">
      <w:pPr>
        <w:rPr>
          <w:rFonts w:cs="Times New Roman"/>
          <w:szCs w:val="28"/>
        </w:rPr>
      </w:pPr>
      <w:r w:rsidRPr="00D21C81">
        <w:rPr>
          <w:rFonts w:cs="Times New Roman"/>
          <w:szCs w:val="28"/>
        </w:rPr>
        <w:t>За 2023 год РКА совместно с территориальными коллегиями было проведено 6 вебинаров по вопросам деятельности адвокатов в сфере финансового мониторинга, которыми были охвачены адвокаты всех коллегий.</w:t>
      </w:r>
    </w:p>
    <w:p w14:paraId="1E0D7FC8" w14:textId="55063B6C" w:rsidR="004F1466" w:rsidRPr="00D21C81" w:rsidRDefault="00090196" w:rsidP="00D21C81">
      <w:pPr>
        <w:rPr>
          <w:rFonts w:cs="Times New Roman"/>
          <w:szCs w:val="28"/>
        </w:rPr>
      </w:pPr>
      <w:r w:rsidRPr="00D21C81">
        <w:rPr>
          <w:rFonts w:cs="Times New Roman"/>
          <w:szCs w:val="28"/>
        </w:rPr>
        <w:t>Позиция</w:t>
      </w:r>
      <w:r w:rsidR="004F1466" w:rsidRPr="00D21C81">
        <w:rPr>
          <w:rFonts w:cs="Times New Roman"/>
          <w:szCs w:val="28"/>
        </w:rPr>
        <w:t xml:space="preserve"> РКА была доведена до Администрации Президента и Министерства юстиции.</w:t>
      </w:r>
      <w:r w:rsidRPr="00D21C81">
        <w:rPr>
          <w:rFonts w:cs="Times New Roman"/>
          <w:szCs w:val="28"/>
        </w:rPr>
        <w:t xml:space="preserve"> В августе и сентябре 2023 года было проведено несколько рабочих встреч с руководством АФМ.</w:t>
      </w:r>
      <w:r w:rsidR="00D96D99" w:rsidRPr="00D21C81">
        <w:rPr>
          <w:rFonts w:cs="Times New Roman"/>
          <w:szCs w:val="28"/>
        </w:rPr>
        <w:t xml:space="preserve"> В итоге б</w:t>
      </w:r>
      <w:r w:rsidR="006069F7" w:rsidRPr="00D21C81">
        <w:rPr>
          <w:rFonts w:cs="Times New Roman"/>
          <w:szCs w:val="28"/>
        </w:rPr>
        <w:t>ыло решено</w:t>
      </w:r>
      <w:r w:rsidR="004F1466" w:rsidRPr="00D21C81">
        <w:rPr>
          <w:rFonts w:cs="Times New Roman"/>
          <w:szCs w:val="28"/>
        </w:rPr>
        <w:t xml:space="preserve"> включить вопросы на знание законодательства по выявлению сомнительных операций в комплексное тестирование при получении адвокатской лицензии.</w:t>
      </w:r>
      <w:r w:rsidR="006069F7" w:rsidRPr="00D21C81">
        <w:rPr>
          <w:rFonts w:cs="Times New Roman"/>
          <w:szCs w:val="28"/>
        </w:rPr>
        <w:t xml:space="preserve"> </w:t>
      </w:r>
    </w:p>
    <w:p w14:paraId="50940F0A" w14:textId="6B228CFA" w:rsidR="00A31C56" w:rsidRPr="00D21C81" w:rsidRDefault="004F1466" w:rsidP="00D21C81">
      <w:pPr>
        <w:rPr>
          <w:rFonts w:cs="Times New Roman"/>
          <w:szCs w:val="28"/>
        </w:rPr>
      </w:pPr>
      <w:r w:rsidRPr="00D21C81">
        <w:rPr>
          <w:rFonts w:cs="Times New Roman"/>
          <w:szCs w:val="28"/>
        </w:rPr>
        <w:t xml:space="preserve">В результате проведенной работы АФМ </w:t>
      </w:r>
      <w:r w:rsidR="0013614B" w:rsidRPr="00D21C81">
        <w:rPr>
          <w:rFonts w:cs="Times New Roman"/>
          <w:szCs w:val="28"/>
        </w:rPr>
        <w:t xml:space="preserve">официально </w:t>
      </w:r>
      <w:r w:rsidRPr="00D21C81">
        <w:rPr>
          <w:rFonts w:cs="Times New Roman"/>
          <w:szCs w:val="28"/>
        </w:rPr>
        <w:t>признал</w:t>
      </w:r>
      <w:r w:rsidR="0065277E" w:rsidRPr="00D21C81">
        <w:rPr>
          <w:rFonts w:cs="Times New Roman"/>
          <w:szCs w:val="28"/>
        </w:rPr>
        <w:t>о</w:t>
      </w:r>
      <w:r w:rsidRPr="00D21C81">
        <w:rPr>
          <w:rFonts w:cs="Times New Roman"/>
          <w:szCs w:val="28"/>
        </w:rPr>
        <w:t>, что адвокат не обязан проходить тестирование в АО «Национальный центр по управлению персоналом государственной службы», если не осуществляет деятельность, предусмотренную подпунктом 7) пункта 1 статьи 3 Закона РК «О противодействии легализации (отмыванию) доходов, полученных преступным путем, и финансированию терроризма».</w:t>
      </w:r>
    </w:p>
    <w:p w14:paraId="7946E6E6" w14:textId="30151199" w:rsidR="00A31C56" w:rsidRPr="00D21C81" w:rsidRDefault="00A31C56" w:rsidP="00D21C81">
      <w:pPr>
        <w:rPr>
          <w:rFonts w:cs="Times New Roman"/>
          <w:szCs w:val="28"/>
        </w:rPr>
      </w:pPr>
    </w:p>
    <w:p w14:paraId="3350E0CA" w14:textId="0D151CB5" w:rsidR="00A31C56" w:rsidRPr="00D21C81" w:rsidRDefault="00AB0C69" w:rsidP="00AB0C69">
      <w:pPr>
        <w:pStyle w:val="3"/>
        <w:rPr>
          <w:rFonts w:cs="Times New Roman"/>
          <w:szCs w:val="28"/>
        </w:rPr>
      </w:pPr>
      <w:bookmarkStart w:id="78" w:name="_Toc160100855"/>
      <w:r>
        <w:rPr>
          <w:rFonts w:cs="Times New Roman"/>
          <w:szCs w:val="28"/>
        </w:rPr>
        <w:t xml:space="preserve">2) </w:t>
      </w:r>
      <w:r w:rsidR="00B17F65" w:rsidRPr="00D21C81">
        <w:rPr>
          <w:rFonts w:cs="Times New Roman"/>
          <w:szCs w:val="28"/>
        </w:rPr>
        <w:t>Подтверждение профессиональных квалификаций</w:t>
      </w:r>
      <w:bookmarkEnd w:id="78"/>
      <w:r w:rsidR="00B17F65" w:rsidRPr="00D21C81">
        <w:rPr>
          <w:rFonts w:cs="Times New Roman"/>
          <w:szCs w:val="28"/>
        </w:rPr>
        <w:t xml:space="preserve"> </w:t>
      </w:r>
    </w:p>
    <w:p w14:paraId="7F886D29" w14:textId="72AADCDE" w:rsidR="00A31C56" w:rsidRPr="00D21C81" w:rsidRDefault="00A31C56" w:rsidP="00D21C81">
      <w:pPr>
        <w:rPr>
          <w:rFonts w:cs="Times New Roman"/>
          <w:szCs w:val="28"/>
        </w:rPr>
      </w:pPr>
      <w:r w:rsidRPr="00D21C81">
        <w:rPr>
          <w:rFonts w:cs="Times New Roman"/>
          <w:szCs w:val="28"/>
        </w:rPr>
        <w:t>На рассмотрени</w:t>
      </w:r>
      <w:r w:rsidR="00B17F65" w:rsidRPr="00D21C81">
        <w:rPr>
          <w:rFonts w:cs="Times New Roman"/>
          <w:szCs w:val="28"/>
        </w:rPr>
        <w:t>е</w:t>
      </w:r>
      <w:r w:rsidRPr="00D21C81">
        <w:rPr>
          <w:rFonts w:cs="Times New Roman"/>
          <w:szCs w:val="28"/>
        </w:rPr>
        <w:t xml:space="preserve"> в Мажилис Парламента </w:t>
      </w:r>
      <w:r w:rsidR="00B17F65" w:rsidRPr="00D21C81">
        <w:rPr>
          <w:rFonts w:cs="Times New Roman"/>
          <w:szCs w:val="28"/>
        </w:rPr>
        <w:t>был внесен</w:t>
      </w:r>
      <w:r w:rsidRPr="00D21C81">
        <w:rPr>
          <w:rFonts w:cs="Times New Roman"/>
          <w:szCs w:val="28"/>
        </w:rPr>
        <w:t xml:space="preserve"> проект Закона Республики Казахстан «О профессиональных квалификациях»</w:t>
      </w:r>
      <w:r w:rsidR="00B17F65" w:rsidRPr="00D21C81">
        <w:rPr>
          <w:rFonts w:cs="Times New Roman"/>
          <w:szCs w:val="28"/>
        </w:rPr>
        <w:t>, в который были внесены изменения, затрагивающие интересы адвокатов.</w:t>
      </w:r>
      <w:r w:rsidR="00EA48B6" w:rsidRPr="00D21C81">
        <w:rPr>
          <w:rFonts w:cs="Times New Roman"/>
          <w:szCs w:val="28"/>
        </w:rPr>
        <w:t xml:space="preserve"> П</w:t>
      </w:r>
      <w:r w:rsidRPr="00D21C81">
        <w:rPr>
          <w:rFonts w:cs="Times New Roman"/>
          <w:szCs w:val="28"/>
        </w:rPr>
        <w:t xml:space="preserve">оявилась информация о том, что реестр профессий будет разделен на регулируемые и </w:t>
      </w:r>
      <w:r w:rsidRPr="00D21C81">
        <w:rPr>
          <w:rFonts w:cs="Times New Roman"/>
          <w:szCs w:val="28"/>
        </w:rPr>
        <w:lastRenderedPageBreak/>
        <w:t>нерегулируемые государством профессии. По регулируемым будет необходима обязательная сертификация работников, и эти требования будут распространены на адвокатов.</w:t>
      </w:r>
    </w:p>
    <w:p w14:paraId="4E155F2B" w14:textId="5028C508" w:rsidR="00A31C56" w:rsidRPr="00D21C81" w:rsidRDefault="00A31C56" w:rsidP="00D21C81">
      <w:pPr>
        <w:rPr>
          <w:rFonts w:cs="Times New Roman"/>
          <w:szCs w:val="28"/>
        </w:rPr>
      </w:pPr>
      <w:r w:rsidRPr="00D21C81">
        <w:rPr>
          <w:rFonts w:cs="Times New Roman"/>
          <w:szCs w:val="28"/>
        </w:rPr>
        <w:t xml:space="preserve">В случае принятия Законопроекта в предложенной редакции и включения профессии адвоката в реестр профессий, </w:t>
      </w:r>
      <w:r w:rsidR="00B17F65" w:rsidRPr="00D21C81">
        <w:rPr>
          <w:rFonts w:cs="Times New Roman"/>
          <w:szCs w:val="28"/>
        </w:rPr>
        <w:t xml:space="preserve">возникал риск того, что </w:t>
      </w:r>
      <w:r w:rsidRPr="00D21C81">
        <w:rPr>
          <w:rFonts w:cs="Times New Roman"/>
          <w:szCs w:val="28"/>
        </w:rPr>
        <w:t>адвокаты помимо установленных профильным законом обязательных процедур допуска к профессии должны будут проходить еще одну дополнительную процедуру признания квалификации в центрах признания квалификации, которые должны быть аккредитованы Национальной палатой предпринимателей. Такой порядок полностью противоречи</w:t>
      </w:r>
      <w:r w:rsidR="00B17F65" w:rsidRPr="00D21C81">
        <w:rPr>
          <w:rFonts w:cs="Times New Roman"/>
          <w:szCs w:val="28"/>
        </w:rPr>
        <w:t>л</w:t>
      </w:r>
      <w:r w:rsidRPr="00D21C81">
        <w:rPr>
          <w:rFonts w:cs="Times New Roman"/>
          <w:szCs w:val="28"/>
        </w:rPr>
        <w:t xml:space="preserve"> отраслевому закону и международным принципам регулирования юридической профессии.</w:t>
      </w:r>
    </w:p>
    <w:p w14:paraId="605CA22E" w14:textId="6C05184D" w:rsidR="00A31C56" w:rsidRPr="00D21C81" w:rsidRDefault="00B17F65" w:rsidP="00D21C81">
      <w:pPr>
        <w:rPr>
          <w:rFonts w:cs="Times New Roman"/>
          <w:szCs w:val="28"/>
        </w:rPr>
      </w:pPr>
      <w:r w:rsidRPr="00D21C81">
        <w:rPr>
          <w:rFonts w:cs="Times New Roman"/>
          <w:szCs w:val="28"/>
        </w:rPr>
        <w:t xml:space="preserve">РКА </w:t>
      </w:r>
      <w:r w:rsidR="00EA48B6" w:rsidRPr="00D21C81">
        <w:rPr>
          <w:rFonts w:cs="Times New Roman"/>
          <w:szCs w:val="28"/>
        </w:rPr>
        <w:t>выразила</w:t>
      </w:r>
      <w:r w:rsidRPr="00D21C81">
        <w:rPr>
          <w:rFonts w:cs="Times New Roman"/>
          <w:szCs w:val="28"/>
        </w:rPr>
        <w:t xml:space="preserve"> позицию, в которой ссылаясь на международные стандарты и нормы профильного законодательства, обосновала, что р</w:t>
      </w:r>
      <w:r w:rsidR="00A31C56" w:rsidRPr="00D21C81">
        <w:rPr>
          <w:rFonts w:cs="Times New Roman"/>
          <w:szCs w:val="28"/>
        </w:rPr>
        <w:t>азработка и утверждение профессиональных стандартов</w:t>
      </w:r>
      <w:r w:rsidRPr="00D21C81">
        <w:rPr>
          <w:rFonts w:cs="Times New Roman"/>
          <w:szCs w:val="28"/>
        </w:rPr>
        <w:t>, а также подтверждение квалификаций</w:t>
      </w:r>
      <w:r w:rsidR="00A31C56" w:rsidRPr="00D21C81">
        <w:rPr>
          <w:rFonts w:cs="Times New Roman"/>
          <w:szCs w:val="28"/>
        </w:rPr>
        <w:t xml:space="preserve"> иными органами, кроме самой адвокатуры, противореч</w:t>
      </w:r>
      <w:r w:rsidRPr="00D21C81">
        <w:rPr>
          <w:rFonts w:cs="Times New Roman"/>
          <w:szCs w:val="28"/>
        </w:rPr>
        <w:t>ат</w:t>
      </w:r>
      <w:r w:rsidR="00A31C56" w:rsidRPr="00D21C81">
        <w:rPr>
          <w:rFonts w:cs="Times New Roman"/>
          <w:szCs w:val="28"/>
        </w:rPr>
        <w:t xml:space="preserve"> принципу независимости лиц, оказывающих юридическую помощь</w:t>
      </w:r>
      <w:r w:rsidRPr="00D21C81">
        <w:rPr>
          <w:rFonts w:cs="Times New Roman"/>
          <w:szCs w:val="28"/>
        </w:rPr>
        <w:t>.</w:t>
      </w:r>
    </w:p>
    <w:p w14:paraId="4D74C140" w14:textId="1A6583B0" w:rsidR="00A31C56" w:rsidRPr="00D21C81" w:rsidRDefault="00B17F65" w:rsidP="00D21C81">
      <w:pPr>
        <w:rPr>
          <w:rFonts w:cs="Times New Roman"/>
          <w:szCs w:val="28"/>
        </w:rPr>
      </w:pPr>
      <w:r w:rsidRPr="00D21C81">
        <w:rPr>
          <w:rFonts w:cs="Times New Roman"/>
          <w:szCs w:val="28"/>
        </w:rPr>
        <w:t xml:space="preserve">РКА настаивала, что адвокаты не </w:t>
      </w:r>
      <w:r w:rsidR="00A31C56" w:rsidRPr="00D21C81">
        <w:rPr>
          <w:rFonts w:cs="Times New Roman"/>
          <w:szCs w:val="28"/>
        </w:rPr>
        <w:t>могут являться субъектами, на которых распространяется действие Закона «О профессиональных квалификациях».</w:t>
      </w:r>
    </w:p>
    <w:p w14:paraId="6DFC8144" w14:textId="5061D544" w:rsidR="00683FFF" w:rsidRDefault="00B17F65" w:rsidP="00D21C81">
      <w:pPr>
        <w:rPr>
          <w:rFonts w:cs="Times New Roman"/>
          <w:szCs w:val="28"/>
        </w:rPr>
      </w:pPr>
      <w:r w:rsidRPr="00D21C81">
        <w:rPr>
          <w:rFonts w:cs="Times New Roman"/>
          <w:szCs w:val="28"/>
        </w:rPr>
        <w:t>Данная позиция была принята депутатами Мажилиса. В статье 15 принятого 4 июля 2023 года Закона «</w:t>
      </w:r>
      <w:r w:rsidR="00A31C56" w:rsidRPr="00D21C81">
        <w:rPr>
          <w:rFonts w:cs="Times New Roman"/>
          <w:szCs w:val="28"/>
        </w:rPr>
        <w:t>О профессиональных квалификациях</w:t>
      </w:r>
      <w:r w:rsidRPr="00D21C81">
        <w:rPr>
          <w:rFonts w:cs="Times New Roman"/>
          <w:szCs w:val="28"/>
        </w:rPr>
        <w:t>» указано, что п</w:t>
      </w:r>
      <w:r w:rsidR="00683FFF" w:rsidRPr="00D21C81">
        <w:rPr>
          <w:rFonts w:cs="Times New Roman"/>
          <w:szCs w:val="28"/>
        </w:rPr>
        <w:t>ризнание профессиональных квалификаций на обязательной основе осуществляется в соответствии с иными законами в случае, если в отношении лиц, претендующих на осуществление определенного рода занятий, указанными законами установлены особенности регулирования, являющиеся обязательным условием для осуществления профессиональной деятельности.</w:t>
      </w:r>
      <w:r w:rsidRPr="00D21C81">
        <w:rPr>
          <w:rFonts w:cs="Times New Roman"/>
          <w:szCs w:val="28"/>
        </w:rPr>
        <w:t xml:space="preserve"> Такое признание </w:t>
      </w:r>
      <w:r w:rsidR="00683FFF" w:rsidRPr="00D21C81">
        <w:rPr>
          <w:rFonts w:cs="Times New Roman"/>
          <w:szCs w:val="28"/>
        </w:rPr>
        <w:t>проводится путем лицензирования, аттестации, сертификации, уведомления о начале деятельности физических лиц, тестирования, проведения квалификационных экзаменов и иными способами, установленными законами.</w:t>
      </w:r>
    </w:p>
    <w:p w14:paraId="543F670C" w14:textId="77777777" w:rsidR="00AB0C69" w:rsidRPr="00D21C81" w:rsidRDefault="00AB0C69" w:rsidP="00D21C81">
      <w:pPr>
        <w:rPr>
          <w:rFonts w:cs="Times New Roman"/>
          <w:szCs w:val="28"/>
        </w:rPr>
      </w:pPr>
    </w:p>
    <w:p w14:paraId="03D2026A" w14:textId="6418A3F3" w:rsidR="00CB3670" w:rsidRDefault="00CB3670" w:rsidP="00AB0C69">
      <w:pPr>
        <w:pStyle w:val="1"/>
        <w:rPr>
          <w:rFonts w:cs="Times New Roman"/>
          <w:szCs w:val="28"/>
        </w:rPr>
      </w:pPr>
      <w:bookmarkStart w:id="79" w:name="_Toc160100856"/>
      <w:r w:rsidRPr="00D21C81">
        <w:rPr>
          <w:rFonts w:cs="Times New Roman"/>
          <w:bCs/>
          <w:szCs w:val="28"/>
        </w:rPr>
        <w:t>Ра</w:t>
      </w:r>
      <w:bookmarkStart w:id="80" w:name="_Toc158620925"/>
      <w:r w:rsidRPr="00D21C81">
        <w:rPr>
          <w:rFonts w:cs="Times New Roman"/>
          <w:bCs/>
          <w:szCs w:val="28"/>
        </w:rPr>
        <w:t>здел</w:t>
      </w:r>
      <w:r w:rsidRPr="00D21C81">
        <w:rPr>
          <w:rFonts w:cs="Times New Roman"/>
          <w:szCs w:val="28"/>
        </w:rPr>
        <w:t xml:space="preserve"> 4. Качество оказываемой юридической помощи</w:t>
      </w:r>
      <w:bookmarkEnd w:id="79"/>
      <w:bookmarkEnd w:id="80"/>
    </w:p>
    <w:p w14:paraId="2056816A" w14:textId="77777777" w:rsidR="00AB0C69" w:rsidRPr="00AB0C69" w:rsidRDefault="00AB0C69" w:rsidP="00AB0C69"/>
    <w:p w14:paraId="2AB34A97" w14:textId="74737CC5" w:rsidR="00CB3670" w:rsidRPr="00D21C81" w:rsidRDefault="00CB3670" w:rsidP="006F3605">
      <w:pPr>
        <w:pStyle w:val="2"/>
        <w:numPr>
          <w:ilvl w:val="0"/>
          <w:numId w:val="47"/>
        </w:numPr>
        <w:rPr>
          <w:rFonts w:cs="Times New Roman"/>
          <w:szCs w:val="28"/>
        </w:rPr>
      </w:pPr>
      <w:bookmarkStart w:id="81" w:name="_Toc158620926"/>
      <w:bookmarkStart w:id="82" w:name="_Toc160100857"/>
      <w:r w:rsidRPr="00D21C81">
        <w:rPr>
          <w:rFonts w:cs="Times New Roman"/>
          <w:szCs w:val="28"/>
        </w:rPr>
        <w:t>Проблемы гарантированной государством юридической помощи (ГГЮП)</w:t>
      </w:r>
      <w:bookmarkEnd w:id="81"/>
      <w:bookmarkEnd w:id="82"/>
    </w:p>
    <w:p w14:paraId="3B415188" w14:textId="77777777" w:rsidR="00CB3670" w:rsidRPr="00D21C81" w:rsidRDefault="00CB3670" w:rsidP="00D21C81">
      <w:pPr>
        <w:rPr>
          <w:rFonts w:cs="Times New Roman"/>
          <w:szCs w:val="28"/>
        </w:rPr>
      </w:pPr>
      <w:r w:rsidRPr="00D21C81">
        <w:rPr>
          <w:rFonts w:cs="Times New Roman"/>
          <w:szCs w:val="28"/>
        </w:rPr>
        <w:t>На адвокатов возложена конституционная обязанность по оказанию квалифицированной юридической помощи населению, включая бесплатной в случаях, предусмотренных законом.</w:t>
      </w:r>
    </w:p>
    <w:p w14:paraId="53E19D9B" w14:textId="0264AF6B" w:rsidR="00CB3670" w:rsidRPr="00D21C81" w:rsidRDefault="00CB3670" w:rsidP="00D21C81">
      <w:pPr>
        <w:rPr>
          <w:rFonts w:cs="Times New Roman"/>
          <w:szCs w:val="28"/>
        </w:rPr>
      </w:pPr>
      <w:r w:rsidRPr="00D21C81">
        <w:rPr>
          <w:rFonts w:cs="Times New Roman"/>
          <w:szCs w:val="28"/>
        </w:rPr>
        <w:t xml:space="preserve">За 2023 год более </w:t>
      </w:r>
      <w:r w:rsidR="00F767EC" w:rsidRPr="00D21C81">
        <w:rPr>
          <w:rFonts w:cs="Times New Roman"/>
          <w:szCs w:val="28"/>
          <w:lang w:val="kk-KZ"/>
        </w:rPr>
        <w:t>202362</w:t>
      </w:r>
      <w:r w:rsidRPr="00D21C81">
        <w:rPr>
          <w:rFonts w:cs="Times New Roman"/>
          <w:szCs w:val="28"/>
        </w:rPr>
        <w:t xml:space="preserve"> граждан</w:t>
      </w:r>
      <w:r w:rsidR="00F767EC" w:rsidRPr="00D21C81">
        <w:rPr>
          <w:rFonts w:cs="Times New Roman"/>
          <w:szCs w:val="28"/>
          <w:lang w:val="kk-KZ"/>
        </w:rPr>
        <w:t xml:space="preserve"> </w:t>
      </w:r>
      <w:r w:rsidRPr="00D21C81">
        <w:rPr>
          <w:rFonts w:cs="Times New Roman"/>
          <w:szCs w:val="28"/>
        </w:rPr>
        <w:t xml:space="preserve">получило гарантированную государством юридическую помощь от адвокатов. </w:t>
      </w:r>
    </w:p>
    <w:p w14:paraId="11681CED" w14:textId="77777777" w:rsidR="00CB3670" w:rsidRPr="00D21C81" w:rsidRDefault="00CB3670" w:rsidP="00D21C81">
      <w:pPr>
        <w:rPr>
          <w:rFonts w:cs="Times New Roman"/>
          <w:szCs w:val="28"/>
        </w:rPr>
      </w:pPr>
      <w:r w:rsidRPr="00D21C81">
        <w:rPr>
          <w:rFonts w:cs="Times New Roman"/>
          <w:szCs w:val="28"/>
        </w:rPr>
        <w:t>В этой сфере длительное время сохраняется ряд проблем, которые негативно влияют на качество оказываемой гражданам помощи. Среди них:</w:t>
      </w:r>
    </w:p>
    <w:p w14:paraId="622A6CDD" w14:textId="77777777" w:rsidR="00CB3670" w:rsidRPr="00AB0C69" w:rsidRDefault="00CB3670" w:rsidP="006F3605">
      <w:pPr>
        <w:pStyle w:val="a5"/>
        <w:numPr>
          <w:ilvl w:val="0"/>
          <w:numId w:val="48"/>
        </w:numPr>
        <w:ind w:left="709"/>
        <w:rPr>
          <w:rFonts w:cs="Times New Roman"/>
          <w:szCs w:val="28"/>
        </w:rPr>
      </w:pPr>
      <w:r w:rsidRPr="00AB0C69">
        <w:rPr>
          <w:rFonts w:cs="Times New Roman"/>
          <w:szCs w:val="28"/>
        </w:rPr>
        <w:lastRenderedPageBreak/>
        <w:t>неадекватно низкий уровень оплаты труда адвоката;</w:t>
      </w:r>
    </w:p>
    <w:p w14:paraId="109F400A" w14:textId="77777777" w:rsidR="00CB3670" w:rsidRPr="00AB0C69" w:rsidRDefault="00CB3670" w:rsidP="006F3605">
      <w:pPr>
        <w:pStyle w:val="a5"/>
        <w:numPr>
          <w:ilvl w:val="0"/>
          <w:numId w:val="48"/>
        </w:numPr>
        <w:ind w:left="709"/>
        <w:rPr>
          <w:rFonts w:cs="Times New Roman"/>
          <w:szCs w:val="28"/>
        </w:rPr>
      </w:pPr>
      <w:r w:rsidRPr="00AB0C69">
        <w:rPr>
          <w:rFonts w:cs="Times New Roman"/>
          <w:szCs w:val="28"/>
        </w:rPr>
        <w:t>несправедливый механизм подсчета времени выполненной работы;</w:t>
      </w:r>
    </w:p>
    <w:p w14:paraId="48688CBC" w14:textId="77777777" w:rsidR="00CB3670" w:rsidRPr="00AB0C69" w:rsidRDefault="00CB3670" w:rsidP="006F3605">
      <w:pPr>
        <w:pStyle w:val="a5"/>
        <w:numPr>
          <w:ilvl w:val="0"/>
          <w:numId w:val="48"/>
        </w:numPr>
        <w:ind w:left="709"/>
        <w:rPr>
          <w:rFonts w:cs="Times New Roman"/>
          <w:szCs w:val="28"/>
        </w:rPr>
      </w:pPr>
      <w:r w:rsidRPr="00AB0C69">
        <w:rPr>
          <w:rFonts w:cs="Times New Roman"/>
          <w:szCs w:val="28"/>
        </w:rPr>
        <w:t xml:space="preserve">зависимость адвоката от судьи и своего процессуального оппонента при определении размера оплаты. </w:t>
      </w:r>
    </w:p>
    <w:p w14:paraId="6DEBDE9D" w14:textId="77777777" w:rsidR="00CB3670" w:rsidRPr="00D21C81" w:rsidRDefault="00CB3670" w:rsidP="00D21C81">
      <w:pPr>
        <w:rPr>
          <w:rFonts w:cs="Times New Roman"/>
          <w:szCs w:val="28"/>
        </w:rPr>
      </w:pPr>
      <w:r w:rsidRPr="00D21C81">
        <w:rPr>
          <w:rFonts w:cs="Times New Roman"/>
          <w:szCs w:val="28"/>
        </w:rPr>
        <w:t>Республиканская коллегия адвокатов неоднократно поднимала на различных площадках проблемные вопросы в этой сфере.</w:t>
      </w:r>
    </w:p>
    <w:p w14:paraId="0CC81078" w14:textId="77777777" w:rsidR="00CB3670" w:rsidRPr="00D21C81" w:rsidRDefault="00CB3670" w:rsidP="00D21C81">
      <w:pPr>
        <w:rPr>
          <w:rFonts w:cs="Times New Roman"/>
          <w:szCs w:val="28"/>
        </w:rPr>
      </w:pPr>
      <w:r w:rsidRPr="00D21C81">
        <w:rPr>
          <w:rFonts w:cs="Times New Roman"/>
          <w:szCs w:val="28"/>
        </w:rPr>
        <w:t>Выступая 23 мая 2023 года на выездном заседании Комитета по законодательству и судебно-правовой реформе Мажилиса Парламента Республики Казахстан, посвященном состоянию и перспективам реализации конституционного права граждан на квалифицированную юридическую помощь, председатель РКА в очередной раз отметил необходимость:</w:t>
      </w:r>
    </w:p>
    <w:p w14:paraId="722C8091" w14:textId="77777777" w:rsidR="00CB3670" w:rsidRPr="00AB0C69" w:rsidRDefault="00CB3670" w:rsidP="006F3605">
      <w:pPr>
        <w:pStyle w:val="a5"/>
        <w:numPr>
          <w:ilvl w:val="0"/>
          <w:numId w:val="49"/>
        </w:numPr>
        <w:ind w:left="709"/>
        <w:rPr>
          <w:rFonts w:cs="Times New Roman"/>
          <w:szCs w:val="28"/>
        </w:rPr>
      </w:pPr>
      <w:r w:rsidRPr="00AB0C69">
        <w:rPr>
          <w:rFonts w:cs="Times New Roman"/>
          <w:szCs w:val="28"/>
        </w:rPr>
        <w:t>увеличить размер оплаты труда адвокатов, участвующих в системе ГГЮП, путем увеличения финансирования со стороны государства;</w:t>
      </w:r>
    </w:p>
    <w:p w14:paraId="304D24A0" w14:textId="77777777" w:rsidR="00CB3670" w:rsidRPr="00AB0C69" w:rsidRDefault="00CB3670" w:rsidP="006F3605">
      <w:pPr>
        <w:pStyle w:val="a5"/>
        <w:numPr>
          <w:ilvl w:val="0"/>
          <w:numId w:val="49"/>
        </w:numPr>
        <w:ind w:left="709"/>
        <w:rPr>
          <w:rFonts w:cs="Times New Roman"/>
          <w:szCs w:val="28"/>
        </w:rPr>
      </w:pPr>
      <w:r w:rsidRPr="00AB0C69">
        <w:rPr>
          <w:rFonts w:cs="Times New Roman"/>
          <w:szCs w:val="28"/>
        </w:rPr>
        <w:t>перехода от практики поминутного расчета труда адвокатов с обязательным округлением до часа во всех случаях;</w:t>
      </w:r>
    </w:p>
    <w:p w14:paraId="1A82E1F9" w14:textId="77777777" w:rsidR="00CB3670" w:rsidRPr="00AB0C69" w:rsidRDefault="00CB3670" w:rsidP="006F3605">
      <w:pPr>
        <w:pStyle w:val="a5"/>
        <w:numPr>
          <w:ilvl w:val="0"/>
          <w:numId w:val="49"/>
        </w:numPr>
        <w:ind w:left="709"/>
        <w:rPr>
          <w:rFonts w:cs="Times New Roman"/>
          <w:szCs w:val="28"/>
        </w:rPr>
      </w:pPr>
      <w:r w:rsidRPr="00AB0C69">
        <w:rPr>
          <w:rFonts w:cs="Times New Roman"/>
          <w:szCs w:val="28"/>
        </w:rPr>
        <w:t>расширить круг лиц, имеющих право на получение бесплатной юридической помощи, путем включения в него социально незащищенных категорий граждан и установить категории дел с участием граждан, по которым участие адвоката является обязательным.</w:t>
      </w:r>
    </w:p>
    <w:p w14:paraId="2A23CAC0" w14:textId="77777777" w:rsidR="00CB3670" w:rsidRPr="00D21C81" w:rsidRDefault="00CB3670" w:rsidP="00D21C81">
      <w:pPr>
        <w:rPr>
          <w:rFonts w:cs="Times New Roman"/>
          <w:szCs w:val="28"/>
        </w:rPr>
      </w:pPr>
      <w:r w:rsidRPr="00D21C81">
        <w:rPr>
          <w:rFonts w:cs="Times New Roman"/>
          <w:szCs w:val="28"/>
        </w:rPr>
        <w:t>Далее данная проблема была поднята 6 октября 2023 года на VII Казахстанском международном форуме адвокатов «Сильная адвокатура - опора правового государства».</w:t>
      </w:r>
    </w:p>
    <w:p w14:paraId="3A25F18E" w14:textId="77777777" w:rsidR="00CB3670" w:rsidRPr="00D21C81" w:rsidRDefault="00CB3670" w:rsidP="00D21C81">
      <w:pPr>
        <w:rPr>
          <w:rFonts w:cs="Times New Roman"/>
          <w:szCs w:val="28"/>
        </w:rPr>
      </w:pPr>
      <w:r w:rsidRPr="00D21C81">
        <w:rPr>
          <w:rFonts w:cs="Times New Roman"/>
          <w:szCs w:val="28"/>
        </w:rPr>
        <w:t xml:space="preserve">Несмотря на обсуждение на различных площадках, разработанные рекомендации, многочисленные обращения Республиканской коллегии в государственные органы и подготовленные ею решения и некоторые достигнутые договоренности, подавляющее большинство проблем ГГЮП пока остается нерешенным. </w:t>
      </w:r>
    </w:p>
    <w:p w14:paraId="5CB0AB34" w14:textId="77777777" w:rsidR="00CB3670" w:rsidRPr="00D21C81" w:rsidRDefault="00CB3670" w:rsidP="00D21C81">
      <w:pPr>
        <w:rPr>
          <w:rFonts w:cs="Times New Roman"/>
          <w:szCs w:val="28"/>
        </w:rPr>
      </w:pPr>
      <w:r w:rsidRPr="00D21C81">
        <w:rPr>
          <w:rFonts w:cs="Times New Roman"/>
          <w:szCs w:val="28"/>
        </w:rPr>
        <w:t>По-прежнему не оплачиваются за счет средств республиканского бюджета посещения адвокатами осужденных, содержащихся в учреждениях, исполняющих наказания, обратившихся за получением квалифицированной юридической помощи в порядке статьи 10 Уголовно-исполнительного кодекса (УИК). В соответствии с этой статьей осужденные имеют право на получение квалифицированной юридической помощи, в том числе в рамках ГГЮП, в виде консультаций, справок, составления документов правового характера, а также при подготовке документов, представляемых в ходе исполнения приговоров и постановлений судов и т.д. Однако, пунктом 2 действующих Правил оплата ГГЮП в порядке статьи 10 УИК не предусмотрена.</w:t>
      </w:r>
    </w:p>
    <w:p w14:paraId="00A4C2D6" w14:textId="77777777" w:rsidR="00CB3670" w:rsidRPr="00D21C81" w:rsidRDefault="00CB3670" w:rsidP="00D21C81">
      <w:pPr>
        <w:rPr>
          <w:rFonts w:cs="Times New Roman"/>
          <w:szCs w:val="28"/>
        </w:rPr>
      </w:pPr>
      <w:r w:rsidRPr="00D21C81">
        <w:rPr>
          <w:rFonts w:cs="Times New Roman"/>
          <w:szCs w:val="28"/>
        </w:rPr>
        <w:t>Также в течение 2023 года остался нерешенным вопрос оплаты ГГЮП, оказываемой свидетелям, имеющим право на защиту, хотя в целом предложение РКА о включении данного свидетеля в перечень лиц, имеющих право на бесплатную помощь адвоката, был поддержан Министерством юстиции.</w:t>
      </w:r>
    </w:p>
    <w:p w14:paraId="4BD33028" w14:textId="1CF1CE3D" w:rsidR="00CB3670" w:rsidRPr="00D21C81" w:rsidRDefault="00CB3670" w:rsidP="00D21C81">
      <w:pPr>
        <w:rPr>
          <w:rFonts w:cs="Times New Roman"/>
          <w:szCs w:val="28"/>
        </w:rPr>
      </w:pPr>
      <w:r w:rsidRPr="00D21C81">
        <w:rPr>
          <w:rFonts w:cs="Times New Roman"/>
          <w:szCs w:val="28"/>
        </w:rPr>
        <w:t>Не снята зависимость адвоката от лиц, осуществляющих производство по делу</w:t>
      </w:r>
      <w:r w:rsidR="00976760" w:rsidRPr="00D21C81">
        <w:rPr>
          <w:rFonts w:cs="Times New Roman"/>
          <w:szCs w:val="28"/>
        </w:rPr>
        <w:t>,</w:t>
      </w:r>
      <w:r w:rsidRPr="00D21C81">
        <w:rPr>
          <w:rFonts w:cs="Times New Roman"/>
          <w:szCs w:val="28"/>
        </w:rPr>
        <w:t xml:space="preserve"> в вопросах учета времени и оплаты ГГЮП.</w:t>
      </w:r>
    </w:p>
    <w:p w14:paraId="7FEB5302" w14:textId="77777777" w:rsidR="00CB3670" w:rsidRPr="00D21C81" w:rsidRDefault="00CB3670" w:rsidP="00D21C81">
      <w:pPr>
        <w:rPr>
          <w:rFonts w:cs="Times New Roman"/>
          <w:szCs w:val="28"/>
        </w:rPr>
      </w:pPr>
      <w:r w:rsidRPr="00D21C81">
        <w:rPr>
          <w:rFonts w:cs="Times New Roman"/>
          <w:szCs w:val="28"/>
        </w:rPr>
        <w:lastRenderedPageBreak/>
        <w:t xml:space="preserve">В течение 2023 года к существующим проблемам в сфере оплаты добавились новые. К адвокатам стали поступать требования о фото-видеофиксации своего присутствия в месте оказания ГГЮП для подтверждения возможности получить оплату за выполненную работу.  </w:t>
      </w:r>
    </w:p>
    <w:p w14:paraId="01DC6F4A" w14:textId="77777777" w:rsidR="00CB3670" w:rsidRPr="00D21C81" w:rsidRDefault="00CB3670" w:rsidP="00D21C81">
      <w:pPr>
        <w:rPr>
          <w:rFonts w:cs="Times New Roman"/>
          <w:szCs w:val="28"/>
        </w:rPr>
      </w:pPr>
    </w:p>
    <w:p w14:paraId="00A60B3B" w14:textId="48DC6602" w:rsidR="00CB3670" w:rsidRPr="00D21C81" w:rsidRDefault="00CB3670" w:rsidP="006F3605">
      <w:pPr>
        <w:pStyle w:val="3"/>
        <w:numPr>
          <w:ilvl w:val="0"/>
          <w:numId w:val="50"/>
        </w:numPr>
        <w:rPr>
          <w:rFonts w:cs="Times New Roman"/>
          <w:szCs w:val="28"/>
        </w:rPr>
      </w:pPr>
      <w:bookmarkStart w:id="83" w:name="_Toc158620928"/>
      <w:bookmarkStart w:id="84" w:name="_Toc160100858"/>
      <w:r w:rsidRPr="00D21C81">
        <w:rPr>
          <w:rFonts w:cs="Times New Roman"/>
          <w:szCs w:val="28"/>
        </w:rPr>
        <w:t>Низкие тарифы оплаты и недостаточное финансирование программы ГГЮП</w:t>
      </w:r>
      <w:bookmarkEnd w:id="83"/>
      <w:bookmarkEnd w:id="84"/>
    </w:p>
    <w:p w14:paraId="7D098364" w14:textId="77777777" w:rsidR="00CB3670" w:rsidRPr="00D21C81" w:rsidRDefault="00CB3670" w:rsidP="00D21C81">
      <w:pPr>
        <w:rPr>
          <w:rFonts w:cs="Times New Roman"/>
          <w:szCs w:val="28"/>
        </w:rPr>
      </w:pPr>
      <w:r w:rsidRPr="00D21C81">
        <w:rPr>
          <w:rFonts w:cs="Times New Roman"/>
          <w:szCs w:val="28"/>
        </w:rPr>
        <w:t>Причиной низкого дохода адвокатов, участвующих в ГГЮП, являются низкие ставки оплаты работы, которые долгое время не изменялись.</w:t>
      </w:r>
    </w:p>
    <w:p w14:paraId="71028390" w14:textId="653D246B" w:rsidR="00CB3670" w:rsidRPr="00D21C81" w:rsidRDefault="00CB3670" w:rsidP="00D21C81">
      <w:pPr>
        <w:rPr>
          <w:rFonts w:cs="Times New Roman"/>
          <w:szCs w:val="28"/>
        </w:rPr>
      </w:pPr>
      <w:r w:rsidRPr="00D21C81">
        <w:rPr>
          <w:rFonts w:cs="Times New Roman"/>
          <w:szCs w:val="28"/>
        </w:rPr>
        <w:t xml:space="preserve">По состоянию на конец 2023 года в системе ГГЮП было задействовано </w:t>
      </w:r>
      <w:r w:rsidR="00F767EC" w:rsidRPr="00D21C81">
        <w:rPr>
          <w:rFonts w:cs="Times New Roman"/>
          <w:szCs w:val="28"/>
          <w:lang w:val="kk-KZ"/>
        </w:rPr>
        <w:t>2339</w:t>
      </w:r>
      <w:r w:rsidRPr="00D21C81">
        <w:rPr>
          <w:rFonts w:cs="Times New Roman"/>
          <w:szCs w:val="28"/>
        </w:rPr>
        <w:t xml:space="preserve"> адвокатов. В республиканском бюджете на ГГЮП в 2023 году было заложено 2 719 506 тыс. тенге. </w:t>
      </w:r>
    </w:p>
    <w:p w14:paraId="087E1C3C" w14:textId="77777777" w:rsidR="00CB3670" w:rsidRPr="00D21C81" w:rsidRDefault="00CB3670" w:rsidP="00D21C81">
      <w:pPr>
        <w:rPr>
          <w:rFonts w:cs="Times New Roman"/>
          <w:szCs w:val="28"/>
        </w:rPr>
      </w:pPr>
      <w:r w:rsidRPr="00D21C81">
        <w:rPr>
          <w:rFonts w:cs="Times New Roman"/>
          <w:szCs w:val="28"/>
        </w:rPr>
        <w:t>30 июня 2023 года Министерством юстиции были утверждены новые размеры оплаты гарантированной государством юридической помощи и возмещения расходов, связанных с правовым консультированием, защитой и представительством, а также проведением примирительных процедур.</w:t>
      </w:r>
    </w:p>
    <w:p w14:paraId="690DD315" w14:textId="77777777" w:rsidR="00CB3670" w:rsidRPr="00D21C81" w:rsidRDefault="00CB3670" w:rsidP="00D21C81">
      <w:pPr>
        <w:rPr>
          <w:rFonts w:cs="Times New Roman"/>
          <w:szCs w:val="28"/>
        </w:rPr>
      </w:pPr>
      <w:r w:rsidRPr="00D21C81">
        <w:rPr>
          <w:rFonts w:cs="Times New Roman"/>
          <w:szCs w:val="28"/>
        </w:rPr>
        <w:t>При этом размер основных ставок оплаты ГГЮП остался неизменным по сравнению с ранее действовавшими размерами, утвержденными Постановлением Правительства Республики Казахстан от 13 декабря 2018 года.</w:t>
      </w:r>
    </w:p>
    <w:p w14:paraId="5267A9B0" w14:textId="77777777" w:rsidR="00CB3670" w:rsidRPr="00D21C81" w:rsidRDefault="00CB3670" w:rsidP="00D21C81">
      <w:pPr>
        <w:rPr>
          <w:rFonts w:cs="Times New Roman"/>
          <w:szCs w:val="28"/>
        </w:rPr>
      </w:pPr>
      <w:r w:rsidRPr="00D21C81">
        <w:rPr>
          <w:rFonts w:cs="Times New Roman"/>
          <w:szCs w:val="28"/>
        </w:rPr>
        <w:t>В своем выступлении 6 октября 2023 года на VII Казахстанском Международном Форуме адвокатов председатель Судебной коллегии по административным делам Верховного Суда Республики Казахстан А. С. Тукиев отметил, что институт ГГЮП требует пересмотра не только в отношении содержания помощи, но и в контексте интерпретации, отображения, порядка, способов оплаты и размера оплаты. Он также подчеркнул, что подзаконные акты, регулирующие этот вопрос, оставляют больше вопросов, чем предоставляют ответов. Кроме того, он выразил недовольство унизительной оплатой за работу в рамках ГГЮП, особенно с учетом статуса работы и объема выполняемой роли в защите интересов своего подзащитного.</w:t>
      </w:r>
    </w:p>
    <w:p w14:paraId="6DE5B5B4" w14:textId="77777777" w:rsidR="00CB3670" w:rsidRPr="00D21C81" w:rsidRDefault="00CB3670" w:rsidP="00D21C81">
      <w:pPr>
        <w:rPr>
          <w:rFonts w:cs="Times New Roman"/>
          <w:szCs w:val="28"/>
        </w:rPr>
      </w:pPr>
      <w:r w:rsidRPr="00D21C81">
        <w:rPr>
          <w:rFonts w:cs="Times New Roman"/>
          <w:szCs w:val="28"/>
        </w:rPr>
        <w:t xml:space="preserve">Вице-министр юстиции Республики Казахстан А. К. Муканова, выступая на этом же форуме подтвердила, что вопрос повышения оплаты по ГГЮП будет пересмотрен в разы, потому что нынешние суммы никакой критике не поддаются. Она сообщила, что Министерство юстиции уже приступило к пересмотру и выработало концептуальные подходы. </w:t>
      </w:r>
    </w:p>
    <w:p w14:paraId="2078A265" w14:textId="77777777" w:rsidR="00CB3670" w:rsidRPr="00D21C81" w:rsidRDefault="00CB3670" w:rsidP="00D21C81">
      <w:pPr>
        <w:rPr>
          <w:rFonts w:cs="Times New Roman"/>
          <w:szCs w:val="28"/>
        </w:rPr>
      </w:pPr>
      <w:r w:rsidRPr="00D21C81">
        <w:rPr>
          <w:rFonts w:cs="Times New Roman"/>
          <w:szCs w:val="28"/>
        </w:rPr>
        <w:t xml:space="preserve">Министерство юстиции также сообщило, что им проводится работа по разработке проекта приказа, предусматривающего увеличение тарифа оплаты, который будет направлен для согласования в заинтересованные государственные органы (Министерство финансов, Министерство национальной экономики). </w:t>
      </w:r>
    </w:p>
    <w:p w14:paraId="4EFAB4AA" w14:textId="77777777" w:rsidR="00CB3670" w:rsidRPr="00D21C81" w:rsidRDefault="00CB3670" w:rsidP="00D21C81">
      <w:pPr>
        <w:rPr>
          <w:rFonts w:cs="Times New Roman"/>
          <w:szCs w:val="28"/>
        </w:rPr>
      </w:pPr>
      <w:r w:rsidRPr="00D21C81">
        <w:rPr>
          <w:rFonts w:cs="Times New Roman"/>
          <w:szCs w:val="28"/>
        </w:rPr>
        <w:t>Планируется внести поправки в части округления до 1 часа и 2 часов, при этом исключив интервал в 1,5 часа.</w:t>
      </w:r>
    </w:p>
    <w:p w14:paraId="02F1AB8A" w14:textId="77777777" w:rsidR="00CB3670" w:rsidRPr="00D21C81" w:rsidRDefault="00CB3670" w:rsidP="00D21C81">
      <w:pPr>
        <w:rPr>
          <w:rFonts w:cs="Times New Roman"/>
          <w:szCs w:val="28"/>
        </w:rPr>
      </w:pPr>
      <w:r w:rsidRPr="00D21C81">
        <w:rPr>
          <w:rFonts w:cs="Times New Roman"/>
          <w:szCs w:val="28"/>
        </w:rPr>
        <w:t xml:space="preserve">Однако до настоящего времени изменения не внесены. </w:t>
      </w:r>
    </w:p>
    <w:p w14:paraId="0C4E6F14" w14:textId="77777777" w:rsidR="00CB3670" w:rsidRPr="00D21C81" w:rsidRDefault="00CB3670" w:rsidP="00D21C81">
      <w:pPr>
        <w:rPr>
          <w:rFonts w:cs="Times New Roman"/>
          <w:szCs w:val="28"/>
        </w:rPr>
      </w:pPr>
    </w:p>
    <w:p w14:paraId="3808109C" w14:textId="2E3A0CC0" w:rsidR="00CB3670" w:rsidRPr="00D21C81" w:rsidRDefault="00CB3670" w:rsidP="006F3605">
      <w:pPr>
        <w:pStyle w:val="3"/>
        <w:numPr>
          <w:ilvl w:val="0"/>
          <w:numId w:val="50"/>
        </w:numPr>
        <w:rPr>
          <w:rFonts w:cs="Times New Roman"/>
          <w:szCs w:val="28"/>
        </w:rPr>
      </w:pPr>
      <w:bookmarkStart w:id="85" w:name="_Toc158620929"/>
      <w:bookmarkStart w:id="86" w:name="_Toc160100859"/>
      <w:r w:rsidRPr="00D21C81">
        <w:rPr>
          <w:rFonts w:cs="Times New Roman"/>
          <w:szCs w:val="28"/>
        </w:rPr>
        <w:t>Промежуточное решение проблем в сфере ГГЮП</w:t>
      </w:r>
      <w:bookmarkEnd w:id="85"/>
      <w:bookmarkEnd w:id="86"/>
    </w:p>
    <w:p w14:paraId="2871FFF0" w14:textId="77777777" w:rsidR="00CB3670" w:rsidRPr="00D21C81" w:rsidRDefault="00CB3670" w:rsidP="00D21C81">
      <w:pPr>
        <w:rPr>
          <w:rFonts w:cs="Times New Roman"/>
          <w:szCs w:val="28"/>
        </w:rPr>
      </w:pPr>
      <w:r w:rsidRPr="00D21C81">
        <w:rPr>
          <w:rFonts w:cs="Times New Roman"/>
          <w:szCs w:val="28"/>
        </w:rPr>
        <w:t>В результате длительной системной работы РКА в системе оплаты труда адвокатов в рамках ГГЮП наметились первые сдвиги.  2 июня 2023 года в действующие Правила оплаты гарантированной государством юридической помощи были внесены изменения.</w:t>
      </w:r>
    </w:p>
    <w:p w14:paraId="38746B7C" w14:textId="77777777" w:rsidR="00CB3670" w:rsidRPr="00D21C81" w:rsidRDefault="00CB3670" w:rsidP="00D21C81">
      <w:pPr>
        <w:rPr>
          <w:rFonts w:cs="Times New Roman"/>
          <w:szCs w:val="28"/>
        </w:rPr>
      </w:pPr>
      <w:r w:rsidRPr="00D21C81">
        <w:rPr>
          <w:rFonts w:cs="Times New Roman"/>
          <w:szCs w:val="28"/>
        </w:rPr>
        <w:t>Согласно принятым поправкам, время участия адвоката в следственных действиях или судебных заседаниях, начиная с первой минуты, рассчитывается по часовой ставке в пределах первого часа. Если адвокат оказывает помощь более одного часа, то расчет второго часа будет рассчитываться также по часовой ставке с разбивкой по тридцать минут.</w:t>
      </w:r>
    </w:p>
    <w:p w14:paraId="654C50F5" w14:textId="77777777" w:rsidR="00CB3670" w:rsidRPr="00D21C81" w:rsidRDefault="00CB3670" w:rsidP="00D21C81">
      <w:pPr>
        <w:rPr>
          <w:rFonts w:cs="Times New Roman"/>
          <w:szCs w:val="28"/>
        </w:rPr>
      </w:pPr>
      <w:r w:rsidRPr="00D21C81">
        <w:rPr>
          <w:rFonts w:cs="Times New Roman"/>
          <w:szCs w:val="28"/>
        </w:rPr>
        <w:t xml:space="preserve">Существенные изменения коснулись первого и второго часа участия адвоката в процессуальных и следственных действиях. </w:t>
      </w:r>
    </w:p>
    <w:p w14:paraId="3BCAA9D6" w14:textId="77777777" w:rsidR="00CB3670" w:rsidRPr="00D21C81" w:rsidRDefault="00CB3670" w:rsidP="00D21C81">
      <w:pPr>
        <w:rPr>
          <w:rFonts w:cs="Times New Roman"/>
          <w:szCs w:val="28"/>
        </w:rPr>
      </w:pPr>
      <w:r w:rsidRPr="00D21C81">
        <w:rPr>
          <w:rFonts w:cs="Times New Roman"/>
          <w:szCs w:val="28"/>
        </w:rPr>
        <w:t>Благодаря такому округлению по подсчетам Министерства юстиции бюджет ГГЮП увеличился примерно на 200 млн. тенге.</w:t>
      </w:r>
    </w:p>
    <w:p w14:paraId="68E2409F" w14:textId="77777777" w:rsidR="00CB3670" w:rsidRPr="00D21C81" w:rsidRDefault="00CB3670" w:rsidP="00D21C81">
      <w:pPr>
        <w:rPr>
          <w:rFonts w:cs="Times New Roman"/>
          <w:szCs w:val="28"/>
        </w:rPr>
      </w:pPr>
      <w:r w:rsidRPr="00D21C81">
        <w:rPr>
          <w:rFonts w:cs="Times New Roman"/>
          <w:szCs w:val="28"/>
        </w:rPr>
        <w:t>РКА считает, что это должно рассматриваться лишь в качестве первого шага на пути к повышению размеров оплаты труда адвокатов в системе ГГЮП.</w:t>
      </w:r>
    </w:p>
    <w:p w14:paraId="4AD5F159" w14:textId="77777777" w:rsidR="00CB3670" w:rsidRPr="00D21C81" w:rsidRDefault="00CB3670" w:rsidP="00D21C81">
      <w:pPr>
        <w:rPr>
          <w:rFonts w:cs="Times New Roman"/>
          <w:szCs w:val="28"/>
        </w:rPr>
      </w:pPr>
      <w:r w:rsidRPr="00D21C81">
        <w:rPr>
          <w:rFonts w:cs="Times New Roman"/>
          <w:szCs w:val="28"/>
        </w:rPr>
        <w:t xml:space="preserve">Несмотря на прогрессивность данного нововведения, РКА продолжает настаивать на том, чтобы была проведена кардинальная реформа данной государственной программы. Высокоинтеллектуальный труд, который ежедневно выполняется адвокатами, нередко сопряженный с угрозой для их жизни и здоровья, должен оплачиваться адекватно и справедливо. </w:t>
      </w:r>
    </w:p>
    <w:p w14:paraId="0C98B828" w14:textId="4A113ED8" w:rsidR="00CB3670" w:rsidRPr="00D21C81" w:rsidRDefault="00CB3670" w:rsidP="00D21C81">
      <w:pPr>
        <w:rPr>
          <w:rFonts w:cs="Times New Roman"/>
          <w:szCs w:val="28"/>
        </w:rPr>
      </w:pPr>
      <w:r w:rsidRPr="00D21C81">
        <w:rPr>
          <w:rFonts w:cs="Times New Roman"/>
          <w:szCs w:val="28"/>
        </w:rPr>
        <w:t>В рамках рассматриваемого в Мажилисе Парламента законопроекта о внесении изменений в законодательство об адвокатской деятельности и юридической помощи РКА внесены предложения о расширении круга лиц, имеющих право на получение ГГЮП</w:t>
      </w:r>
      <w:r w:rsidR="00B10177" w:rsidRPr="00D21C81">
        <w:rPr>
          <w:rFonts w:cs="Times New Roman"/>
          <w:szCs w:val="28"/>
        </w:rPr>
        <w:t>,</w:t>
      </w:r>
      <w:r w:rsidRPr="00D21C81">
        <w:rPr>
          <w:rFonts w:cs="Times New Roman"/>
          <w:szCs w:val="28"/>
        </w:rPr>
        <w:t xml:space="preserve"> с включением в него лиц, пострадавших от бытового насилия, жертв похищения людей и различных видов эксплуатации, пострадавших в результате обстоятельств, послуживших основанием для введения чрезвычайного положения, лиц с инвалидностью, а также свидетелей имеющих право на защиту. Данные предложения предварительно получили одобрение со стороны депутатов и Министерства юстиции. </w:t>
      </w:r>
    </w:p>
    <w:p w14:paraId="59DD7B52" w14:textId="2AC5E2C5" w:rsidR="00CB3670" w:rsidRPr="00D21C81" w:rsidRDefault="00CB3670" w:rsidP="00D21C81">
      <w:pPr>
        <w:rPr>
          <w:rFonts w:cs="Times New Roman"/>
          <w:szCs w:val="28"/>
        </w:rPr>
      </w:pPr>
      <w:r w:rsidRPr="00D21C81">
        <w:rPr>
          <w:rFonts w:cs="Times New Roman"/>
          <w:szCs w:val="28"/>
        </w:rPr>
        <w:t>Также необходимо разрешить вопрос с задержкой оплаты ГГ</w:t>
      </w:r>
      <w:r w:rsidR="00B10177" w:rsidRPr="00D21C81">
        <w:rPr>
          <w:rFonts w:cs="Times New Roman"/>
          <w:szCs w:val="28"/>
        </w:rPr>
        <w:t>Ю</w:t>
      </w:r>
      <w:r w:rsidRPr="00D21C81">
        <w:rPr>
          <w:rFonts w:cs="Times New Roman"/>
          <w:szCs w:val="28"/>
        </w:rPr>
        <w:t>П, для чего принять меры в части:</w:t>
      </w:r>
    </w:p>
    <w:p w14:paraId="20D0D9C0" w14:textId="77777777" w:rsidR="00CB3670" w:rsidRPr="00D21C81" w:rsidRDefault="00CB3670" w:rsidP="00D21C81">
      <w:pPr>
        <w:rPr>
          <w:rFonts w:cs="Times New Roman"/>
          <w:szCs w:val="28"/>
        </w:rPr>
      </w:pPr>
      <w:r w:rsidRPr="00D21C81">
        <w:rPr>
          <w:rFonts w:cs="Times New Roman"/>
          <w:szCs w:val="28"/>
        </w:rPr>
        <w:t xml:space="preserve">1) исключения ручной обработки заявлений для оплаты ГГЮП, автоматизировав данный вопрос, либо увеличения штатной численности в департаментах юстиции в целях недопущения фактов затягивания оплаты ГГЮП; </w:t>
      </w:r>
    </w:p>
    <w:p w14:paraId="073E4FE1" w14:textId="77777777" w:rsidR="00CB3670" w:rsidRPr="00D21C81" w:rsidRDefault="00CB3670" w:rsidP="00D21C81">
      <w:pPr>
        <w:rPr>
          <w:rFonts w:cs="Times New Roman"/>
          <w:szCs w:val="28"/>
        </w:rPr>
      </w:pPr>
      <w:r w:rsidRPr="00D21C81">
        <w:rPr>
          <w:rFonts w:cs="Times New Roman"/>
          <w:szCs w:val="28"/>
        </w:rPr>
        <w:t>2) законодательного уточнения срока проверки территориальным органом юстиции заявлений адвокатов об оплате (не более 3 рабочих дней с момента поступления заявлений адвоката).</w:t>
      </w:r>
    </w:p>
    <w:p w14:paraId="7C8B15E5" w14:textId="163EF620" w:rsidR="00CB3670" w:rsidRPr="00D21C81" w:rsidRDefault="00CB3670" w:rsidP="00D21C81">
      <w:pPr>
        <w:rPr>
          <w:rFonts w:cs="Times New Roman"/>
          <w:szCs w:val="28"/>
        </w:rPr>
      </w:pPr>
      <w:r w:rsidRPr="00D21C81">
        <w:rPr>
          <w:rFonts w:cs="Times New Roman"/>
          <w:szCs w:val="28"/>
          <w:lang w:val="kk-KZ"/>
        </w:rPr>
        <w:t xml:space="preserve">При внедрении </w:t>
      </w:r>
      <w:r w:rsidR="00BF6929" w:rsidRPr="00D21C81">
        <w:rPr>
          <w:rFonts w:cs="Times New Roman"/>
          <w:szCs w:val="28"/>
          <w:lang w:val="kk-KZ"/>
        </w:rPr>
        <w:t>«Е-Заң көмегі</w:t>
      </w:r>
      <w:r w:rsidR="00FA3DB9" w:rsidRPr="00D21C81">
        <w:rPr>
          <w:rFonts w:cs="Times New Roman"/>
          <w:szCs w:val="28"/>
        </w:rPr>
        <w:t>»</w:t>
      </w:r>
      <w:r w:rsidR="00BF6929" w:rsidRPr="00D21C81" w:rsidDel="00BF6929">
        <w:rPr>
          <w:rFonts w:cs="Times New Roman"/>
          <w:szCs w:val="28"/>
          <w:lang w:val="kk-KZ"/>
        </w:rPr>
        <w:t xml:space="preserve"> </w:t>
      </w:r>
      <w:r w:rsidRPr="00D21C81">
        <w:rPr>
          <w:rFonts w:cs="Times New Roman"/>
          <w:szCs w:val="28"/>
          <w:lang w:val="kk-KZ"/>
        </w:rPr>
        <w:t>было заявлено</w:t>
      </w:r>
      <w:r w:rsidRPr="00D21C81">
        <w:rPr>
          <w:rFonts w:cs="Times New Roman"/>
          <w:szCs w:val="28"/>
        </w:rPr>
        <w:t>, что адвокаты будут получать оплату ГГЮП в считанные дни.</w:t>
      </w:r>
    </w:p>
    <w:p w14:paraId="7ED3E401" w14:textId="77777777" w:rsidR="00CB3670" w:rsidRPr="00D21C81" w:rsidRDefault="00CB3670" w:rsidP="00D21C81">
      <w:pPr>
        <w:rPr>
          <w:rFonts w:cs="Times New Roman"/>
          <w:szCs w:val="28"/>
        </w:rPr>
      </w:pPr>
      <w:r w:rsidRPr="00D21C81">
        <w:rPr>
          <w:rFonts w:cs="Times New Roman"/>
          <w:szCs w:val="28"/>
        </w:rPr>
        <w:lastRenderedPageBreak/>
        <w:t>На практике адвокаты месяцами не могут получить оплату, так как проверка заявлений адвокатов затягивается территориальными органами юстиции, в том числе по причине нехватки кадров, зачастую все проверки осуществляет один сотрудник.</w:t>
      </w:r>
    </w:p>
    <w:p w14:paraId="21DEF745" w14:textId="77777777" w:rsidR="00CB3670" w:rsidRPr="00D21C81" w:rsidRDefault="00CB3670" w:rsidP="00D21C81">
      <w:pPr>
        <w:rPr>
          <w:rFonts w:cs="Times New Roman"/>
          <w:szCs w:val="28"/>
        </w:rPr>
      </w:pPr>
      <w:r w:rsidRPr="00D21C81">
        <w:rPr>
          <w:rFonts w:cs="Times New Roman"/>
          <w:szCs w:val="28"/>
        </w:rPr>
        <w:t>Данная проблема стала массовой, поступают многочисленные жалобы о задержках оплаты в рамках ГГЮП,</w:t>
      </w:r>
      <w:r w:rsidRPr="00D21C81">
        <w:rPr>
          <w:rFonts w:cs="Times New Roman"/>
          <w:b/>
          <w:bCs/>
          <w:szCs w:val="28"/>
        </w:rPr>
        <w:t xml:space="preserve"> </w:t>
      </w:r>
      <w:r w:rsidRPr="00D21C81">
        <w:rPr>
          <w:rFonts w:cs="Times New Roman"/>
          <w:szCs w:val="28"/>
        </w:rPr>
        <w:t>адвокаты заявляют о своих намерениях расторгнуть соглашения по ГГЮП.</w:t>
      </w:r>
    </w:p>
    <w:p w14:paraId="01C0E41E" w14:textId="77777777" w:rsidR="00CB3670" w:rsidRPr="00D21C81" w:rsidRDefault="00CB3670" w:rsidP="00D21C81">
      <w:pPr>
        <w:rPr>
          <w:rFonts w:cs="Times New Roman"/>
          <w:szCs w:val="28"/>
        </w:rPr>
      </w:pPr>
      <w:r w:rsidRPr="00D21C81">
        <w:rPr>
          <w:rFonts w:cs="Times New Roman"/>
          <w:szCs w:val="28"/>
        </w:rPr>
        <w:t>Помимо этого, адвокаты-участники ГГЮП обращают внимание на неурегулированность и/или упущения в действующих Правилах оплаты ГГЮП по некоторым стадиям участия адвокатов.</w:t>
      </w:r>
    </w:p>
    <w:p w14:paraId="5FFC0267" w14:textId="6CF4EEFC" w:rsidR="00CB3670" w:rsidRPr="00D21C81" w:rsidRDefault="00CB3670" w:rsidP="00D21C81">
      <w:pPr>
        <w:rPr>
          <w:rFonts w:cs="Times New Roman"/>
          <w:szCs w:val="28"/>
        </w:rPr>
      </w:pPr>
      <w:r w:rsidRPr="00D21C81">
        <w:rPr>
          <w:rFonts w:cs="Times New Roman"/>
          <w:szCs w:val="28"/>
        </w:rPr>
        <w:t xml:space="preserve">Так, в действующей редакции лишь указано, что оплате подлежит время ознакомления с материалами уголовного, гражданского и административного дела, </w:t>
      </w:r>
      <w:r w:rsidRPr="00D21C81">
        <w:rPr>
          <w:rFonts w:cs="Times New Roman"/>
          <w:b/>
          <w:bCs/>
          <w:szCs w:val="28"/>
        </w:rPr>
        <w:t>а размеры таких оплат не отражены</w:t>
      </w:r>
      <w:r w:rsidR="00B10177" w:rsidRPr="00D21C81">
        <w:rPr>
          <w:rFonts w:cs="Times New Roman"/>
          <w:szCs w:val="28"/>
        </w:rPr>
        <w:t xml:space="preserve"> в отличие от</w:t>
      </w:r>
      <w:r w:rsidR="00EE7666" w:rsidRPr="00D21C81">
        <w:rPr>
          <w:rFonts w:cs="Times New Roman"/>
          <w:szCs w:val="28"/>
        </w:rPr>
        <w:t xml:space="preserve"> </w:t>
      </w:r>
      <w:r w:rsidRPr="00D21C81">
        <w:rPr>
          <w:rFonts w:cs="Times New Roman"/>
          <w:szCs w:val="28"/>
        </w:rPr>
        <w:t xml:space="preserve">предыдущих Правил, </w:t>
      </w:r>
      <w:r w:rsidR="00B10177" w:rsidRPr="00D21C81">
        <w:rPr>
          <w:rFonts w:cs="Times New Roman"/>
          <w:szCs w:val="28"/>
        </w:rPr>
        <w:t>в которы</w:t>
      </w:r>
      <w:r w:rsidR="00BF6929" w:rsidRPr="00D21C81">
        <w:rPr>
          <w:rFonts w:cs="Times New Roman"/>
          <w:szCs w:val="28"/>
        </w:rPr>
        <w:t>х</w:t>
      </w:r>
      <w:r w:rsidR="00B10177" w:rsidRPr="00D21C81">
        <w:rPr>
          <w:rFonts w:cs="Times New Roman"/>
          <w:szCs w:val="28"/>
        </w:rPr>
        <w:t xml:space="preserve"> было установлено следующее</w:t>
      </w:r>
      <w:r w:rsidRPr="00D21C81">
        <w:rPr>
          <w:rFonts w:cs="Times New Roman"/>
          <w:szCs w:val="28"/>
        </w:rPr>
        <w:t>:</w:t>
      </w:r>
    </w:p>
    <w:p w14:paraId="61F50967" w14:textId="77777777" w:rsidR="00CB3670" w:rsidRPr="00D21C81" w:rsidRDefault="00CB3670" w:rsidP="00D21C81">
      <w:pPr>
        <w:rPr>
          <w:rFonts w:cs="Times New Roman"/>
          <w:szCs w:val="28"/>
        </w:rPr>
      </w:pPr>
      <w:r w:rsidRPr="00D21C81">
        <w:rPr>
          <w:rFonts w:cs="Times New Roman"/>
          <w:szCs w:val="28"/>
        </w:rPr>
        <w:t>1. Время, подлежащее оплате за ознакомление с материалами уголовного дела в ходе предварительного следствия или дознания либо дела об административном правонарушении, определяется соответствующим органом с учетом сложности дела. При этом минимальное количество часов за изучение одного тома материалов уголовного дела не может быть менее трех часов, дела об административном правонарушении - менее одного часа.</w:t>
      </w:r>
    </w:p>
    <w:p w14:paraId="1076990D" w14:textId="77777777" w:rsidR="00CB3670" w:rsidRPr="00D21C81" w:rsidRDefault="00CB3670" w:rsidP="00D21C81">
      <w:pPr>
        <w:rPr>
          <w:rFonts w:cs="Times New Roman"/>
          <w:szCs w:val="28"/>
        </w:rPr>
      </w:pPr>
      <w:r w:rsidRPr="00D21C81">
        <w:rPr>
          <w:rFonts w:cs="Times New Roman"/>
          <w:szCs w:val="28"/>
        </w:rPr>
        <w:t>Время, необходимое для составления жалобы на действия соответствующего органа, определяется адвокатом с учетом сложности дела и не может быть менее двух часов.</w:t>
      </w:r>
    </w:p>
    <w:p w14:paraId="30DA3907" w14:textId="77777777" w:rsidR="00CB3670" w:rsidRPr="00D21C81" w:rsidRDefault="00CB3670" w:rsidP="00D21C81">
      <w:pPr>
        <w:rPr>
          <w:rFonts w:cs="Times New Roman"/>
          <w:szCs w:val="28"/>
        </w:rPr>
      </w:pPr>
      <w:r w:rsidRPr="00D21C81">
        <w:rPr>
          <w:rFonts w:cs="Times New Roman"/>
          <w:szCs w:val="28"/>
        </w:rPr>
        <w:t>2. Время, подлежащее оплате за ознакомление с материалами уголовного дела в ходе досудебной подготовки, если адвокат не принимал участие по этому делу на предварительном следствии или в дознании, либо с материалами дела об административном правонарушении или гражданского дела, а также с протоколом судебного заседания, определяется судьей с учетом сложности дела. При этом минимальное количество времени за изучение одного тома материалов уголовного дела не может быть менее трех часов, гражданского дела или дела об административном правонарушении - менее одного часа, за ознакомление с протоколом судебного заседания и составление замечаний на него - менее двух часов.</w:t>
      </w:r>
    </w:p>
    <w:p w14:paraId="3ECA88F3" w14:textId="77777777" w:rsidR="00CB3670" w:rsidRPr="00D21C81" w:rsidRDefault="00CB3670" w:rsidP="00D21C81">
      <w:pPr>
        <w:rPr>
          <w:rFonts w:cs="Times New Roman"/>
          <w:szCs w:val="28"/>
        </w:rPr>
      </w:pPr>
      <w:r w:rsidRPr="00D21C81">
        <w:rPr>
          <w:rFonts w:cs="Times New Roman"/>
          <w:szCs w:val="28"/>
        </w:rPr>
        <w:t>3. При определении сложности уголовного дела учитываются подсудность уголовного дела, то есть рассмотрение уголовных дел по первой инстанции областными и приравненными к ним судами (городским судом столицы республики, городскими судами городов республиканского значения, специализированным судом - Военным судом войск Республики Казахстан), объем материалов дела, число и тяжесть вменяемых преступлений, количество обвиняемых.</w:t>
      </w:r>
    </w:p>
    <w:p w14:paraId="7AF4B016" w14:textId="77777777" w:rsidR="00CB3670" w:rsidRPr="00D21C81" w:rsidRDefault="00CB3670" w:rsidP="00D21C81">
      <w:pPr>
        <w:rPr>
          <w:rFonts w:cs="Times New Roman"/>
          <w:szCs w:val="28"/>
        </w:rPr>
      </w:pPr>
      <w:r w:rsidRPr="00D21C81">
        <w:rPr>
          <w:rFonts w:cs="Times New Roman"/>
          <w:szCs w:val="28"/>
        </w:rPr>
        <w:t xml:space="preserve">В результате таких пробелов в действующих Правилах оплаты ГГЮП, следственные органы и судьи определяют количество затраченного адвокатом времени на ознакомление с материалами дела по своему усмотрению (часто предвзятому), невзирая на сложность дела, объем материалов дела, число и </w:t>
      </w:r>
      <w:r w:rsidRPr="00D21C81">
        <w:rPr>
          <w:rFonts w:cs="Times New Roman"/>
          <w:szCs w:val="28"/>
        </w:rPr>
        <w:lastRenderedPageBreak/>
        <w:t>тяжесть вменяемых преступлений и количество обвиняемых, тем самым ущемляя права адвокатов на достойную и справедливую оплату их труда.</w:t>
      </w:r>
    </w:p>
    <w:p w14:paraId="181425B8" w14:textId="77777777" w:rsidR="00CB3670" w:rsidRPr="00D21C81" w:rsidRDefault="00CB3670" w:rsidP="00D21C81">
      <w:pPr>
        <w:rPr>
          <w:rFonts w:cs="Times New Roman"/>
          <w:szCs w:val="28"/>
        </w:rPr>
      </w:pPr>
    </w:p>
    <w:p w14:paraId="7A4C673D" w14:textId="2E2E908B" w:rsidR="000A57B4" w:rsidRPr="00C90790" w:rsidRDefault="00CB3670" w:rsidP="006F3605">
      <w:pPr>
        <w:pStyle w:val="3"/>
        <w:numPr>
          <w:ilvl w:val="0"/>
          <w:numId w:val="50"/>
        </w:numPr>
        <w:rPr>
          <w:rFonts w:cs="Times New Roman"/>
          <w:szCs w:val="28"/>
        </w:rPr>
      </w:pPr>
      <w:bookmarkStart w:id="87" w:name="_Toc160100860"/>
      <w:r w:rsidRPr="00D21C81">
        <w:rPr>
          <w:rFonts w:cs="Times New Roman"/>
          <w:szCs w:val="28"/>
        </w:rPr>
        <w:t xml:space="preserve">По совершенствованию системы Zan Komegi </w:t>
      </w:r>
      <w:r w:rsidRPr="00C90790">
        <w:rPr>
          <w:rFonts w:cs="Times New Roman"/>
          <w:szCs w:val="28"/>
        </w:rPr>
        <w:t>(</w:t>
      </w:r>
      <w:r w:rsidRPr="00C90790">
        <w:rPr>
          <w:rFonts w:cs="Times New Roman"/>
          <w:bCs/>
          <w:iCs/>
          <w:szCs w:val="28"/>
        </w:rPr>
        <w:t xml:space="preserve">далее </w:t>
      </w:r>
      <w:r w:rsidR="00C90790">
        <w:rPr>
          <w:rFonts w:cs="Times New Roman"/>
          <w:bCs/>
          <w:iCs/>
          <w:szCs w:val="28"/>
        </w:rPr>
        <w:t>- Zan Komegi</w:t>
      </w:r>
      <w:r w:rsidR="003F288E">
        <w:rPr>
          <w:rFonts w:cs="Times New Roman"/>
          <w:bCs/>
          <w:iCs/>
          <w:szCs w:val="28"/>
        </w:rPr>
        <w:t xml:space="preserve">, </w:t>
      </w:r>
      <w:r w:rsidR="003F288E">
        <w:rPr>
          <w:rFonts w:cs="Times New Roman"/>
          <w:bCs/>
          <w:iCs/>
          <w:szCs w:val="28"/>
          <w:lang w:val="en-US"/>
        </w:rPr>
        <w:t>ZK</w:t>
      </w:r>
      <w:r w:rsidR="00C90790">
        <w:rPr>
          <w:rFonts w:cs="Times New Roman"/>
          <w:bCs/>
          <w:iCs/>
          <w:szCs w:val="28"/>
        </w:rPr>
        <w:t>)</w:t>
      </w:r>
      <w:bookmarkEnd w:id="87"/>
    </w:p>
    <w:p w14:paraId="033ACC77" w14:textId="77777777" w:rsidR="000A57B4" w:rsidRPr="00D21C81" w:rsidRDefault="000A57B4" w:rsidP="00D21C81">
      <w:pPr>
        <w:rPr>
          <w:rFonts w:cs="Times New Roman"/>
          <w:szCs w:val="28"/>
        </w:rPr>
      </w:pPr>
      <w:r w:rsidRPr="00D21C81">
        <w:rPr>
          <w:rFonts w:cs="Times New Roman"/>
          <w:szCs w:val="28"/>
        </w:rPr>
        <w:t>ИС «Zan Komegi» является единой информационной системой юридической помощи, которая используется адвокатами в основном в рамках оказания ГГЮП.</w:t>
      </w:r>
    </w:p>
    <w:p w14:paraId="01C294C0" w14:textId="77777777" w:rsidR="000A57B4" w:rsidRPr="00D21C81" w:rsidRDefault="000A57B4" w:rsidP="00D21C81">
      <w:pPr>
        <w:rPr>
          <w:rFonts w:cs="Times New Roman"/>
          <w:szCs w:val="28"/>
        </w:rPr>
      </w:pPr>
      <w:r w:rsidRPr="00D21C81">
        <w:rPr>
          <w:rFonts w:cs="Times New Roman"/>
          <w:szCs w:val="28"/>
        </w:rPr>
        <w:t>4 января 2023 года был расторгнут договор, заключенный между РКА и АО «Национальные информационные технологии» (АО «НИТ»), предусматривающий необходимость оплаты со стороны адвокатов. В дальнейшем оплата за пользование информационной системой адвокатами производиться не будет.</w:t>
      </w:r>
    </w:p>
    <w:p w14:paraId="20D140FA" w14:textId="77777777" w:rsidR="000A57B4" w:rsidRPr="00D21C81" w:rsidRDefault="000A57B4" w:rsidP="00D21C81">
      <w:pPr>
        <w:rPr>
          <w:rFonts w:cs="Times New Roman"/>
          <w:szCs w:val="28"/>
        </w:rPr>
      </w:pPr>
      <w:r w:rsidRPr="00D21C81">
        <w:rPr>
          <w:rFonts w:cs="Times New Roman"/>
          <w:szCs w:val="28"/>
        </w:rPr>
        <w:t>При этом организация оказания ГГЮП посредством информационной системы будет продолжаться в прежнем порядке в рамках Закона «Об адвокатской деятельности и юридической помощи», так как система принята на государственный баланс Министерства юстиции Республики Казахстан.</w:t>
      </w:r>
    </w:p>
    <w:p w14:paraId="3A1E838F" w14:textId="77777777" w:rsidR="000A57B4" w:rsidRPr="00D21C81" w:rsidRDefault="000A57B4" w:rsidP="00D21C81">
      <w:pPr>
        <w:rPr>
          <w:rFonts w:cs="Times New Roman"/>
          <w:szCs w:val="28"/>
        </w:rPr>
      </w:pPr>
      <w:r w:rsidRPr="00D21C81">
        <w:rPr>
          <w:rFonts w:cs="Times New Roman"/>
          <w:szCs w:val="28"/>
        </w:rPr>
        <w:t xml:space="preserve">На текущий момент процесс распределения назначений, учета работы адвокатов в рамках ГГЮП и ее оплаты производится с использованием ИС «Zan Komegi». </w:t>
      </w:r>
    </w:p>
    <w:p w14:paraId="576E56A9" w14:textId="42054383" w:rsidR="000A57B4" w:rsidRPr="00D21C81" w:rsidRDefault="000A57B4" w:rsidP="00D21C81">
      <w:pPr>
        <w:rPr>
          <w:rFonts w:cs="Times New Roman"/>
          <w:szCs w:val="28"/>
        </w:rPr>
      </w:pPr>
      <w:r w:rsidRPr="00D21C81">
        <w:rPr>
          <w:rFonts w:cs="Times New Roman"/>
          <w:szCs w:val="28"/>
        </w:rPr>
        <w:t xml:space="preserve"> В конце декабря прошлого года в систему ZK внедрена новая функция по подтверждению отдельных действий адвоката путем фотофиксации его прибытия и убытия на место проведения процессуального действия. Учет времени начинается с момента регистрации адвокатом своего прибытия путем загрузки фото и локации в систему ZK. После окончания следственных действий адвокат также должен зарегистрировать свое убытие фотофиксацией и локацией.</w:t>
      </w:r>
    </w:p>
    <w:p w14:paraId="3EFF7965" w14:textId="77777777" w:rsidR="000A57B4" w:rsidRPr="00D21C81" w:rsidRDefault="000A57B4" w:rsidP="00D21C81">
      <w:pPr>
        <w:rPr>
          <w:rFonts w:cs="Times New Roman"/>
          <w:szCs w:val="28"/>
        </w:rPr>
      </w:pPr>
      <w:r w:rsidRPr="00D21C81">
        <w:rPr>
          <w:rFonts w:cs="Times New Roman"/>
          <w:szCs w:val="28"/>
        </w:rPr>
        <w:t xml:space="preserve">Участники ГГЮП несогласны с новой функцией, поскольку фиксация адвокатом своего прибытия и убытия возлагает на него дополнительную нагрузку, связанную с необходимостью иметь в наличии смартфон с высокими техническими параметрами для сканирования документов и с большим объемом карты памяти. Особо острым остается нерешенный вопрос наличия качественной интернет-связи, а также беспрепятственный пронос смартфона в здание правоохранительных органов, следственных изоляторов и др. </w:t>
      </w:r>
    </w:p>
    <w:p w14:paraId="69E0F606" w14:textId="77777777" w:rsidR="000A57B4" w:rsidRPr="00D21C81" w:rsidRDefault="000A57B4" w:rsidP="00D21C81">
      <w:pPr>
        <w:rPr>
          <w:rFonts w:cs="Times New Roman"/>
          <w:szCs w:val="28"/>
        </w:rPr>
      </w:pPr>
      <w:r w:rsidRPr="00D21C81">
        <w:rPr>
          <w:rFonts w:cs="Times New Roman"/>
          <w:szCs w:val="28"/>
        </w:rPr>
        <w:t>На заседании круглого стола в 2023 году с участием адвокатов и Департамента юстиции города Астана, АО «НИТ» провел демонстрацию функционала фотофиксации и локации в сиcтеме ZK. С данным функционалом адвокаты были не согласны, после чего было принято решение о создании рабочей группы по разработке и внедрению этой функции с учетом мнений и пожеланий адвокатов. Однако, указанная функция была внедрена без учета мнения адвокатов.</w:t>
      </w:r>
    </w:p>
    <w:p w14:paraId="764B3851" w14:textId="77777777" w:rsidR="000A57B4" w:rsidRPr="00D21C81" w:rsidRDefault="000A57B4" w:rsidP="00D21C81">
      <w:pPr>
        <w:rPr>
          <w:rFonts w:cs="Times New Roman"/>
          <w:szCs w:val="28"/>
        </w:rPr>
      </w:pPr>
      <w:r w:rsidRPr="00D21C81">
        <w:rPr>
          <w:rFonts w:cs="Times New Roman"/>
          <w:szCs w:val="28"/>
        </w:rPr>
        <w:t xml:space="preserve"> Между тем, разработчики системы ZK уже длительное время не могут решить более актуальные проблемы, такие как:</w:t>
      </w:r>
    </w:p>
    <w:p w14:paraId="3EBC6A18" w14:textId="77777777" w:rsidR="000A57B4" w:rsidRPr="00D21C81" w:rsidRDefault="000A57B4" w:rsidP="00D21C81">
      <w:pPr>
        <w:rPr>
          <w:rFonts w:cs="Times New Roman"/>
          <w:szCs w:val="28"/>
        </w:rPr>
      </w:pPr>
      <w:r w:rsidRPr="00D21C81">
        <w:rPr>
          <w:rFonts w:cs="Times New Roman"/>
          <w:szCs w:val="28"/>
        </w:rPr>
        <w:lastRenderedPageBreak/>
        <w:t>- отсутствие функционала по выбору категории тяжести преступлений или проступков при их переквалификации, в связи с чем ДЮ возвращает электронные постановления об оплате адвокату. После возврата постановления адвокату приходится повторно просить орган, ведущий уголовный процесс, вынести постановление об оплате юридической помощи в бумажном формате.</w:t>
      </w:r>
    </w:p>
    <w:p w14:paraId="5D3EFF7F" w14:textId="77777777" w:rsidR="000A57B4" w:rsidRPr="00D21C81" w:rsidRDefault="000A57B4" w:rsidP="00D21C81">
      <w:pPr>
        <w:rPr>
          <w:rFonts w:cs="Times New Roman"/>
          <w:szCs w:val="28"/>
        </w:rPr>
      </w:pPr>
      <w:r w:rsidRPr="00D21C81">
        <w:rPr>
          <w:rFonts w:cs="Times New Roman"/>
          <w:szCs w:val="28"/>
        </w:rPr>
        <w:t>- допуск адвоката для ознакомления с электронным делом в системе ZK, не все следователи делают такой допуск;</w:t>
      </w:r>
    </w:p>
    <w:p w14:paraId="54DC90BD" w14:textId="77777777" w:rsidR="000A57B4" w:rsidRPr="00D21C81" w:rsidRDefault="000A57B4" w:rsidP="00D21C81">
      <w:pPr>
        <w:rPr>
          <w:rFonts w:cs="Times New Roman"/>
          <w:szCs w:val="28"/>
        </w:rPr>
      </w:pPr>
      <w:r w:rsidRPr="00D21C81">
        <w:rPr>
          <w:rFonts w:cs="Times New Roman"/>
          <w:szCs w:val="28"/>
        </w:rPr>
        <w:t>- отсутствие полного электронного назначения адвокатов через систему ZK по всем категориям дел, включая тяжкие и особо тяжкие, даже если дело рассматривается в бумажном формате;</w:t>
      </w:r>
    </w:p>
    <w:p w14:paraId="2CA98831" w14:textId="77777777" w:rsidR="000A57B4" w:rsidRPr="00D21C81" w:rsidRDefault="000A57B4" w:rsidP="00D21C81">
      <w:pPr>
        <w:rPr>
          <w:rFonts w:cs="Times New Roman"/>
          <w:szCs w:val="28"/>
        </w:rPr>
      </w:pPr>
      <w:r w:rsidRPr="00D21C81">
        <w:rPr>
          <w:rFonts w:cs="Times New Roman"/>
          <w:szCs w:val="28"/>
        </w:rPr>
        <w:t>- не реализована функция по подписанию актов выполненных работ в мобильном приложении ZK;</w:t>
      </w:r>
    </w:p>
    <w:p w14:paraId="0AC44638" w14:textId="77777777" w:rsidR="0061210C" w:rsidRPr="00D21C81" w:rsidRDefault="0061210C" w:rsidP="00D21C81">
      <w:pPr>
        <w:rPr>
          <w:rFonts w:cs="Times New Roman"/>
          <w:szCs w:val="28"/>
        </w:rPr>
      </w:pPr>
      <w:r w:rsidRPr="00D21C81">
        <w:rPr>
          <w:rFonts w:cs="Times New Roman"/>
          <w:szCs w:val="28"/>
        </w:rPr>
        <w:t xml:space="preserve">- не реализована интеграция системы ZK с системой «Төрелік». Процесс распределения назначений, поступающих из судов, пока происходит вне системы ZK. </w:t>
      </w:r>
    </w:p>
    <w:p w14:paraId="71CA6A3C" w14:textId="7CE79B5C" w:rsidR="000A57B4" w:rsidRPr="00D21C81" w:rsidRDefault="0061210C" w:rsidP="00D21C81">
      <w:pPr>
        <w:rPr>
          <w:rFonts w:cs="Times New Roman"/>
          <w:szCs w:val="28"/>
        </w:rPr>
      </w:pPr>
      <w:r w:rsidRPr="00D21C81">
        <w:rPr>
          <w:rFonts w:cs="Times New Roman"/>
          <w:szCs w:val="28"/>
        </w:rPr>
        <w:t>- имеются факты назначения адвокатов в обход системы ZK.</w:t>
      </w:r>
      <w:r w:rsidR="005306E3" w:rsidRPr="00D21C81">
        <w:rPr>
          <w:rFonts w:cs="Times New Roman"/>
          <w:szCs w:val="28"/>
        </w:rPr>
        <w:t xml:space="preserve"> </w:t>
      </w:r>
      <w:r w:rsidR="000A57B4" w:rsidRPr="00D21C81">
        <w:rPr>
          <w:rFonts w:cs="Times New Roman"/>
          <w:szCs w:val="28"/>
        </w:rPr>
        <w:t>РКА в рамках реализации Концепции развития адвокатуры разработала предложения об изменениях в профильный закон, согласно которым выбор адвоката для участия в ГГЮП во всех случаях должен осуществляться с помощью единой информационной системы юридической помощи, за исключением случаев, связанных с техническими сбоями в системе, а также с доступом к сети интернет. Любые действия, способные повлиять на назначение конкретного адвоката со стороны органов, ведущих уголовный процесс, судов или органов (должностных лиц), уполномоченных рассматривать дела об административных правонарушениях, должны быть пресечены.</w:t>
      </w:r>
    </w:p>
    <w:p w14:paraId="23CF45A1" w14:textId="2ECF308D" w:rsidR="000A57B4" w:rsidRDefault="000A57B4" w:rsidP="00D21C81">
      <w:pPr>
        <w:rPr>
          <w:rFonts w:cs="Times New Roman"/>
          <w:szCs w:val="28"/>
        </w:rPr>
      </w:pPr>
      <w:r w:rsidRPr="00D21C81">
        <w:rPr>
          <w:rFonts w:cs="Times New Roman"/>
          <w:szCs w:val="28"/>
        </w:rPr>
        <w:t>Данное предложение пока не было поддержано депутатами и не было включено в проект, находящийся на рассмотрении в Мажилисе.</w:t>
      </w:r>
    </w:p>
    <w:p w14:paraId="5D865EC6" w14:textId="77777777" w:rsidR="00D15650" w:rsidRPr="00D21C81" w:rsidRDefault="00D15650" w:rsidP="00D21C81">
      <w:pPr>
        <w:rPr>
          <w:rFonts w:cs="Times New Roman"/>
          <w:szCs w:val="28"/>
        </w:rPr>
      </w:pPr>
    </w:p>
    <w:p w14:paraId="502D8353" w14:textId="38CF8606" w:rsidR="00AF0A9B" w:rsidRPr="00D21C81" w:rsidRDefault="00D15650" w:rsidP="00D15650">
      <w:pPr>
        <w:pStyle w:val="2"/>
        <w:rPr>
          <w:rFonts w:cs="Times New Roman"/>
          <w:szCs w:val="28"/>
        </w:rPr>
      </w:pPr>
      <w:bookmarkStart w:id="88" w:name="_Toc160100861"/>
      <w:r w:rsidRPr="006B702F">
        <w:rPr>
          <w:rFonts w:cs="Times New Roman"/>
          <w:szCs w:val="28"/>
        </w:rPr>
        <w:t>2</w:t>
      </w:r>
      <w:r w:rsidR="006B702F">
        <w:rPr>
          <w:rFonts w:cs="Times New Roman"/>
          <w:szCs w:val="28"/>
        </w:rPr>
        <w:t>.</w:t>
      </w:r>
      <w:r w:rsidRPr="006B702F">
        <w:rPr>
          <w:rFonts w:cs="Times New Roman"/>
          <w:szCs w:val="28"/>
        </w:rPr>
        <w:t xml:space="preserve"> </w:t>
      </w:r>
      <w:r w:rsidR="00AF0A9B" w:rsidRPr="00D21C81">
        <w:rPr>
          <w:rFonts w:cs="Times New Roman"/>
          <w:szCs w:val="28"/>
        </w:rPr>
        <w:t>Допуск к профессии адвоката</w:t>
      </w:r>
      <w:bookmarkEnd w:id="88"/>
    </w:p>
    <w:p w14:paraId="4716E527" w14:textId="707ECBC2" w:rsidR="00D30209" w:rsidRPr="00D21C81" w:rsidRDefault="00D30209" w:rsidP="006F3605">
      <w:pPr>
        <w:pStyle w:val="3"/>
        <w:numPr>
          <w:ilvl w:val="0"/>
          <w:numId w:val="51"/>
        </w:numPr>
        <w:rPr>
          <w:rFonts w:cs="Times New Roman"/>
          <w:szCs w:val="28"/>
        </w:rPr>
      </w:pPr>
      <w:bookmarkStart w:id="89" w:name="_Toc160100862"/>
      <w:r w:rsidRPr="00D21C81">
        <w:rPr>
          <w:rFonts w:cs="Times New Roman"/>
          <w:szCs w:val="28"/>
        </w:rPr>
        <w:t>Стажировка</w:t>
      </w:r>
      <w:r w:rsidR="00083E21" w:rsidRPr="00D21C81">
        <w:rPr>
          <w:rFonts w:cs="Times New Roman"/>
          <w:szCs w:val="28"/>
        </w:rPr>
        <w:t xml:space="preserve"> претендентов на статус адвоката</w:t>
      </w:r>
      <w:bookmarkEnd w:id="89"/>
    </w:p>
    <w:p w14:paraId="31C48C73" w14:textId="085F7924" w:rsidR="00D30209" w:rsidRPr="00D21C81" w:rsidRDefault="00D30209" w:rsidP="00D21C81">
      <w:pPr>
        <w:rPr>
          <w:rFonts w:cs="Times New Roman"/>
          <w:szCs w:val="28"/>
        </w:rPr>
      </w:pPr>
      <w:r w:rsidRPr="00D21C81">
        <w:rPr>
          <w:rFonts w:cs="Times New Roman"/>
          <w:szCs w:val="28"/>
        </w:rPr>
        <w:t xml:space="preserve">Всего в 2023 году в территориальные коллегии поступило </w:t>
      </w:r>
      <w:r w:rsidR="00AD1052" w:rsidRPr="00D21C81">
        <w:rPr>
          <w:rFonts w:cs="Times New Roman"/>
          <w:szCs w:val="28"/>
          <w:lang w:val="kk-KZ"/>
        </w:rPr>
        <w:t xml:space="preserve">745 </w:t>
      </w:r>
      <w:r w:rsidRPr="00D21C81">
        <w:rPr>
          <w:rFonts w:cs="Times New Roman"/>
          <w:szCs w:val="28"/>
        </w:rPr>
        <w:t xml:space="preserve">заявлений о допуске к прохождению стажировки. </w:t>
      </w:r>
    </w:p>
    <w:p w14:paraId="6DB76359" w14:textId="77777777" w:rsidR="00AD1052" w:rsidRPr="00D21C81" w:rsidRDefault="00AD1052" w:rsidP="00D21C81">
      <w:pPr>
        <w:rPr>
          <w:rFonts w:cs="Times New Roman"/>
          <w:szCs w:val="28"/>
        </w:rPr>
      </w:pPr>
      <w:r w:rsidRPr="00D21C81">
        <w:rPr>
          <w:rFonts w:cs="Times New Roman"/>
          <w:szCs w:val="28"/>
        </w:rPr>
        <w:t>К стажировке было допущено 691 человек, которых можно разделить на следующие группы:</w:t>
      </w:r>
    </w:p>
    <w:p w14:paraId="2F6B33D6" w14:textId="77777777" w:rsidR="00AD1052" w:rsidRPr="00D21C81" w:rsidRDefault="00AD1052" w:rsidP="00D21C81">
      <w:pPr>
        <w:rPr>
          <w:rFonts w:cs="Times New Roman"/>
          <w:szCs w:val="28"/>
        </w:rPr>
      </w:pPr>
      <w:r w:rsidRPr="00D21C81">
        <w:rPr>
          <w:rFonts w:cs="Times New Roman"/>
          <w:szCs w:val="28"/>
        </w:rPr>
        <w:t>Уволенные из органов прокуратуры и следствия со стажем работы в должности прокурора или следователя не менее 10 лет – 13,6%.</w:t>
      </w:r>
    </w:p>
    <w:p w14:paraId="3EB05ECD" w14:textId="77777777" w:rsidR="00AD1052" w:rsidRPr="00D21C81" w:rsidRDefault="00AD1052" w:rsidP="00D21C81">
      <w:pPr>
        <w:rPr>
          <w:rFonts w:cs="Times New Roman"/>
          <w:szCs w:val="28"/>
        </w:rPr>
      </w:pPr>
      <w:r w:rsidRPr="00D21C81">
        <w:rPr>
          <w:rFonts w:cs="Times New Roman"/>
          <w:szCs w:val="28"/>
        </w:rPr>
        <w:t>Имеющие иной юридический стаж – 73,2%.</w:t>
      </w:r>
    </w:p>
    <w:p w14:paraId="0F31B1F2" w14:textId="77777777" w:rsidR="00AD1052" w:rsidRPr="00D21C81" w:rsidRDefault="00AD1052" w:rsidP="00D21C81">
      <w:pPr>
        <w:rPr>
          <w:rFonts w:cs="Times New Roman"/>
          <w:szCs w:val="28"/>
        </w:rPr>
      </w:pPr>
      <w:r w:rsidRPr="00D21C81">
        <w:rPr>
          <w:rFonts w:cs="Times New Roman"/>
          <w:szCs w:val="28"/>
        </w:rPr>
        <w:t>Не имеющие юридического стажа – 13,1%.</w:t>
      </w:r>
    </w:p>
    <w:p w14:paraId="008451BB" w14:textId="77777777" w:rsidR="00AD1052" w:rsidRPr="00D21C81" w:rsidRDefault="00AD1052" w:rsidP="00D21C81">
      <w:pPr>
        <w:rPr>
          <w:rFonts w:cs="Times New Roman"/>
          <w:szCs w:val="28"/>
        </w:rPr>
      </w:pPr>
      <w:r w:rsidRPr="00D21C81">
        <w:rPr>
          <w:rFonts w:cs="Times New Roman"/>
          <w:szCs w:val="28"/>
        </w:rPr>
        <w:t>Диаграмма. Состав лиц, допущенных к прохождению стажировки.</w:t>
      </w:r>
    </w:p>
    <w:p w14:paraId="6A0F623E" w14:textId="5651765F" w:rsidR="00AD1052" w:rsidRPr="00D21C81" w:rsidRDefault="00AD1052" w:rsidP="009B359D">
      <w:pPr>
        <w:ind w:firstLine="0"/>
        <w:rPr>
          <w:rFonts w:cs="Times New Roman"/>
          <w:szCs w:val="28"/>
        </w:rPr>
      </w:pPr>
      <w:r w:rsidRPr="00D21C81">
        <w:rPr>
          <w:rFonts w:cs="Times New Roman"/>
          <w:noProof/>
          <w:szCs w:val="28"/>
          <w:lang w:eastAsia="ru-RU"/>
        </w:rPr>
        <w:lastRenderedPageBreak/>
        <w:drawing>
          <wp:inline distT="0" distB="0" distL="0" distR="0" wp14:anchorId="0E370CDC" wp14:editId="70F4FF14">
            <wp:extent cx="5923280" cy="2876550"/>
            <wp:effectExtent l="0" t="0" r="1270" b="0"/>
            <wp:docPr id="84216475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80CDBE" w14:textId="07617674" w:rsidR="00DB4E39" w:rsidRPr="00D21C81" w:rsidRDefault="00DB4E39" w:rsidP="00D21C81">
      <w:pPr>
        <w:rPr>
          <w:rFonts w:cs="Times New Roman"/>
          <w:szCs w:val="28"/>
        </w:rPr>
      </w:pPr>
      <w:r w:rsidRPr="00D21C81">
        <w:rPr>
          <w:rFonts w:cs="Times New Roman"/>
          <w:szCs w:val="28"/>
        </w:rPr>
        <w:t>Всего по республике успешно прошл</w:t>
      </w:r>
      <w:r w:rsidR="008C7CA2" w:rsidRPr="00D21C81">
        <w:rPr>
          <w:rFonts w:cs="Times New Roman"/>
          <w:szCs w:val="28"/>
        </w:rPr>
        <w:t>и</w:t>
      </w:r>
      <w:r w:rsidRPr="00D21C81">
        <w:rPr>
          <w:rFonts w:cs="Times New Roman"/>
          <w:szCs w:val="28"/>
        </w:rPr>
        <w:t xml:space="preserve"> стажировку 339 человек.</w:t>
      </w:r>
    </w:p>
    <w:p w14:paraId="2961B888" w14:textId="77777777" w:rsidR="00DB4E39" w:rsidRPr="00D21C81" w:rsidRDefault="00DB4E39" w:rsidP="00D21C81">
      <w:pPr>
        <w:rPr>
          <w:rFonts w:cs="Times New Roman"/>
          <w:szCs w:val="28"/>
        </w:rPr>
      </w:pPr>
      <w:r w:rsidRPr="00D21C81">
        <w:rPr>
          <w:rFonts w:cs="Times New Roman"/>
          <w:szCs w:val="28"/>
        </w:rPr>
        <w:t>Подавшие заявление на прохождение стажировки - 745.</w:t>
      </w:r>
    </w:p>
    <w:p w14:paraId="24F11053" w14:textId="77777777" w:rsidR="00DB4E39" w:rsidRPr="00D21C81" w:rsidRDefault="00DB4E39" w:rsidP="00D21C81">
      <w:pPr>
        <w:rPr>
          <w:rFonts w:cs="Times New Roman"/>
          <w:szCs w:val="28"/>
        </w:rPr>
      </w:pPr>
      <w:r w:rsidRPr="00D21C81">
        <w:rPr>
          <w:rFonts w:cs="Times New Roman"/>
          <w:szCs w:val="28"/>
        </w:rPr>
        <w:t>Допущенные к стажировке - 691.</w:t>
      </w:r>
    </w:p>
    <w:p w14:paraId="4F0C0E9A" w14:textId="77777777" w:rsidR="00DB4E39" w:rsidRPr="00D21C81" w:rsidRDefault="00DB4E39" w:rsidP="00D21C81">
      <w:pPr>
        <w:rPr>
          <w:rFonts w:cs="Times New Roman"/>
          <w:szCs w:val="28"/>
        </w:rPr>
      </w:pPr>
      <w:r w:rsidRPr="00D21C81">
        <w:rPr>
          <w:rFonts w:cs="Times New Roman"/>
          <w:szCs w:val="28"/>
        </w:rPr>
        <w:t>Успешно прошедшие стажировку - 339.</w:t>
      </w:r>
    </w:p>
    <w:p w14:paraId="0524E9D1" w14:textId="3AF90864" w:rsidR="00126C89" w:rsidRPr="00D21C81" w:rsidRDefault="00E634C8" w:rsidP="00D21C81">
      <w:pPr>
        <w:rPr>
          <w:rFonts w:cs="Times New Roman"/>
          <w:szCs w:val="28"/>
        </w:rPr>
      </w:pPr>
      <w:r w:rsidRPr="00D21C81">
        <w:rPr>
          <w:rFonts w:cs="Times New Roman"/>
          <w:szCs w:val="28"/>
        </w:rPr>
        <w:t>Диаграмма</w:t>
      </w:r>
      <w:r w:rsidR="00F93E4F" w:rsidRPr="00D21C81">
        <w:rPr>
          <w:rFonts w:cs="Times New Roman"/>
          <w:szCs w:val="28"/>
        </w:rPr>
        <w:t>. Количество лиц, успешно прошедших стажировку.</w:t>
      </w:r>
    </w:p>
    <w:p w14:paraId="70FCC4B4" w14:textId="78C12810" w:rsidR="00DB4E39" w:rsidRPr="00D21C81" w:rsidRDefault="00DB4E39" w:rsidP="009B359D">
      <w:pPr>
        <w:ind w:firstLine="0"/>
        <w:rPr>
          <w:rFonts w:cs="Times New Roman"/>
          <w:szCs w:val="28"/>
        </w:rPr>
      </w:pPr>
      <w:r w:rsidRPr="00D21C81">
        <w:rPr>
          <w:rFonts w:cs="Times New Roman"/>
          <w:noProof/>
          <w:szCs w:val="28"/>
          <w:lang w:eastAsia="ru-RU"/>
        </w:rPr>
        <w:drawing>
          <wp:inline distT="0" distB="0" distL="0" distR="0" wp14:anchorId="252AE95F" wp14:editId="7A47A937">
            <wp:extent cx="5907405" cy="3200400"/>
            <wp:effectExtent l="0" t="0" r="17145" b="0"/>
            <wp:docPr id="9525011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E7725B" w14:textId="396A8920" w:rsidR="00FE60B5" w:rsidRPr="00D21C81" w:rsidRDefault="00FE60B5" w:rsidP="00D21C81">
      <w:pPr>
        <w:rPr>
          <w:rFonts w:cs="Times New Roman"/>
          <w:szCs w:val="28"/>
        </w:rPr>
      </w:pPr>
      <w:r w:rsidRPr="00D21C81">
        <w:rPr>
          <w:rFonts w:cs="Times New Roman"/>
          <w:szCs w:val="28"/>
        </w:rPr>
        <w:t xml:space="preserve">Таким образом, из числа лиц, изначально изъявивших желание стать адвокатами, успешно завершают стажировку лишь </w:t>
      </w:r>
      <w:r w:rsidR="00DB4E39" w:rsidRPr="00D21C81">
        <w:rPr>
          <w:rFonts w:cs="Times New Roman"/>
          <w:szCs w:val="28"/>
        </w:rPr>
        <w:t>45%.</w:t>
      </w:r>
    </w:p>
    <w:p w14:paraId="5480E50E" w14:textId="0B55B2B4" w:rsidR="00FE60B5" w:rsidRPr="00D21C81" w:rsidRDefault="00FE60B5" w:rsidP="00D21C81">
      <w:pPr>
        <w:rPr>
          <w:rFonts w:cs="Times New Roman"/>
          <w:szCs w:val="28"/>
        </w:rPr>
      </w:pPr>
      <w:r w:rsidRPr="00D21C81">
        <w:rPr>
          <w:rFonts w:cs="Times New Roman"/>
          <w:szCs w:val="28"/>
        </w:rPr>
        <w:t xml:space="preserve">3 апреля 2023 года в Положение о порядке прохождения стажировки стажерами адвокатов был внесен ряд изменений, необходимость которых была продиктована несовершенством существующей практики. Основной целью принятия поправок </w:t>
      </w:r>
      <w:r w:rsidR="009123E9" w:rsidRPr="00D21C81">
        <w:rPr>
          <w:rFonts w:cs="Times New Roman"/>
          <w:szCs w:val="28"/>
        </w:rPr>
        <w:t>являлось</w:t>
      </w:r>
      <w:r w:rsidRPr="00D21C81">
        <w:rPr>
          <w:rFonts w:cs="Times New Roman"/>
          <w:szCs w:val="28"/>
        </w:rPr>
        <w:t xml:space="preserve"> повышение уровня знаний и навыков претендентов.</w:t>
      </w:r>
    </w:p>
    <w:p w14:paraId="3E31E985" w14:textId="1EDDEC9C" w:rsidR="00126C89" w:rsidRPr="00D21C81" w:rsidRDefault="001D2CF9" w:rsidP="00D21C81">
      <w:pPr>
        <w:rPr>
          <w:rFonts w:cs="Times New Roman"/>
          <w:szCs w:val="28"/>
        </w:rPr>
      </w:pPr>
      <w:r w:rsidRPr="00D21C81">
        <w:rPr>
          <w:rFonts w:cs="Times New Roman"/>
          <w:szCs w:val="28"/>
        </w:rPr>
        <w:t>С помощью данных изменений</w:t>
      </w:r>
      <w:r w:rsidR="00126C89" w:rsidRPr="00D21C81">
        <w:rPr>
          <w:rFonts w:cs="Times New Roman"/>
          <w:szCs w:val="28"/>
        </w:rPr>
        <w:t>:</w:t>
      </w:r>
    </w:p>
    <w:p w14:paraId="7578E972" w14:textId="17270C69" w:rsidR="00126C89" w:rsidRPr="009B359D" w:rsidRDefault="001D2CF9" w:rsidP="006F3605">
      <w:pPr>
        <w:pStyle w:val="a5"/>
        <w:numPr>
          <w:ilvl w:val="0"/>
          <w:numId w:val="52"/>
        </w:numPr>
        <w:ind w:left="709" w:hanging="425"/>
        <w:rPr>
          <w:rFonts w:cs="Times New Roman"/>
          <w:szCs w:val="28"/>
        </w:rPr>
      </w:pPr>
      <w:r w:rsidRPr="009B359D">
        <w:rPr>
          <w:rFonts w:cs="Times New Roman"/>
          <w:szCs w:val="28"/>
        </w:rPr>
        <w:lastRenderedPageBreak/>
        <w:t xml:space="preserve">уточнены </w:t>
      </w:r>
      <w:r w:rsidR="00126C89" w:rsidRPr="009B359D">
        <w:rPr>
          <w:rFonts w:cs="Times New Roman"/>
          <w:szCs w:val="28"/>
        </w:rPr>
        <w:t>вопросы определения срока прохождения стажировки и возможности его сокращения;</w:t>
      </w:r>
    </w:p>
    <w:p w14:paraId="7EC166AC" w14:textId="3CCF826B" w:rsidR="00126C89" w:rsidRPr="009B359D" w:rsidRDefault="001D2CF9" w:rsidP="006F3605">
      <w:pPr>
        <w:pStyle w:val="a5"/>
        <w:numPr>
          <w:ilvl w:val="0"/>
          <w:numId w:val="52"/>
        </w:numPr>
        <w:ind w:left="709" w:hanging="425"/>
        <w:rPr>
          <w:rFonts w:cs="Times New Roman"/>
          <w:szCs w:val="28"/>
        </w:rPr>
      </w:pPr>
      <w:r w:rsidRPr="009B359D">
        <w:rPr>
          <w:rFonts w:cs="Times New Roman"/>
          <w:szCs w:val="28"/>
        </w:rPr>
        <w:t>установлены</w:t>
      </w:r>
      <w:r w:rsidR="00126C89" w:rsidRPr="009B359D">
        <w:rPr>
          <w:rFonts w:cs="Times New Roman"/>
          <w:szCs w:val="28"/>
        </w:rPr>
        <w:t xml:space="preserve"> требования к материалам стажировки и порядок их рассмотрения на заседании президиума;</w:t>
      </w:r>
    </w:p>
    <w:p w14:paraId="027FCFB1" w14:textId="391CA544" w:rsidR="00126C89" w:rsidRPr="009B359D" w:rsidRDefault="00E45E0A" w:rsidP="006F3605">
      <w:pPr>
        <w:pStyle w:val="a5"/>
        <w:numPr>
          <w:ilvl w:val="0"/>
          <w:numId w:val="52"/>
        </w:numPr>
        <w:ind w:left="709" w:hanging="425"/>
        <w:rPr>
          <w:rFonts w:cs="Times New Roman"/>
          <w:szCs w:val="28"/>
        </w:rPr>
      </w:pPr>
      <w:r w:rsidRPr="009B359D">
        <w:rPr>
          <w:rFonts w:cs="Times New Roman"/>
          <w:szCs w:val="28"/>
        </w:rPr>
        <w:t xml:space="preserve">для повышения качества стажировки </w:t>
      </w:r>
      <w:r w:rsidR="001D2CF9" w:rsidRPr="009B359D">
        <w:rPr>
          <w:rFonts w:cs="Times New Roman"/>
          <w:szCs w:val="28"/>
        </w:rPr>
        <w:t>введена</w:t>
      </w:r>
      <w:r w:rsidR="00126C89" w:rsidRPr="009B359D">
        <w:rPr>
          <w:rFonts w:cs="Times New Roman"/>
          <w:szCs w:val="28"/>
        </w:rPr>
        <w:t xml:space="preserve"> процедур</w:t>
      </w:r>
      <w:r w:rsidR="001D2CF9" w:rsidRPr="009B359D">
        <w:rPr>
          <w:rFonts w:cs="Times New Roman"/>
          <w:szCs w:val="28"/>
        </w:rPr>
        <w:t>а</w:t>
      </w:r>
      <w:r w:rsidR="00126C89" w:rsidRPr="009B359D">
        <w:rPr>
          <w:rFonts w:cs="Times New Roman"/>
          <w:szCs w:val="28"/>
        </w:rPr>
        <w:t xml:space="preserve"> </w:t>
      </w:r>
      <w:r w:rsidRPr="009B359D">
        <w:rPr>
          <w:rFonts w:cs="Times New Roman"/>
          <w:szCs w:val="28"/>
        </w:rPr>
        <w:t>собеседования</w:t>
      </w:r>
      <w:r w:rsidR="00126C89" w:rsidRPr="009B359D">
        <w:rPr>
          <w:rFonts w:cs="Times New Roman"/>
          <w:szCs w:val="28"/>
        </w:rPr>
        <w:t xml:space="preserve"> </w:t>
      </w:r>
      <w:r w:rsidRPr="009B359D">
        <w:rPr>
          <w:rFonts w:cs="Times New Roman"/>
          <w:szCs w:val="28"/>
        </w:rPr>
        <w:t xml:space="preserve">со стажером </w:t>
      </w:r>
      <w:r w:rsidR="005E34D7" w:rsidRPr="009B359D">
        <w:rPr>
          <w:rFonts w:cs="Times New Roman"/>
          <w:szCs w:val="28"/>
        </w:rPr>
        <w:t xml:space="preserve">при принятии решения о результатах стажировки </w:t>
      </w:r>
      <w:r w:rsidR="00126C89" w:rsidRPr="009B359D">
        <w:rPr>
          <w:rFonts w:cs="Times New Roman"/>
          <w:szCs w:val="28"/>
        </w:rPr>
        <w:t>на заседании президиума коллегии</w:t>
      </w:r>
      <w:r w:rsidR="00CC6859" w:rsidRPr="009B359D">
        <w:rPr>
          <w:rFonts w:cs="Times New Roman"/>
          <w:szCs w:val="28"/>
        </w:rPr>
        <w:t>;</w:t>
      </w:r>
    </w:p>
    <w:p w14:paraId="52C9D220" w14:textId="5BE2D8B7" w:rsidR="00CC6859" w:rsidRPr="009B359D" w:rsidRDefault="001D2CF9" w:rsidP="006F3605">
      <w:pPr>
        <w:pStyle w:val="a5"/>
        <w:numPr>
          <w:ilvl w:val="0"/>
          <w:numId w:val="52"/>
        </w:numPr>
        <w:ind w:left="709" w:hanging="425"/>
        <w:rPr>
          <w:rFonts w:cs="Times New Roman"/>
          <w:szCs w:val="28"/>
        </w:rPr>
      </w:pPr>
      <w:r w:rsidRPr="009B359D">
        <w:rPr>
          <w:rFonts w:cs="Times New Roman"/>
          <w:szCs w:val="28"/>
        </w:rPr>
        <w:t>уточнен</w:t>
      </w:r>
      <w:r w:rsidR="00CC6859" w:rsidRPr="009B359D">
        <w:rPr>
          <w:rFonts w:cs="Times New Roman"/>
          <w:szCs w:val="28"/>
        </w:rPr>
        <w:t xml:space="preserve"> перечень вопросов практической части стажировки.</w:t>
      </w:r>
    </w:p>
    <w:p w14:paraId="67E4C709" w14:textId="6AC563DD" w:rsidR="00585058" w:rsidRPr="00D21C81" w:rsidRDefault="003B2351" w:rsidP="00D21C81">
      <w:pPr>
        <w:rPr>
          <w:rFonts w:cs="Times New Roman"/>
          <w:szCs w:val="28"/>
        </w:rPr>
      </w:pPr>
      <w:r w:rsidRPr="00D21C81">
        <w:rPr>
          <w:rFonts w:cs="Times New Roman"/>
          <w:szCs w:val="28"/>
        </w:rPr>
        <w:t>Кроме того, р</w:t>
      </w:r>
      <w:r w:rsidR="00382AA8" w:rsidRPr="00D21C81">
        <w:rPr>
          <w:rFonts w:cs="Times New Roman"/>
          <w:szCs w:val="28"/>
        </w:rPr>
        <w:t xml:space="preserve">азработанный РКА проект изменений в статью 38 Закона «Об адвокатской деятельности и юридической помощи» содержит предложение о закреплении процедуры </w:t>
      </w:r>
      <w:r w:rsidR="00E00616" w:rsidRPr="00D21C81">
        <w:rPr>
          <w:rFonts w:cs="Times New Roman"/>
          <w:szCs w:val="28"/>
        </w:rPr>
        <w:t xml:space="preserve">проверки репутации и </w:t>
      </w:r>
      <w:r w:rsidR="00382AA8" w:rsidRPr="00D21C81">
        <w:rPr>
          <w:rFonts w:cs="Times New Roman"/>
          <w:szCs w:val="28"/>
        </w:rPr>
        <w:t xml:space="preserve">заслушивания стажера при рассмотрении материалов стажировки президиумом коллегии адвокатов. </w:t>
      </w:r>
    </w:p>
    <w:p w14:paraId="60A91ACB" w14:textId="77777777" w:rsidR="00382AA8" w:rsidRPr="00D21C81" w:rsidRDefault="00382AA8" w:rsidP="00D21C81">
      <w:pPr>
        <w:rPr>
          <w:rFonts w:cs="Times New Roman"/>
          <w:szCs w:val="28"/>
        </w:rPr>
      </w:pPr>
    </w:p>
    <w:p w14:paraId="452A8D4E" w14:textId="630B190D" w:rsidR="00585058" w:rsidRPr="00D21C81" w:rsidRDefault="00585058" w:rsidP="006F3605">
      <w:pPr>
        <w:pStyle w:val="3"/>
        <w:numPr>
          <w:ilvl w:val="0"/>
          <w:numId w:val="51"/>
        </w:numPr>
        <w:rPr>
          <w:rFonts w:cs="Times New Roman"/>
          <w:szCs w:val="28"/>
        </w:rPr>
      </w:pPr>
      <w:bookmarkStart w:id="90" w:name="_Toc160100863"/>
      <w:r w:rsidRPr="00D21C81">
        <w:rPr>
          <w:rFonts w:cs="Times New Roman"/>
          <w:szCs w:val="28"/>
        </w:rPr>
        <w:t>Аттестация лиц, претендующих на занятие адвокатской деятельностью</w:t>
      </w:r>
      <w:bookmarkEnd w:id="90"/>
    </w:p>
    <w:p w14:paraId="39A5063C" w14:textId="744B6AAF" w:rsidR="00C85531" w:rsidRPr="00D21C81" w:rsidRDefault="00C85531" w:rsidP="00D21C81">
      <w:pPr>
        <w:rPr>
          <w:rFonts w:cs="Times New Roman"/>
          <w:szCs w:val="28"/>
        </w:rPr>
      </w:pPr>
      <w:r w:rsidRPr="00D21C81">
        <w:rPr>
          <w:rFonts w:cs="Times New Roman"/>
          <w:szCs w:val="28"/>
        </w:rPr>
        <w:t xml:space="preserve">26 мая 2023 года был принят </w:t>
      </w:r>
      <w:r w:rsidR="00BC5E6A" w:rsidRPr="00D21C81">
        <w:rPr>
          <w:rFonts w:cs="Times New Roman"/>
          <w:szCs w:val="28"/>
        </w:rPr>
        <w:t>Совместный приказ Министра юстиции Республики Казахстан и и.о. Министра цифрового развития, инноваций и аэрокосмической промышленности Республики Казахстан «</w:t>
      </w:r>
      <w:r w:rsidRPr="00D21C81">
        <w:rPr>
          <w:rFonts w:cs="Times New Roman"/>
          <w:szCs w:val="28"/>
        </w:rPr>
        <w:t>О реализации пилотного проекта по оказанию государственных услуг Министерства юстиции Республики Казахстан по проведению аттестации лиц, претендующих на право занятия профессиональной деятельностью и присвоению квалификации в автоматизированном режиме</w:t>
      </w:r>
      <w:r w:rsidR="00BC5E6A" w:rsidRPr="00D21C81">
        <w:rPr>
          <w:rFonts w:cs="Times New Roman"/>
          <w:szCs w:val="28"/>
        </w:rPr>
        <w:t>»</w:t>
      </w:r>
      <w:r w:rsidR="00B00667" w:rsidRPr="00D21C81">
        <w:rPr>
          <w:rFonts w:cs="Times New Roman"/>
          <w:szCs w:val="28"/>
        </w:rPr>
        <w:t>.</w:t>
      </w:r>
    </w:p>
    <w:p w14:paraId="7B16EA6F" w14:textId="62865653" w:rsidR="00B00667" w:rsidRPr="00D21C81" w:rsidRDefault="00B00667" w:rsidP="00D21C81">
      <w:pPr>
        <w:rPr>
          <w:rFonts w:cs="Times New Roman"/>
          <w:szCs w:val="28"/>
        </w:rPr>
      </w:pPr>
      <w:r w:rsidRPr="00D21C81">
        <w:rPr>
          <w:rFonts w:cs="Times New Roman"/>
          <w:szCs w:val="28"/>
        </w:rPr>
        <w:t>Данным приказом был запущен пилотный проект по оказанию государственной услуги «Проведение аттестации лиц, претендующих на занятие адвокатской деятельностью» в городах Астана, Шымкент и Туркестанской области до 31 декабря 2023 года в автоматизированном режиме на базе оператора по техническому обеспечению процедур тестирования и бесперебойного функционирования единой автоматизированной базы данных (информационной системы) по персоналу государственной службы.</w:t>
      </w:r>
    </w:p>
    <w:p w14:paraId="4FB83119" w14:textId="52335D61" w:rsidR="00B00667" w:rsidRPr="00D21C81" w:rsidRDefault="00B00667" w:rsidP="00D21C81">
      <w:pPr>
        <w:rPr>
          <w:rFonts w:cs="Times New Roman"/>
          <w:szCs w:val="28"/>
        </w:rPr>
      </w:pPr>
      <w:r w:rsidRPr="00D21C81">
        <w:rPr>
          <w:rFonts w:cs="Times New Roman"/>
          <w:szCs w:val="28"/>
        </w:rPr>
        <w:t xml:space="preserve">Позднее в этот приказ были внесены изменения, распространившие его действие на все области, города республиканского значения и столицу, а также продлившие срок его действия до 30 июня 2024 года.  </w:t>
      </w:r>
    </w:p>
    <w:p w14:paraId="4E0CE2BD" w14:textId="319515CA" w:rsidR="00F2109F" w:rsidRPr="00D21C81" w:rsidRDefault="00F2109F" w:rsidP="00D21C81">
      <w:pPr>
        <w:rPr>
          <w:rFonts w:cs="Times New Roman"/>
          <w:szCs w:val="28"/>
        </w:rPr>
      </w:pPr>
      <w:r w:rsidRPr="00D21C81">
        <w:rPr>
          <w:rFonts w:cs="Times New Roman"/>
          <w:szCs w:val="28"/>
        </w:rPr>
        <w:t>Согласно пилотному проекту аттестация проводится в течение 10 рабочих дней со дня регистрации документов услугодателем.</w:t>
      </w:r>
    </w:p>
    <w:p w14:paraId="545A187B" w14:textId="63328B9D" w:rsidR="00F2109F" w:rsidRPr="00D21C81" w:rsidRDefault="00F2109F" w:rsidP="00D21C81">
      <w:pPr>
        <w:rPr>
          <w:rFonts w:cs="Times New Roman"/>
          <w:szCs w:val="28"/>
        </w:rPr>
      </w:pPr>
      <w:r w:rsidRPr="00D21C81">
        <w:rPr>
          <w:rFonts w:cs="Times New Roman"/>
          <w:szCs w:val="28"/>
        </w:rPr>
        <w:t xml:space="preserve">Аттестация состоит из двух этапов: </w:t>
      </w:r>
    </w:p>
    <w:p w14:paraId="63F3E049" w14:textId="3F82B038" w:rsidR="00C42635" w:rsidRPr="006B702F" w:rsidRDefault="00C42635" w:rsidP="006F3605">
      <w:pPr>
        <w:pStyle w:val="a5"/>
        <w:numPr>
          <w:ilvl w:val="0"/>
          <w:numId w:val="53"/>
        </w:numPr>
        <w:ind w:left="709"/>
        <w:rPr>
          <w:rFonts w:cs="Times New Roman"/>
          <w:szCs w:val="28"/>
        </w:rPr>
      </w:pPr>
      <w:r w:rsidRPr="006B702F">
        <w:rPr>
          <w:rFonts w:cs="Times New Roman"/>
          <w:szCs w:val="28"/>
        </w:rPr>
        <w:t>К</w:t>
      </w:r>
      <w:r w:rsidR="00F2109F" w:rsidRPr="006B702F">
        <w:rPr>
          <w:rFonts w:cs="Times New Roman"/>
          <w:szCs w:val="28"/>
        </w:rPr>
        <w:t>омплексного компьютерного тестирования на знание законодательства Республики Казахстан (100 вопросов</w:t>
      </w:r>
      <w:r w:rsidRPr="006B702F">
        <w:rPr>
          <w:rFonts w:cs="Times New Roman"/>
          <w:szCs w:val="28"/>
        </w:rPr>
        <w:t>).</w:t>
      </w:r>
    </w:p>
    <w:p w14:paraId="13AF2066" w14:textId="538397B0" w:rsidR="00C42635" w:rsidRPr="006B702F" w:rsidRDefault="00C42635" w:rsidP="006F3605">
      <w:pPr>
        <w:pStyle w:val="a5"/>
        <w:numPr>
          <w:ilvl w:val="0"/>
          <w:numId w:val="53"/>
        </w:numPr>
        <w:ind w:left="709"/>
        <w:rPr>
          <w:rFonts w:cs="Times New Roman"/>
          <w:szCs w:val="28"/>
        </w:rPr>
      </w:pPr>
      <w:r w:rsidRPr="006B702F">
        <w:rPr>
          <w:rFonts w:cs="Times New Roman"/>
          <w:szCs w:val="28"/>
        </w:rPr>
        <w:t>Компьютерного тестирования на проверку должного уровня практических навыков (3 ситуационных задачи по 12 вопросов).</w:t>
      </w:r>
    </w:p>
    <w:p w14:paraId="6ABDF4F5" w14:textId="470B756A" w:rsidR="00B00667" w:rsidRPr="00D21C81" w:rsidRDefault="00C42635" w:rsidP="00D21C81">
      <w:pPr>
        <w:rPr>
          <w:rFonts w:cs="Times New Roman"/>
          <w:szCs w:val="28"/>
        </w:rPr>
      </w:pPr>
      <w:r w:rsidRPr="00D21C81">
        <w:rPr>
          <w:rFonts w:cs="Times New Roman"/>
          <w:szCs w:val="28"/>
        </w:rPr>
        <w:t>В рамках реализации Концепции развития адвокатуры РКА разработаны изменения в Закон «Об адвокатской деятельности и юридической помощи», которые направлены на совершенствование процедуры аттестации лиц, претендующих на занятие адвокатской деятельностью.</w:t>
      </w:r>
    </w:p>
    <w:p w14:paraId="67C23DA6" w14:textId="59EEFE1A" w:rsidR="00433EE6" w:rsidRPr="00D21C81" w:rsidRDefault="00113B3C" w:rsidP="00D21C81">
      <w:pPr>
        <w:rPr>
          <w:rFonts w:cs="Times New Roman"/>
          <w:szCs w:val="28"/>
        </w:rPr>
      </w:pPr>
      <w:r w:rsidRPr="00D21C81">
        <w:rPr>
          <w:rFonts w:cs="Times New Roman"/>
          <w:szCs w:val="28"/>
        </w:rPr>
        <w:lastRenderedPageBreak/>
        <w:t>Проектом п</w:t>
      </w:r>
      <w:r w:rsidR="00C42635" w:rsidRPr="00D21C81">
        <w:rPr>
          <w:rFonts w:cs="Times New Roman"/>
          <w:szCs w:val="28"/>
        </w:rPr>
        <w:t>редложено увеличить число адвокатов, входящих в состав аттестационной комиссии с трех до четырех. При этом один из адвокатов должен являться членом комиссии.</w:t>
      </w:r>
      <w:r w:rsidR="00AB7226" w:rsidRPr="00D21C81">
        <w:rPr>
          <w:rFonts w:cs="Times New Roman"/>
          <w:szCs w:val="28"/>
        </w:rPr>
        <w:t xml:space="preserve"> </w:t>
      </w:r>
      <w:r w:rsidR="00433EE6" w:rsidRPr="00D21C81">
        <w:rPr>
          <w:rFonts w:cs="Times New Roman"/>
          <w:szCs w:val="28"/>
        </w:rPr>
        <w:t>Также предложено дополнить аттестацию этапом собеседования с членами комиссии с целью определения коммуникативных и профессиональных навыков и качеств претендента.</w:t>
      </w:r>
    </w:p>
    <w:p w14:paraId="4C40EE09" w14:textId="515DA37E" w:rsidR="00C42635" w:rsidRPr="00D21C81" w:rsidRDefault="00AB7226" w:rsidP="00D21C81">
      <w:pPr>
        <w:rPr>
          <w:rFonts w:cs="Times New Roman"/>
          <w:szCs w:val="28"/>
        </w:rPr>
      </w:pPr>
      <w:r w:rsidRPr="00D21C81">
        <w:rPr>
          <w:rFonts w:cs="Times New Roman"/>
          <w:szCs w:val="28"/>
        </w:rPr>
        <w:t>Однако в</w:t>
      </w:r>
      <w:r w:rsidR="00C42635" w:rsidRPr="00D21C81">
        <w:rPr>
          <w:rFonts w:cs="Times New Roman"/>
          <w:szCs w:val="28"/>
        </w:rPr>
        <w:t xml:space="preserve"> связи с переводом аттестации полностью в компьютерный формат в рамках вышеуказанного пилотного проекта возможность адвокатуры расширить свое влияние на процесс доступа к профессии свелась к минимуму. </w:t>
      </w:r>
    </w:p>
    <w:p w14:paraId="5BA7EBEB" w14:textId="2EF45C97" w:rsidR="00034124" w:rsidRPr="00D21C81" w:rsidRDefault="00034124" w:rsidP="00D21C81">
      <w:pPr>
        <w:rPr>
          <w:rFonts w:cs="Times New Roman"/>
          <w:szCs w:val="28"/>
        </w:rPr>
      </w:pPr>
      <w:r w:rsidRPr="00D21C81">
        <w:rPr>
          <w:rFonts w:cs="Times New Roman"/>
          <w:szCs w:val="28"/>
        </w:rPr>
        <w:t xml:space="preserve">Также РКА </w:t>
      </w:r>
      <w:r w:rsidR="001579D9" w:rsidRPr="00D21C81">
        <w:rPr>
          <w:rFonts w:cs="Times New Roman"/>
          <w:szCs w:val="28"/>
        </w:rPr>
        <w:t xml:space="preserve">в рамках рассматриваемого проекта </w:t>
      </w:r>
      <w:r w:rsidRPr="00D21C81">
        <w:rPr>
          <w:rFonts w:cs="Times New Roman"/>
          <w:szCs w:val="28"/>
        </w:rPr>
        <w:t xml:space="preserve">предложила отменить установленное в законе освобождение от прохождения от аттестации для бывших судей, сотрудников </w:t>
      </w:r>
      <w:r w:rsidR="005E129F" w:rsidRPr="00D21C81">
        <w:rPr>
          <w:rFonts w:cs="Times New Roman"/>
          <w:szCs w:val="28"/>
        </w:rPr>
        <w:t xml:space="preserve">органов </w:t>
      </w:r>
      <w:r w:rsidRPr="00D21C81">
        <w:rPr>
          <w:rFonts w:cs="Times New Roman"/>
          <w:szCs w:val="28"/>
        </w:rPr>
        <w:t xml:space="preserve">прокуратуры и следствия. </w:t>
      </w:r>
    </w:p>
    <w:p w14:paraId="0AECFDFF" w14:textId="2531AA66" w:rsidR="00C85531" w:rsidRDefault="00F2109F" w:rsidP="00D21C81">
      <w:pPr>
        <w:rPr>
          <w:rFonts w:cs="Times New Roman"/>
          <w:szCs w:val="28"/>
        </w:rPr>
      </w:pPr>
      <w:r w:rsidRPr="00D21C81">
        <w:rPr>
          <w:rFonts w:cs="Times New Roman"/>
          <w:szCs w:val="28"/>
        </w:rPr>
        <w:t xml:space="preserve">Данное предложение на текущий момент </w:t>
      </w:r>
      <w:r w:rsidR="00B87A88" w:rsidRPr="00D21C81">
        <w:rPr>
          <w:rFonts w:cs="Times New Roman"/>
          <w:szCs w:val="28"/>
        </w:rPr>
        <w:t>частично</w:t>
      </w:r>
      <w:r w:rsidRPr="00D21C81">
        <w:rPr>
          <w:rFonts w:cs="Times New Roman"/>
          <w:szCs w:val="28"/>
        </w:rPr>
        <w:t xml:space="preserve"> поддержано </w:t>
      </w:r>
      <w:r w:rsidR="00E00616" w:rsidRPr="00D21C81">
        <w:rPr>
          <w:rFonts w:cs="Times New Roman"/>
          <w:szCs w:val="28"/>
        </w:rPr>
        <w:t>уполномоченным органом</w:t>
      </w:r>
      <w:r w:rsidR="00B87A88" w:rsidRPr="00D21C81">
        <w:rPr>
          <w:rFonts w:cs="Times New Roman"/>
          <w:szCs w:val="28"/>
        </w:rPr>
        <w:t>.</w:t>
      </w:r>
      <w:r w:rsidRPr="00D21C81">
        <w:rPr>
          <w:rFonts w:cs="Times New Roman"/>
          <w:szCs w:val="28"/>
        </w:rPr>
        <w:t xml:space="preserve"> </w:t>
      </w:r>
    </w:p>
    <w:p w14:paraId="7D62D980" w14:textId="77777777" w:rsidR="006B702F" w:rsidRPr="00D21C81" w:rsidRDefault="006B702F" w:rsidP="00D21C81">
      <w:pPr>
        <w:rPr>
          <w:rFonts w:cs="Times New Roman"/>
          <w:szCs w:val="28"/>
        </w:rPr>
      </w:pPr>
    </w:p>
    <w:p w14:paraId="7D13E82E" w14:textId="748D59A0" w:rsidR="00AF0A9B" w:rsidRPr="00D21C81" w:rsidRDefault="00AF0A9B" w:rsidP="006F3605">
      <w:pPr>
        <w:pStyle w:val="2"/>
        <w:numPr>
          <w:ilvl w:val="0"/>
          <w:numId w:val="54"/>
        </w:numPr>
        <w:rPr>
          <w:rFonts w:cs="Times New Roman"/>
          <w:szCs w:val="28"/>
        </w:rPr>
      </w:pPr>
      <w:bookmarkStart w:id="91" w:name="_Toc160100864"/>
      <w:r w:rsidRPr="00D21C81">
        <w:rPr>
          <w:rFonts w:cs="Times New Roman"/>
          <w:szCs w:val="28"/>
        </w:rPr>
        <w:t>Повышение квалификации, очередная аттестация</w:t>
      </w:r>
      <w:r w:rsidR="00BA623B" w:rsidRPr="00D21C81">
        <w:rPr>
          <w:rFonts w:cs="Times New Roman"/>
          <w:szCs w:val="28"/>
        </w:rPr>
        <w:t xml:space="preserve"> адвокатов</w:t>
      </w:r>
      <w:bookmarkEnd w:id="91"/>
    </w:p>
    <w:p w14:paraId="5D40C875" w14:textId="0DB00B97" w:rsidR="00DB2A5C" w:rsidRPr="00D21C81" w:rsidRDefault="00DB2A5C" w:rsidP="006F3605">
      <w:pPr>
        <w:pStyle w:val="3"/>
        <w:numPr>
          <w:ilvl w:val="0"/>
          <w:numId w:val="55"/>
        </w:numPr>
        <w:rPr>
          <w:rFonts w:cs="Times New Roman"/>
          <w:szCs w:val="28"/>
        </w:rPr>
      </w:pPr>
      <w:bookmarkStart w:id="92" w:name="_Toc160100865"/>
      <w:r w:rsidRPr="00D21C81">
        <w:rPr>
          <w:rFonts w:cs="Times New Roman"/>
          <w:szCs w:val="28"/>
        </w:rPr>
        <w:t>Повышение квалификации</w:t>
      </w:r>
      <w:bookmarkEnd w:id="92"/>
    </w:p>
    <w:p w14:paraId="19572120" w14:textId="6CC4C65D" w:rsidR="00DB2A5C" w:rsidRPr="00D21C81" w:rsidRDefault="00DB2A5C" w:rsidP="00D21C81">
      <w:pPr>
        <w:rPr>
          <w:rFonts w:cs="Times New Roman"/>
          <w:szCs w:val="28"/>
        </w:rPr>
      </w:pPr>
      <w:r w:rsidRPr="00D21C81">
        <w:rPr>
          <w:rFonts w:cs="Times New Roman"/>
          <w:szCs w:val="28"/>
        </w:rPr>
        <w:t xml:space="preserve">Адвокат </w:t>
      </w:r>
      <w:r w:rsidR="009928E3" w:rsidRPr="00D21C81">
        <w:rPr>
          <w:rFonts w:cs="Times New Roman"/>
          <w:szCs w:val="28"/>
        </w:rPr>
        <w:t xml:space="preserve">в соответствии с действующими Стандартами </w:t>
      </w:r>
      <w:r w:rsidRPr="00D21C81">
        <w:rPr>
          <w:rFonts w:cs="Times New Roman"/>
          <w:szCs w:val="28"/>
        </w:rPr>
        <w:t>обязан повышать свою квалификацию не реже одного раза в три года, при этом общее количество часов, затраченных на это, не должно быть менее двадцати. В случае систематического нарушения данного требования без уважительной причины адвокат может быть лишен лицензии.</w:t>
      </w:r>
    </w:p>
    <w:p w14:paraId="3E9E7C53" w14:textId="2F6C06AD" w:rsidR="00DB2A5C" w:rsidRPr="00D21C81" w:rsidRDefault="00DB2A5C" w:rsidP="00D21C81">
      <w:pPr>
        <w:rPr>
          <w:rFonts w:cs="Times New Roman"/>
          <w:szCs w:val="28"/>
        </w:rPr>
      </w:pPr>
      <w:r w:rsidRPr="00D21C81">
        <w:rPr>
          <w:rFonts w:cs="Times New Roman"/>
          <w:szCs w:val="28"/>
        </w:rPr>
        <w:t xml:space="preserve">Всего за отчетный период адвокаты участвовали в мероприятиях по повышению квалификации около </w:t>
      </w:r>
      <w:r w:rsidR="00DB4E39" w:rsidRPr="00D21C81">
        <w:rPr>
          <w:rFonts w:cs="Times New Roman"/>
          <w:szCs w:val="28"/>
        </w:rPr>
        <w:t>4438 раз.</w:t>
      </w:r>
    </w:p>
    <w:p w14:paraId="611462BA" w14:textId="4AE54F1C" w:rsidR="00DB2A5C" w:rsidRPr="00D21C81" w:rsidRDefault="00DB2A5C" w:rsidP="00D21C81">
      <w:pPr>
        <w:rPr>
          <w:rFonts w:cs="Times New Roman"/>
          <w:szCs w:val="28"/>
        </w:rPr>
      </w:pPr>
      <w:r w:rsidRPr="00D21C81">
        <w:rPr>
          <w:rFonts w:cs="Times New Roman"/>
          <w:szCs w:val="28"/>
        </w:rPr>
        <w:t xml:space="preserve">Основным способом повышения квалификации является посещение курсов повышения квалификации, организованных территориальными коллегиями и Республиканской коллегией адвокатов. </w:t>
      </w:r>
    </w:p>
    <w:p w14:paraId="06EF3058" w14:textId="77777777" w:rsidR="00DB2A5C" w:rsidRPr="00D21C81" w:rsidRDefault="00DB2A5C" w:rsidP="00D21C81">
      <w:pPr>
        <w:rPr>
          <w:rFonts w:cs="Times New Roman"/>
          <w:szCs w:val="28"/>
        </w:rPr>
      </w:pPr>
      <w:r w:rsidRPr="00D21C81">
        <w:rPr>
          <w:rFonts w:cs="Times New Roman"/>
          <w:szCs w:val="28"/>
        </w:rPr>
        <w:t>4 сентября 2023 года Президиумом РКА были внесены изменения в действующий Порядок повышения квалификации адвокатов, которые:</w:t>
      </w:r>
    </w:p>
    <w:p w14:paraId="105FF0F4" w14:textId="12D120B3" w:rsidR="00DB2A5C" w:rsidRPr="006B702F" w:rsidRDefault="00DB2A5C" w:rsidP="006F3605">
      <w:pPr>
        <w:pStyle w:val="a5"/>
        <w:numPr>
          <w:ilvl w:val="0"/>
          <w:numId w:val="56"/>
        </w:numPr>
        <w:ind w:left="709"/>
        <w:rPr>
          <w:rFonts w:cs="Times New Roman"/>
          <w:szCs w:val="28"/>
        </w:rPr>
      </w:pPr>
      <w:r w:rsidRPr="006B702F">
        <w:rPr>
          <w:rFonts w:cs="Times New Roman"/>
          <w:szCs w:val="28"/>
        </w:rPr>
        <w:t>конкретизируют процедуру аккредитации центров повышения квалификации территориальных коллегий адвокатов, высших учебных заведений, образовательных и иных учреждений и организаций, преподавателей и тренеров;</w:t>
      </w:r>
    </w:p>
    <w:p w14:paraId="6D3E6305" w14:textId="0B8F6ECE" w:rsidR="00DB2A5C" w:rsidRPr="006B702F" w:rsidRDefault="00DB2A5C" w:rsidP="006F3605">
      <w:pPr>
        <w:pStyle w:val="a5"/>
        <w:numPr>
          <w:ilvl w:val="0"/>
          <w:numId w:val="56"/>
        </w:numPr>
        <w:ind w:left="709"/>
        <w:rPr>
          <w:rFonts w:cs="Times New Roman"/>
          <w:szCs w:val="28"/>
        </w:rPr>
      </w:pPr>
      <w:r w:rsidRPr="006B702F">
        <w:rPr>
          <w:rFonts w:cs="Times New Roman"/>
          <w:szCs w:val="28"/>
        </w:rPr>
        <w:t>уточняют перечень форм повышения квалификации;</w:t>
      </w:r>
    </w:p>
    <w:p w14:paraId="75D946D0" w14:textId="0D2912AB" w:rsidR="003906AE" w:rsidRPr="006B702F" w:rsidRDefault="00DB2A5C" w:rsidP="006F3605">
      <w:pPr>
        <w:pStyle w:val="a5"/>
        <w:numPr>
          <w:ilvl w:val="0"/>
          <w:numId w:val="56"/>
        </w:numPr>
        <w:ind w:left="709"/>
        <w:rPr>
          <w:rFonts w:cs="Times New Roman"/>
          <w:szCs w:val="28"/>
        </w:rPr>
      </w:pPr>
      <w:r w:rsidRPr="006B702F">
        <w:rPr>
          <w:rFonts w:cs="Times New Roman"/>
          <w:szCs w:val="28"/>
        </w:rPr>
        <w:t>включают в перечень программ повышения квалификации вопросы подготовки и обучения адвокатов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BBDEB15" w14:textId="1C3413CB" w:rsidR="006D19DB" w:rsidRPr="00D21C81" w:rsidRDefault="006D19DB" w:rsidP="00D21C81">
      <w:pPr>
        <w:rPr>
          <w:rFonts w:cs="Times New Roman"/>
          <w:szCs w:val="28"/>
        </w:rPr>
      </w:pPr>
      <w:r w:rsidRPr="00D21C81">
        <w:rPr>
          <w:rFonts w:cs="Times New Roman"/>
          <w:szCs w:val="28"/>
        </w:rPr>
        <w:t xml:space="preserve">В 2023 году РКА удалось отстоять </w:t>
      </w:r>
      <w:r w:rsidR="00BD0FCC" w:rsidRPr="00D21C81">
        <w:rPr>
          <w:rFonts w:cs="Times New Roman"/>
          <w:szCs w:val="28"/>
        </w:rPr>
        <w:t xml:space="preserve">перед государственными органами </w:t>
      </w:r>
      <w:r w:rsidRPr="00D21C81">
        <w:rPr>
          <w:rFonts w:cs="Times New Roman"/>
          <w:szCs w:val="28"/>
        </w:rPr>
        <w:t>позицию, согласно которой обучение адвокатов в сфере противодействия легализации (отмыванию) доходов, полученных преступным путем, и финансированию терроризма</w:t>
      </w:r>
      <w:r w:rsidR="00BD0FCC" w:rsidRPr="00D21C81">
        <w:rPr>
          <w:rFonts w:cs="Times New Roman"/>
          <w:szCs w:val="28"/>
        </w:rPr>
        <w:t xml:space="preserve"> должно производиться самой адвокатурой по программам, разработанным адвокатурой. </w:t>
      </w:r>
    </w:p>
    <w:p w14:paraId="6B647FCD" w14:textId="77777777" w:rsidR="006D19DB" w:rsidRPr="00D21C81" w:rsidRDefault="006D19DB" w:rsidP="00D21C81">
      <w:pPr>
        <w:rPr>
          <w:rFonts w:cs="Times New Roman"/>
          <w:szCs w:val="28"/>
        </w:rPr>
      </w:pPr>
    </w:p>
    <w:p w14:paraId="6B8CE8B7" w14:textId="06176619" w:rsidR="00DB2A5C" w:rsidRPr="00D21C81" w:rsidRDefault="00DB2A5C" w:rsidP="006F3605">
      <w:pPr>
        <w:pStyle w:val="3"/>
        <w:numPr>
          <w:ilvl w:val="0"/>
          <w:numId w:val="55"/>
        </w:numPr>
        <w:rPr>
          <w:rFonts w:cs="Times New Roman"/>
          <w:szCs w:val="28"/>
        </w:rPr>
      </w:pPr>
      <w:bookmarkStart w:id="93" w:name="_Toc160100866"/>
      <w:r w:rsidRPr="00D21C81">
        <w:rPr>
          <w:rFonts w:cs="Times New Roman"/>
          <w:szCs w:val="28"/>
        </w:rPr>
        <w:t>Очередная аттестация</w:t>
      </w:r>
      <w:bookmarkEnd w:id="93"/>
    </w:p>
    <w:p w14:paraId="17C89C09" w14:textId="77777777" w:rsidR="00DB2A5C" w:rsidRPr="00D21C81" w:rsidRDefault="00DB2A5C" w:rsidP="00D21C81">
      <w:pPr>
        <w:rPr>
          <w:rFonts w:cs="Times New Roman"/>
          <w:szCs w:val="28"/>
        </w:rPr>
      </w:pPr>
      <w:r w:rsidRPr="00D21C81">
        <w:rPr>
          <w:rFonts w:cs="Times New Roman"/>
          <w:szCs w:val="28"/>
        </w:rPr>
        <w:t xml:space="preserve">По общему правилу адвокаты проходят очередную аттестацию каждые пять лет. </w:t>
      </w:r>
    </w:p>
    <w:p w14:paraId="0616B9F3" w14:textId="77777777" w:rsidR="00DB2A5C" w:rsidRPr="00D21C81" w:rsidRDefault="00DB2A5C" w:rsidP="00D21C81">
      <w:pPr>
        <w:rPr>
          <w:rFonts w:cs="Times New Roman"/>
          <w:szCs w:val="28"/>
        </w:rPr>
      </w:pPr>
      <w:r w:rsidRPr="00D21C81">
        <w:rPr>
          <w:rFonts w:cs="Times New Roman"/>
          <w:szCs w:val="28"/>
        </w:rPr>
        <w:t>Адвокат, в отношении которого Аттестационной комиссией принято решение «не аттестован», исключается из коллегии адвокатов с подачей ходатайства лицензиару о прекращении действия его лицензии на занятие адвокатской деятельностью.</w:t>
      </w:r>
    </w:p>
    <w:p w14:paraId="71205819" w14:textId="005C9B42" w:rsidR="00DB2A5C" w:rsidRPr="00D21C81" w:rsidRDefault="00DB2A5C" w:rsidP="00D21C81">
      <w:pPr>
        <w:rPr>
          <w:rFonts w:cs="Times New Roman"/>
          <w:szCs w:val="28"/>
        </w:rPr>
      </w:pPr>
      <w:r w:rsidRPr="00D21C81">
        <w:rPr>
          <w:rFonts w:cs="Times New Roman"/>
          <w:szCs w:val="28"/>
        </w:rPr>
        <w:t>В 202</w:t>
      </w:r>
      <w:r w:rsidR="00A26780" w:rsidRPr="00D21C81">
        <w:rPr>
          <w:rFonts w:cs="Times New Roman"/>
          <w:szCs w:val="28"/>
        </w:rPr>
        <w:t>3</w:t>
      </w:r>
      <w:r w:rsidRPr="00D21C81">
        <w:rPr>
          <w:rFonts w:cs="Times New Roman"/>
          <w:szCs w:val="28"/>
        </w:rPr>
        <w:t xml:space="preserve"> году через процесс очередной аттестации </w:t>
      </w:r>
      <w:r w:rsidR="00A26780" w:rsidRPr="00D21C81">
        <w:rPr>
          <w:rFonts w:cs="Times New Roman"/>
          <w:szCs w:val="28"/>
        </w:rPr>
        <w:t xml:space="preserve">прошло </w:t>
      </w:r>
      <w:r w:rsidR="00DB4E39" w:rsidRPr="00D21C81">
        <w:rPr>
          <w:rFonts w:cs="Times New Roman"/>
          <w:szCs w:val="28"/>
        </w:rPr>
        <w:t xml:space="preserve">631 </w:t>
      </w:r>
      <w:r w:rsidRPr="00D21C81">
        <w:rPr>
          <w:rFonts w:cs="Times New Roman"/>
          <w:szCs w:val="28"/>
        </w:rPr>
        <w:t>адвоката. Подавляющее большинство адвокатов успешно проходят очередную аттестацию</w:t>
      </w:r>
      <w:r w:rsidR="00A26780" w:rsidRPr="00D21C81">
        <w:rPr>
          <w:rFonts w:cs="Times New Roman"/>
          <w:szCs w:val="28"/>
        </w:rPr>
        <w:t>.</w:t>
      </w:r>
    </w:p>
    <w:p w14:paraId="414A70DC" w14:textId="6D1B86C5" w:rsidR="001F60A6" w:rsidRPr="00D21C81" w:rsidRDefault="00E634C8" w:rsidP="00D21C81">
      <w:pPr>
        <w:rPr>
          <w:rFonts w:cs="Times New Roman"/>
          <w:szCs w:val="28"/>
        </w:rPr>
      </w:pPr>
      <w:r w:rsidRPr="00D21C81">
        <w:rPr>
          <w:rFonts w:cs="Times New Roman"/>
          <w:szCs w:val="28"/>
        </w:rPr>
        <w:t>Диаграмма</w:t>
      </w:r>
      <w:r w:rsidR="00A26780" w:rsidRPr="00D21C81">
        <w:rPr>
          <w:rFonts w:cs="Times New Roman"/>
          <w:szCs w:val="28"/>
        </w:rPr>
        <w:t>. Результаты очередной аттестации.</w:t>
      </w:r>
    </w:p>
    <w:p w14:paraId="0B96AC29" w14:textId="79378443" w:rsidR="00DB4E39" w:rsidRPr="00D21C81" w:rsidRDefault="00DB4E39" w:rsidP="006B702F">
      <w:pPr>
        <w:ind w:firstLine="0"/>
        <w:rPr>
          <w:rFonts w:cs="Times New Roman"/>
          <w:szCs w:val="28"/>
        </w:rPr>
      </w:pPr>
      <w:r w:rsidRPr="00D21C81">
        <w:rPr>
          <w:rFonts w:cs="Times New Roman"/>
          <w:noProof/>
          <w:szCs w:val="28"/>
          <w:lang w:eastAsia="ru-RU"/>
        </w:rPr>
        <w:drawing>
          <wp:inline distT="0" distB="0" distL="0" distR="0" wp14:anchorId="61D9ECA2" wp14:editId="0057EB15">
            <wp:extent cx="5923280" cy="2762250"/>
            <wp:effectExtent l="0" t="0" r="1270" b="0"/>
            <wp:docPr id="3911884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0E1CEA" w14:textId="27467F7B" w:rsidR="006D19DB" w:rsidRDefault="006D19DB" w:rsidP="00D21C81">
      <w:pPr>
        <w:rPr>
          <w:rFonts w:cs="Times New Roman"/>
          <w:szCs w:val="28"/>
        </w:rPr>
      </w:pPr>
      <w:r w:rsidRPr="00D21C81">
        <w:rPr>
          <w:rFonts w:cs="Times New Roman"/>
          <w:szCs w:val="28"/>
        </w:rPr>
        <w:t>В 2023 году РКА удалось отстоять</w:t>
      </w:r>
      <w:r w:rsidR="004B0604" w:rsidRPr="00D21C81">
        <w:rPr>
          <w:rFonts w:cs="Times New Roman"/>
          <w:szCs w:val="28"/>
        </w:rPr>
        <w:t xml:space="preserve"> перед государственными органами</w:t>
      </w:r>
      <w:r w:rsidRPr="00D21C81">
        <w:rPr>
          <w:rFonts w:cs="Times New Roman"/>
          <w:szCs w:val="28"/>
        </w:rPr>
        <w:t xml:space="preserve"> позицию, согласно которой проверка знаний адвокатов в сфере противодействия легализации (отмыванию) доходов, полученных преступным путем, и финансированию терроризма, а также признание профессиональной квалификации адвокатов должны проводиться в рамках очередной аттестации в соответствии со внутренними правилами адвокатуры. </w:t>
      </w:r>
    </w:p>
    <w:p w14:paraId="56955D23" w14:textId="77777777" w:rsidR="006B702F" w:rsidRPr="00D21C81" w:rsidRDefault="006B702F" w:rsidP="00D21C81">
      <w:pPr>
        <w:rPr>
          <w:rFonts w:cs="Times New Roman"/>
          <w:szCs w:val="28"/>
        </w:rPr>
      </w:pPr>
    </w:p>
    <w:p w14:paraId="7FBF3587" w14:textId="433FF7E3" w:rsidR="00AF0A9B" w:rsidRDefault="00AF0A9B" w:rsidP="006F3605">
      <w:pPr>
        <w:pStyle w:val="2"/>
        <w:numPr>
          <w:ilvl w:val="0"/>
          <w:numId w:val="54"/>
        </w:numPr>
        <w:rPr>
          <w:rFonts w:cs="Times New Roman"/>
          <w:szCs w:val="28"/>
        </w:rPr>
      </w:pPr>
      <w:bookmarkStart w:id="94" w:name="_Toc160100867"/>
      <w:r w:rsidRPr="00D21C81">
        <w:rPr>
          <w:rFonts w:cs="Times New Roman"/>
          <w:szCs w:val="28"/>
        </w:rPr>
        <w:t>Дисциплинарная ответственность адвокатов</w:t>
      </w:r>
      <w:bookmarkEnd w:id="94"/>
    </w:p>
    <w:p w14:paraId="072FDE89" w14:textId="77777777" w:rsidR="006B702F" w:rsidRPr="006B702F" w:rsidRDefault="006B702F" w:rsidP="006B702F">
      <w:pPr>
        <w:pStyle w:val="a5"/>
        <w:ind w:left="1069" w:firstLine="0"/>
      </w:pPr>
    </w:p>
    <w:p w14:paraId="297AC544" w14:textId="427945B8" w:rsidR="007C5F26" w:rsidRPr="00D21C81" w:rsidRDefault="007C5F26" w:rsidP="006F3605">
      <w:pPr>
        <w:pStyle w:val="3"/>
        <w:numPr>
          <w:ilvl w:val="0"/>
          <w:numId w:val="57"/>
        </w:numPr>
        <w:rPr>
          <w:rFonts w:cs="Times New Roman"/>
          <w:szCs w:val="28"/>
        </w:rPr>
      </w:pPr>
      <w:bookmarkStart w:id="95" w:name="_Toc160100868"/>
      <w:r w:rsidRPr="00D21C81">
        <w:rPr>
          <w:rFonts w:cs="Times New Roman"/>
          <w:szCs w:val="28"/>
        </w:rPr>
        <w:t>Статистика по решениям дисциплинарных органов адвокатуры</w:t>
      </w:r>
      <w:bookmarkEnd w:id="95"/>
    </w:p>
    <w:p w14:paraId="65EE9240" w14:textId="77777777" w:rsidR="007C5F26" w:rsidRPr="00D21C81" w:rsidRDefault="007C5F26" w:rsidP="00D21C81">
      <w:pPr>
        <w:rPr>
          <w:rFonts w:cs="Times New Roman"/>
          <w:szCs w:val="28"/>
        </w:rPr>
      </w:pPr>
      <w:r w:rsidRPr="00D21C81">
        <w:rPr>
          <w:rFonts w:cs="Times New Roman"/>
          <w:szCs w:val="28"/>
        </w:rPr>
        <w:t>В состав дисциплинарных комиссий при территориальных коллегиях, а также высшего дисциплинарного органа при Республиканской коллегии адвокатов включаются шесть адвокатов, три представителя общественности, предложенные органами юстиции, и два судьи в отставке.</w:t>
      </w:r>
    </w:p>
    <w:p w14:paraId="0C6D8535" w14:textId="77777777" w:rsidR="007C5F26" w:rsidRPr="00D21C81" w:rsidRDefault="007C5F26" w:rsidP="00D21C81">
      <w:pPr>
        <w:rPr>
          <w:rFonts w:cs="Times New Roman"/>
          <w:szCs w:val="28"/>
        </w:rPr>
      </w:pPr>
      <w:r w:rsidRPr="00D21C81">
        <w:rPr>
          <w:rFonts w:cs="Times New Roman"/>
          <w:szCs w:val="28"/>
        </w:rPr>
        <w:t>В дисциплинарной комиссии адвокатуры при этом заместителем председателя является судья Верховного суда в отставке.</w:t>
      </w:r>
    </w:p>
    <w:p w14:paraId="609C0191" w14:textId="7F4393DC" w:rsidR="007C5F26" w:rsidRPr="00D21C81" w:rsidRDefault="007C5F26" w:rsidP="00D21C81">
      <w:pPr>
        <w:rPr>
          <w:rFonts w:cs="Times New Roman"/>
          <w:szCs w:val="28"/>
        </w:rPr>
      </w:pPr>
      <w:r w:rsidRPr="00D21C81">
        <w:rPr>
          <w:rFonts w:cs="Times New Roman"/>
          <w:szCs w:val="28"/>
        </w:rPr>
        <w:lastRenderedPageBreak/>
        <w:t xml:space="preserve">Таким образом осуществляется функция общественного контроля при рассмотрении дисциплинарных дел, что ведет к принятию обоснованных и справедливых решений. </w:t>
      </w:r>
    </w:p>
    <w:p w14:paraId="04C13040" w14:textId="1AA99667" w:rsidR="007C5F26" w:rsidRPr="00D21C81" w:rsidRDefault="007C5F26" w:rsidP="00D21C81">
      <w:pPr>
        <w:rPr>
          <w:rFonts w:cs="Times New Roman"/>
          <w:szCs w:val="28"/>
        </w:rPr>
      </w:pPr>
      <w:r w:rsidRPr="00D21C81">
        <w:rPr>
          <w:rFonts w:cs="Times New Roman"/>
          <w:szCs w:val="28"/>
        </w:rPr>
        <w:t xml:space="preserve">В 2023 году в </w:t>
      </w:r>
      <w:r w:rsidR="00952F7F" w:rsidRPr="00D21C81">
        <w:rPr>
          <w:rFonts w:cs="Times New Roman"/>
          <w:szCs w:val="28"/>
        </w:rPr>
        <w:t>Республике Казахстан</w:t>
      </w:r>
      <w:r w:rsidRPr="00D21C81">
        <w:rPr>
          <w:rFonts w:cs="Times New Roman"/>
          <w:szCs w:val="28"/>
        </w:rPr>
        <w:t xml:space="preserve"> к </w:t>
      </w:r>
      <w:r w:rsidR="00DB4E39" w:rsidRPr="00D21C81">
        <w:rPr>
          <w:rFonts w:cs="Times New Roman"/>
          <w:szCs w:val="28"/>
        </w:rPr>
        <w:t>15</w:t>
      </w:r>
      <w:r w:rsidR="00222985" w:rsidRPr="00D21C81">
        <w:rPr>
          <w:rFonts w:cs="Times New Roman"/>
          <w:szCs w:val="28"/>
        </w:rPr>
        <w:t>8</w:t>
      </w:r>
      <w:r w:rsidR="00DB4E39" w:rsidRPr="00D21C81">
        <w:rPr>
          <w:rFonts w:cs="Times New Roman"/>
          <w:szCs w:val="28"/>
        </w:rPr>
        <w:t xml:space="preserve"> </w:t>
      </w:r>
      <w:r w:rsidRPr="00D21C81">
        <w:rPr>
          <w:rFonts w:cs="Times New Roman"/>
          <w:szCs w:val="28"/>
        </w:rPr>
        <w:t>адвокатам были применены меры дисциплинарного взыскания (включая решения в отношении членов органов управления организаций адвокатуры, принимаемые дисциплинарной комиссией при Республиканской коллегии адвокатов)</w:t>
      </w:r>
      <w:r w:rsidR="00F442CC" w:rsidRPr="00D21C81">
        <w:rPr>
          <w:rFonts w:cs="Times New Roman"/>
          <w:szCs w:val="28"/>
        </w:rPr>
        <w:t>.</w:t>
      </w:r>
    </w:p>
    <w:p w14:paraId="12807998" w14:textId="47851B28" w:rsidR="00F442CC" w:rsidRPr="00D21C81" w:rsidRDefault="00F442CC" w:rsidP="00D21C81">
      <w:pPr>
        <w:rPr>
          <w:rFonts w:cs="Times New Roman"/>
          <w:szCs w:val="28"/>
        </w:rPr>
      </w:pPr>
      <w:r w:rsidRPr="00D21C81">
        <w:rPr>
          <w:rFonts w:cs="Times New Roman"/>
          <w:szCs w:val="28"/>
        </w:rPr>
        <w:t>Из них:</w:t>
      </w:r>
    </w:p>
    <w:p w14:paraId="74FC6D3D" w14:textId="76FBB1C0" w:rsidR="00DB4E39" w:rsidRPr="006B702F" w:rsidRDefault="00DB4E39" w:rsidP="006F3605">
      <w:pPr>
        <w:pStyle w:val="a5"/>
        <w:numPr>
          <w:ilvl w:val="0"/>
          <w:numId w:val="58"/>
        </w:numPr>
        <w:ind w:left="709"/>
        <w:rPr>
          <w:rFonts w:cs="Times New Roman"/>
          <w:szCs w:val="28"/>
        </w:rPr>
      </w:pPr>
      <w:r w:rsidRPr="006B702F">
        <w:rPr>
          <w:rFonts w:cs="Times New Roman"/>
          <w:szCs w:val="28"/>
        </w:rPr>
        <w:t>замечаний - 6</w:t>
      </w:r>
      <w:r w:rsidR="00222985" w:rsidRPr="006B702F">
        <w:rPr>
          <w:rFonts w:cs="Times New Roman"/>
          <w:szCs w:val="28"/>
        </w:rPr>
        <w:t>2</w:t>
      </w:r>
      <w:r w:rsidRPr="006B702F">
        <w:rPr>
          <w:rFonts w:cs="Times New Roman"/>
          <w:szCs w:val="28"/>
        </w:rPr>
        <w:t>;</w:t>
      </w:r>
    </w:p>
    <w:p w14:paraId="12F7BEA4" w14:textId="76ED0325" w:rsidR="00DB4E39" w:rsidRPr="006B702F" w:rsidRDefault="00DB4E39" w:rsidP="006F3605">
      <w:pPr>
        <w:pStyle w:val="a5"/>
        <w:numPr>
          <w:ilvl w:val="0"/>
          <w:numId w:val="58"/>
        </w:numPr>
        <w:ind w:left="709"/>
        <w:rPr>
          <w:rFonts w:cs="Times New Roman"/>
          <w:szCs w:val="28"/>
        </w:rPr>
      </w:pPr>
      <w:r w:rsidRPr="006B702F">
        <w:rPr>
          <w:rFonts w:cs="Times New Roman"/>
          <w:szCs w:val="28"/>
        </w:rPr>
        <w:t xml:space="preserve">выговоров - </w:t>
      </w:r>
      <w:r w:rsidR="00222985" w:rsidRPr="006B702F">
        <w:rPr>
          <w:rFonts w:cs="Times New Roman"/>
          <w:szCs w:val="28"/>
        </w:rPr>
        <w:t>60</w:t>
      </w:r>
      <w:r w:rsidRPr="006B702F">
        <w:rPr>
          <w:rFonts w:cs="Times New Roman"/>
          <w:szCs w:val="28"/>
        </w:rPr>
        <w:t>;</w:t>
      </w:r>
    </w:p>
    <w:p w14:paraId="45594842" w14:textId="4A4280B8" w:rsidR="00DB4E39" w:rsidRPr="006B702F" w:rsidRDefault="00DB4E39" w:rsidP="006F3605">
      <w:pPr>
        <w:pStyle w:val="a5"/>
        <w:numPr>
          <w:ilvl w:val="0"/>
          <w:numId w:val="58"/>
        </w:numPr>
        <w:ind w:left="709"/>
        <w:rPr>
          <w:rFonts w:cs="Times New Roman"/>
          <w:szCs w:val="28"/>
        </w:rPr>
      </w:pPr>
      <w:r w:rsidRPr="006B702F">
        <w:rPr>
          <w:rFonts w:cs="Times New Roman"/>
          <w:szCs w:val="28"/>
        </w:rPr>
        <w:t xml:space="preserve">строгих выговоров - </w:t>
      </w:r>
      <w:r w:rsidR="00222985" w:rsidRPr="006B702F">
        <w:rPr>
          <w:rFonts w:cs="Times New Roman"/>
          <w:szCs w:val="28"/>
        </w:rPr>
        <w:t>21</w:t>
      </w:r>
      <w:r w:rsidRPr="006B702F">
        <w:rPr>
          <w:rFonts w:cs="Times New Roman"/>
          <w:szCs w:val="28"/>
        </w:rPr>
        <w:t>;</w:t>
      </w:r>
    </w:p>
    <w:p w14:paraId="0D35EC0A" w14:textId="7450F2F9" w:rsidR="00DB4E39" w:rsidRPr="006B702F" w:rsidRDefault="00DB4E39" w:rsidP="006F3605">
      <w:pPr>
        <w:pStyle w:val="a5"/>
        <w:numPr>
          <w:ilvl w:val="0"/>
          <w:numId w:val="58"/>
        </w:numPr>
        <w:ind w:left="709"/>
        <w:rPr>
          <w:rFonts w:cs="Times New Roman"/>
          <w:szCs w:val="28"/>
        </w:rPr>
      </w:pPr>
      <w:r w:rsidRPr="006B702F">
        <w:rPr>
          <w:rFonts w:cs="Times New Roman"/>
          <w:szCs w:val="28"/>
        </w:rPr>
        <w:t>исключение из коллегии - 1</w:t>
      </w:r>
      <w:r w:rsidR="0061210C" w:rsidRPr="006B702F">
        <w:rPr>
          <w:rFonts w:cs="Times New Roman"/>
          <w:szCs w:val="28"/>
        </w:rPr>
        <w:t>5</w:t>
      </w:r>
      <w:r w:rsidRPr="006B702F">
        <w:rPr>
          <w:rFonts w:cs="Times New Roman"/>
          <w:szCs w:val="28"/>
        </w:rPr>
        <w:t>.</w:t>
      </w:r>
    </w:p>
    <w:p w14:paraId="203BB133" w14:textId="12E68307" w:rsidR="007C5F26" w:rsidRPr="00D21C81" w:rsidRDefault="00E634C8" w:rsidP="00D21C81">
      <w:pPr>
        <w:rPr>
          <w:rFonts w:cs="Times New Roman"/>
          <w:szCs w:val="28"/>
        </w:rPr>
      </w:pPr>
      <w:r w:rsidRPr="00D21C81">
        <w:rPr>
          <w:rFonts w:cs="Times New Roman"/>
          <w:szCs w:val="28"/>
        </w:rPr>
        <w:t>Диаграмма</w:t>
      </w:r>
      <w:r w:rsidR="007C5F26" w:rsidRPr="00D21C81">
        <w:rPr>
          <w:rFonts w:cs="Times New Roman"/>
          <w:szCs w:val="28"/>
        </w:rPr>
        <w:t>. Применение мер дисциплинарного взыскания в отношении адвокатов.</w:t>
      </w:r>
    </w:p>
    <w:p w14:paraId="062B07D1" w14:textId="0C26DDFF" w:rsidR="00DB4E39" w:rsidRPr="00D21C81" w:rsidRDefault="00DB4E39" w:rsidP="006B702F">
      <w:pPr>
        <w:ind w:firstLine="0"/>
        <w:rPr>
          <w:rFonts w:cs="Times New Roman"/>
          <w:szCs w:val="28"/>
        </w:rPr>
      </w:pPr>
      <w:r w:rsidRPr="00D21C81">
        <w:rPr>
          <w:rFonts w:cs="Times New Roman"/>
          <w:noProof/>
          <w:szCs w:val="28"/>
          <w:lang w:eastAsia="ru-RU"/>
        </w:rPr>
        <w:drawing>
          <wp:inline distT="0" distB="0" distL="0" distR="0" wp14:anchorId="4A1F37FC" wp14:editId="270353C5">
            <wp:extent cx="5940425" cy="2776855"/>
            <wp:effectExtent l="0" t="0" r="3175" b="4445"/>
            <wp:docPr id="44454279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6CF87B" w14:textId="063D3B61" w:rsidR="00E634C8" w:rsidRPr="00D21C81" w:rsidRDefault="00E634C8" w:rsidP="00D21C81">
      <w:pPr>
        <w:rPr>
          <w:rFonts w:cs="Times New Roman"/>
          <w:szCs w:val="28"/>
        </w:rPr>
      </w:pPr>
      <w:r w:rsidRPr="00D21C81">
        <w:rPr>
          <w:rFonts w:cs="Times New Roman"/>
          <w:szCs w:val="28"/>
        </w:rPr>
        <w:t xml:space="preserve">При этом </w:t>
      </w:r>
      <w:r w:rsidR="00DB4E39" w:rsidRPr="00D21C81">
        <w:rPr>
          <w:rFonts w:cs="Times New Roman"/>
          <w:szCs w:val="28"/>
          <w:lang w:val="kk-KZ"/>
        </w:rPr>
        <w:t>20</w:t>
      </w:r>
      <w:r w:rsidRPr="00D21C81">
        <w:rPr>
          <w:rFonts w:cs="Times New Roman"/>
          <w:szCs w:val="28"/>
        </w:rPr>
        <w:t>% решений дисциплинарных комиссий адвокатов было обжаловано в дисциплинарный орган при Республиканской коллегии адвокатов</w:t>
      </w:r>
      <w:r w:rsidR="003118AC" w:rsidRPr="00D21C81">
        <w:rPr>
          <w:rFonts w:cs="Times New Roman"/>
          <w:szCs w:val="28"/>
        </w:rPr>
        <w:t xml:space="preserve">. </w:t>
      </w:r>
    </w:p>
    <w:p w14:paraId="07E9782C" w14:textId="42594948" w:rsidR="003118AC" w:rsidRPr="00D21C81" w:rsidRDefault="003118AC" w:rsidP="00D21C81">
      <w:pPr>
        <w:rPr>
          <w:rFonts w:cs="Times New Roman"/>
          <w:szCs w:val="28"/>
        </w:rPr>
      </w:pPr>
      <w:r w:rsidRPr="00D21C81">
        <w:rPr>
          <w:rFonts w:cs="Times New Roman"/>
          <w:szCs w:val="28"/>
        </w:rPr>
        <w:t>Из них:</w:t>
      </w:r>
    </w:p>
    <w:p w14:paraId="4450CED8" w14:textId="77777777" w:rsidR="00DB4E39" w:rsidRPr="006B702F" w:rsidRDefault="00DB4E39" w:rsidP="006F3605">
      <w:pPr>
        <w:pStyle w:val="a5"/>
        <w:numPr>
          <w:ilvl w:val="0"/>
          <w:numId w:val="59"/>
        </w:numPr>
        <w:ind w:left="709" w:hanging="283"/>
        <w:rPr>
          <w:rFonts w:cs="Times New Roman"/>
          <w:szCs w:val="28"/>
        </w:rPr>
      </w:pPr>
      <w:r w:rsidRPr="006B702F">
        <w:rPr>
          <w:rFonts w:cs="Times New Roman"/>
          <w:szCs w:val="28"/>
        </w:rPr>
        <w:t>решение дисциплинарной комиссии адвокатов отменено – 15;</w:t>
      </w:r>
    </w:p>
    <w:p w14:paraId="6B1C0C5B" w14:textId="77777777" w:rsidR="00DB4E39" w:rsidRPr="006B702F" w:rsidRDefault="00DB4E39" w:rsidP="006F3605">
      <w:pPr>
        <w:pStyle w:val="a5"/>
        <w:numPr>
          <w:ilvl w:val="0"/>
          <w:numId w:val="59"/>
        </w:numPr>
        <w:ind w:left="709" w:hanging="283"/>
        <w:rPr>
          <w:rFonts w:cs="Times New Roman"/>
          <w:szCs w:val="28"/>
        </w:rPr>
      </w:pPr>
      <w:r w:rsidRPr="006B702F">
        <w:rPr>
          <w:rFonts w:cs="Times New Roman"/>
          <w:szCs w:val="28"/>
        </w:rPr>
        <w:t xml:space="preserve">оставлено без изменения - </w:t>
      </w:r>
      <w:r w:rsidRPr="006B702F">
        <w:rPr>
          <w:rFonts w:cs="Times New Roman"/>
          <w:szCs w:val="28"/>
          <w:lang w:val="kk-KZ"/>
        </w:rPr>
        <w:t>12</w:t>
      </w:r>
      <w:r w:rsidRPr="006B702F">
        <w:rPr>
          <w:rFonts w:cs="Times New Roman"/>
          <w:szCs w:val="28"/>
        </w:rPr>
        <w:t>;</w:t>
      </w:r>
    </w:p>
    <w:p w14:paraId="2E1301BC" w14:textId="77777777" w:rsidR="00DB4E39" w:rsidRPr="006B702F" w:rsidRDefault="00DB4E39" w:rsidP="006F3605">
      <w:pPr>
        <w:pStyle w:val="a5"/>
        <w:numPr>
          <w:ilvl w:val="0"/>
          <w:numId w:val="59"/>
        </w:numPr>
        <w:ind w:left="709" w:hanging="283"/>
        <w:rPr>
          <w:rFonts w:cs="Times New Roman"/>
          <w:szCs w:val="28"/>
        </w:rPr>
      </w:pPr>
      <w:r w:rsidRPr="006B702F">
        <w:rPr>
          <w:rFonts w:cs="Times New Roman"/>
          <w:szCs w:val="28"/>
        </w:rPr>
        <w:t xml:space="preserve">прекращено дисциплинарное производство - </w:t>
      </w:r>
      <w:r w:rsidRPr="006B702F">
        <w:rPr>
          <w:rFonts w:cs="Times New Roman"/>
          <w:szCs w:val="28"/>
          <w:lang w:val="kk-KZ"/>
        </w:rPr>
        <w:t>12</w:t>
      </w:r>
      <w:r w:rsidRPr="006B702F">
        <w:rPr>
          <w:rFonts w:cs="Times New Roman"/>
          <w:szCs w:val="28"/>
        </w:rPr>
        <w:t>;</w:t>
      </w:r>
    </w:p>
    <w:p w14:paraId="2A365ABF" w14:textId="77777777" w:rsidR="00DB4E39" w:rsidRPr="006B702F" w:rsidRDefault="00DB4E39" w:rsidP="006F3605">
      <w:pPr>
        <w:pStyle w:val="a5"/>
        <w:numPr>
          <w:ilvl w:val="0"/>
          <w:numId w:val="59"/>
        </w:numPr>
        <w:ind w:left="709" w:hanging="283"/>
        <w:rPr>
          <w:rFonts w:cs="Times New Roman"/>
          <w:szCs w:val="28"/>
        </w:rPr>
      </w:pPr>
      <w:r w:rsidRPr="006B702F">
        <w:rPr>
          <w:rFonts w:cs="Times New Roman"/>
          <w:szCs w:val="28"/>
        </w:rPr>
        <w:t xml:space="preserve">оставлено без рассмотрения - </w:t>
      </w:r>
      <w:r w:rsidRPr="006B702F">
        <w:rPr>
          <w:rFonts w:cs="Times New Roman"/>
          <w:szCs w:val="28"/>
          <w:lang w:val="kk-KZ"/>
        </w:rPr>
        <w:t>1</w:t>
      </w:r>
      <w:r w:rsidRPr="006B702F">
        <w:rPr>
          <w:rFonts w:cs="Times New Roman"/>
          <w:szCs w:val="28"/>
        </w:rPr>
        <w:t>.</w:t>
      </w:r>
    </w:p>
    <w:p w14:paraId="200AF6B4" w14:textId="517FDCEA" w:rsidR="003118AC" w:rsidRPr="00D21C81" w:rsidRDefault="003118AC" w:rsidP="00D21C81">
      <w:pPr>
        <w:rPr>
          <w:rFonts w:cs="Times New Roman"/>
          <w:szCs w:val="28"/>
        </w:rPr>
      </w:pPr>
      <w:r w:rsidRPr="00D21C81">
        <w:rPr>
          <w:rFonts w:cs="Times New Roman"/>
          <w:szCs w:val="28"/>
        </w:rPr>
        <w:t xml:space="preserve">Диаграмма. Решения </w:t>
      </w:r>
      <w:r w:rsidR="00F15A39" w:rsidRPr="00D21C81">
        <w:rPr>
          <w:rFonts w:cs="Times New Roman"/>
          <w:szCs w:val="28"/>
        </w:rPr>
        <w:t>Д</w:t>
      </w:r>
      <w:r w:rsidRPr="00D21C81">
        <w:rPr>
          <w:rFonts w:cs="Times New Roman"/>
          <w:szCs w:val="28"/>
        </w:rPr>
        <w:t>исциплинарной комиссии адвокатуры по обжалуемым дисциплинарным взысканиям.</w:t>
      </w:r>
    </w:p>
    <w:p w14:paraId="3056735F" w14:textId="6300895D" w:rsidR="00DB4E39" w:rsidRPr="00D21C81" w:rsidRDefault="00DB4E39" w:rsidP="006B702F">
      <w:pPr>
        <w:ind w:firstLine="0"/>
        <w:rPr>
          <w:rFonts w:cs="Times New Roman"/>
          <w:szCs w:val="28"/>
        </w:rPr>
      </w:pPr>
      <w:r w:rsidRPr="00D21C81">
        <w:rPr>
          <w:rFonts w:cs="Times New Roman"/>
          <w:noProof/>
          <w:szCs w:val="28"/>
          <w:lang w:eastAsia="ru-RU"/>
        </w:rPr>
        <w:lastRenderedPageBreak/>
        <w:drawing>
          <wp:inline distT="0" distB="0" distL="0" distR="0" wp14:anchorId="26A2AC13" wp14:editId="49B00EF9">
            <wp:extent cx="5939790" cy="2819400"/>
            <wp:effectExtent l="0" t="0" r="3810" b="0"/>
            <wp:docPr id="184629099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63CC88" w14:textId="491D9E79" w:rsidR="003118AC" w:rsidRPr="00D21C81" w:rsidRDefault="003118AC" w:rsidP="00D21C81">
      <w:pPr>
        <w:rPr>
          <w:rFonts w:cs="Times New Roman"/>
          <w:szCs w:val="28"/>
        </w:rPr>
      </w:pPr>
      <w:r w:rsidRPr="00D21C81">
        <w:rPr>
          <w:rFonts w:cs="Times New Roman"/>
          <w:szCs w:val="28"/>
        </w:rPr>
        <w:t xml:space="preserve">Всего по республике решение о применении крайней меры – исключения из коллегии адвокатов – было принято в отношении </w:t>
      </w:r>
      <w:r w:rsidR="00DB4E39" w:rsidRPr="00D21C81">
        <w:rPr>
          <w:rFonts w:cs="Times New Roman"/>
          <w:szCs w:val="28"/>
        </w:rPr>
        <w:t>16</w:t>
      </w:r>
      <w:r w:rsidRPr="00D21C81">
        <w:rPr>
          <w:rFonts w:cs="Times New Roman"/>
          <w:szCs w:val="28"/>
        </w:rPr>
        <w:t xml:space="preserve"> адвокатов (с учетом пересмотра</w:t>
      </w:r>
      <w:r w:rsidR="0053246D" w:rsidRPr="00D21C81">
        <w:rPr>
          <w:rFonts w:cs="Times New Roman"/>
          <w:szCs w:val="28"/>
        </w:rPr>
        <w:t xml:space="preserve"> ДКА РКА</w:t>
      </w:r>
      <w:r w:rsidRPr="00D21C81">
        <w:rPr>
          <w:rFonts w:cs="Times New Roman"/>
          <w:szCs w:val="28"/>
        </w:rPr>
        <w:t xml:space="preserve"> решений дисциплинарных комиссий при территориальных коллегиях).</w:t>
      </w:r>
    </w:p>
    <w:p w14:paraId="456EDE7C" w14:textId="32CC60D7" w:rsidR="00F15A39" w:rsidRPr="00D21C81" w:rsidRDefault="003118AC" w:rsidP="00D21C81">
      <w:pPr>
        <w:rPr>
          <w:rFonts w:cs="Times New Roman"/>
          <w:szCs w:val="28"/>
        </w:rPr>
      </w:pPr>
      <w:r w:rsidRPr="00D21C81">
        <w:rPr>
          <w:rFonts w:cs="Times New Roman"/>
          <w:szCs w:val="28"/>
        </w:rPr>
        <w:t>Дисциплинарные органы демонстрируют нетерпимость к таким нарушениям адвокатов как</w:t>
      </w:r>
      <w:r w:rsidR="00756BBE" w:rsidRPr="00D21C81">
        <w:rPr>
          <w:rFonts w:cs="Times New Roman"/>
          <w:szCs w:val="28"/>
        </w:rPr>
        <w:t>:</w:t>
      </w:r>
    </w:p>
    <w:p w14:paraId="3640F952" w14:textId="60863C62" w:rsidR="00F15A39" w:rsidRPr="006B702F" w:rsidRDefault="00F15A39" w:rsidP="006F3605">
      <w:pPr>
        <w:pStyle w:val="a5"/>
        <w:numPr>
          <w:ilvl w:val="0"/>
          <w:numId w:val="60"/>
        </w:numPr>
        <w:ind w:left="709" w:hanging="283"/>
        <w:rPr>
          <w:rFonts w:cs="Times New Roman"/>
          <w:szCs w:val="28"/>
        </w:rPr>
      </w:pPr>
      <w:r w:rsidRPr="006B702F">
        <w:rPr>
          <w:rFonts w:cs="Times New Roman"/>
          <w:szCs w:val="28"/>
        </w:rPr>
        <w:t>незаконное участие в деле, нарушения в части оформления договора и</w:t>
      </w:r>
      <w:r w:rsidR="00765BDF" w:rsidRPr="006B702F">
        <w:rPr>
          <w:rFonts w:cs="Times New Roman"/>
          <w:szCs w:val="28"/>
        </w:rPr>
        <w:t xml:space="preserve"> </w:t>
      </w:r>
      <w:r w:rsidRPr="006B702F">
        <w:rPr>
          <w:rFonts w:cs="Times New Roman"/>
          <w:szCs w:val="28"/>
        </w:rPr>
        <w:t>финансового документа об оплате;</w:t>
      </w:r>
    </w:p>
    <w:p w14:paraId="75A98EA9" w14:textId="2A319D6B" w:rsidR="00F15A39" w:rsidRPr="006B702F" w:rsidRDefault="00F15A39" w:rsidP="006F3605">
      <w:pPr>
        <w:pStyle w:val="a5"/>
        <w:numPr>
          <w:ilvl w:val="0"/>
          <w:numId w:val="60"/>
        </w:numPr>
        <w:ind w:left="709" w:hanging="283"/>
        <w:rPr>
          <w:rFonts w:cs="Times New Roman"/>
          <w:szCs w:val="28"/>
        </w:rPr>
      </w:pPr>
      <w:r w:rsidRPr="006B702F">
        <w:rPr>
          <w:rFonts w:cs="Times New Roman"/>
          <w:szCs w:val="28"/>
        </w:rPr>
        <w:t>превышения органами коллегий своих полномочий;</w:t>
      </w:r>
    </w:p>
    <w:p w14:paraId="303D58F8" w14:textId="5117FB74" w:rsidR="00E634C8" w:rsidRPr="006B702F" w:rsidRDefault="00F15A39" w:rsidP="006F3605">
      <w:pPr>
        <w:pStyle w:val="a5"/>
        <w:numPr>
          <w:ilvl w:val="0"/>
          <w:numId w:val="60"/>
        </w:numPr>
        <w:ind w:left="709" w:hanging="283"/>
        <w:rPr>
          <w:rFonts w:cs="Times New Roman"/>
          <w:szCs w:val="28"/>
        </w:rPr>
      </w:pPr>
      <w:r w:rsidRPr="006B702F">
        <w:rPr>
          <w:rFonts w:cs="Times New Roman"/>
          <w:szCs w:val="28"/>
        </w:rPr>
        <w:t>неисполнение решений Дисциплинарной комиссии адвокатуры</w:t>
      </w:r>
      <w:r w:rsidR="00756BBE" w:rsidRPr="006B702F">
        <w:rPr>
          <w:rFonts w:cs="Times New Roman"/>
          <w:szCs w:val="28"/>
        </w:rPr>
        <w:t>.</w:t>
      </w:r>
    </w:p>
    <w:p w14:paraId="31E41627" w14:textId="74E2EAA8" w:rsidR="00AF698D" w:rsidRPr="00D21C81" w:rsidRDefault="00981DFA" w:rsidP="00D21C81">
      <w:pPr>
        <w:rPr>
          <w:rFonts w:cs="Times New Roman"/>
          <w:szCs w:val="28"/>
        </w:rPr>
      </w:pPr>
      <w:r w:rsidRPr="00D21C81">
        <w:rPr>
          <w:rFonts w:cs="Times New Roman"/>
          <w:szCs w:val="28"/>
        </w:rPr>
        <w:t>В рамках реализации Концепции развития адвокатуры РКА были разработаны изменения в статьи 72, 73 Закона «Об адвокатской деятельности и юридической помощи», направленные на совершенствование деятельности дисциплинарных комиссий.</w:t>
      </w:r>
    </w:p>
    <w:p w14:paraId="4051336E" w14:textId="4F178601" w:rsidR="00981DFA" w:rsidRPr="00D21C81" w:rsidRDefault="00981DFA" w:rsidP="00D21C81">
      <w:pPr>
        <w:rPr>
          <w:rFonts w:cs="Times New Roman"/>
          <w:szCs w:val="28"/>
        </w:rPr>
      </w:pPr>
      <w:r w:rsidRPr="00D21C81">
        <w:rPr>
          <w:rFonts w:cs="Times New Roman"/>
          <w:szCs w:val="28"/>
        </w:rPr>
        <w:t>Предложения включают:</w:t>
      </w:r>
    </w:p>
    <w:p w14:paraId="6E5A9E58" w14:textId="22453DAF" w:rsidR="00AF698D" w:rsidRPr="006B702F" w:rsidRDefault="00AF698D" w:rsidP="006F3605">
      <w:pPr>
        <w:pStyle w:val="a5"/>
        <w:numPr>
          <w:ilvl w:val="0"/>
          <w:numId w:val="61"/>
        </w:numPr>
        <w:ind w:left="709"/>
        <w:rPr>
          <w:rFonts w:cs="Times New Roman"/>
          <w:szCs w:val="28"/>
        </w:rPr>
      </w:pPr>
      <w:r w:rsidRPr="006B702F">
        <w:rPr>
          <w:rFonts w:cs="Times New Roman"/>
          <w:szCs w:val="28"/>
        </w:rPr>
        <w:t>возможность предъявления иска о лишении адвоката лицензии только после решения дисциплинарной комиссии и только с одновременным обжалованием этого решения;</w:t>
      </w:r>
    </w:p>
    <w:p w14:paraId="555C1526" w14:textId="2DA9B072" w:rsidR="00981DFA" w:rsidRPr="006B702F" w:rsidRDefault="00981DFA" w:rsidP="006F3605">
      <w:pPr>
        <w:pStyle w:val="a5"/>
        <w:numPr>
          <w:ilvl w:val="0"/>
          <w:numId w:val="61"/>
        </w:numPr>
        <w:ind w:left="709"/>
        <w:rPr>
          <w:rFonts w:cs="Times New Roman"/>
          <w:szCs w:val="28"/>
        </w:rPr>
      </w:pPr>
      <w:r w:rsidRPr="006B702F">
        <w:rPr>
          <w:rFonts w:cs="Times New Roman"/>
          <w:szCs w:val="28"/>
        </w:rPr>
        <w:t>обязательность рассмотрения частных определений, постановлений и представлений судов и правоохранительных органов, вынесенных в отношении адвокатов, исключительно дисциплинарными комиссиями;</w:t>
      </w:r>
    </w:p>
    <w:p w14:paraId="61E2D390" w14:textId="3904D47B" w:rsidR="00947CBA" w:rsidRPr="006B702F" w:rsidRDefault="00947CBA" w:rsidP="006F3605">
      <w:pPr>
        <w:pStyle w:val="a5"/>
        <w:numPr>
          <w:ilvl w:val="0"/>
          <w:numId w:val="61"/>
        </w:numPr>
        <w:ind w:left="709"/>
        <w:rPr>
          <w:rFonts w:cs="Times New Roman"/>
          <w:szCs w:val="28"/>
        </w:rPr>
      </w:pPr>
      <w:r w:rsidRPr="006B702F">
        <w:rPr>
          <w:rFonts w:cs="Times New Roman"/>
          <w:szCs w:val="28"/>
        </w:rPr>
        <w:t>вопросы приостановления и восстановления срока давности привлечения к дисциплинарной ответственности;</w:t>
      </w:r>
    </w:p>
    <w:p w14:paraId="095847D8" w14:textId="7B88CB0A" w:rsidR="00947CBA" w:rsidRPr="006B702F" w:rsidRDefault="00947CBA" w:rsidP="006F3605">
      <w:pPr>
        <w:pStyle w:val="a5"/>
        <w:numPr>
          <w:ilvl w:val="0"/>
          <w:numId w:val="61"/>
        </w:numPr>
        <w:ind w:left="709"/>
        <w:rPr>
          <w:rFonts w:cs="Times New Roman"/>
          <w:szCs w:val="28"/>
        </w:rPr>
      </w:pPr>
      <w:r w:rsidRPr="006B702F">
        <w:rPr>
          <w:rFonts w:cs="Times New Roman"/>
          <w:szCs w:val="28"/>
        </w:rPr>
        <w:t>устранение дублирующих норм, регулирующих деятельность территориальных и республиканской дисциплинарных комиссий;</w:t>
      </w:r>
    </w:p>
    <w:p w14:paraId="49E24A60" w14:textId="3214B07F" w:rsidR="000850A1" w:rsidRPr="006B702F" w:rsidRDefault="000850A1" w:rsidP="006F3605">
      <w:pPr>
        <w:pStyle w:val="a5"/>
        <w:numPr>
          <w:ilvl w:val="0"/>
          <w:numId w:val="61"/>
        </w:numPr>
        <w:ind w:left="709"/>
        <w:rPr>
          <w:rFonts w:cs="Times New Roman"/>
          <w:szCs w:val="28"/>
        </w:rPr>
      </w:pPr>
      <w:r w:rsidRPr="006B702F">
        <w:rPr>
          <w:rFonts w:cs="Times New Roman"/>
          <w:szCs w:val="28"/>
        </w:rPr>
        <w:t>конкретизацию полномочий дисциплинарной комиссии адвокатуры по отмене и изменению решений территориальных дисциплинарных комиссий и обязательность ее предписаний для органов адвокатуры;</w:t>
      </w:r>
    </w:p>
    <w:p w14:paraId="5EC3B5E0" w14:textId="53442057" w:rsidR="000850A1" w:rsidRPr="006B702F" w:rsidRDefault="004F3E52" w:rsidP="006F3605">
      <w:pPr>
        <w:pStyle w:val="a5"/>
        <w:numPr>
          <w:ilvl w:val="0"/>
          <w:numId w:val="61"/>
        </w:numPr>
        <w:ind w:left="709"/>
        <w:rPr>
          <w:rFonts w:cs="Times New Roman"/>
          <w:szCs w:val="28"/>
        </w:rPr>
      </w:pPr>
      <w:r w:rsidRPr="006B702F">
        <w:rPr>
          <w:rFonts w:cs="Times New Roman"/>
          <w:szCs w:val="28"/>
        </w:rPr>
        <w:t>детализацию порядка принятия и обжалования решений дисциплинарной комиссии адвокатуры.</w:t>
      </w:r>
    </w:p>
    <w:p w14:paraId="7437C13B" w14:textId="77777777" w:rsidR="003E271C" w:rsidRPr="00D21C81" w:rsidRDefault="003E271C" w:rsidP="006B702F">
      <w:pPr>
        <w:ind w:left="709"/>
        <w:rPr>
          <w:rFonts w:cs="Times New Roman"/>
          <w:szCs w:val="28"/>
        </w:rPr>
      </w:pPr>
    </w:p>
    <w:p w14:paraId="554D2AB0" w14:textId="09591C61" w:rsidR="00FA52C2" w:rsidRPr="002C519A" w:rsidRDefault="00FA52C2" w:rsidP="006F3605">
      <w:pPr>
        <w:pStyle w:val="a5"/>
        <w:numPr>
          <w:ilvl w:val="0"/>
          <w:numId w:val="57"/>
        </w:numPr>
        <w:outlineLvl w:val="2"/>
        <w:rPr>
          <w:rFonts w:cs="Times New Roman"/>
          <w:b/>
          <w:szCs w:val="28"/>
        </w:rPr>
      </w:pPr>
      <w:bookmarkStart w:id="96" w:name="_Toc160100869"/>
      <w:r w:rsidRPr="002C519A">
        <w:rPr>
          <w:rFonts w:cs="Times New Roman"/>
          <w:b/>
          <w:szCs w:val="28"/>
        </w:rPr>
        <w:t>Прекращение лицензи</w:t>
      </w:r>
      <w:r w:rsidR="00E90F97" w:rsidRPr="002C519A">
        <w:rPr>
          <w:rFonts w:cs="Times New Roman"/>
          <w:b/>
          <w:szCs w:val="28"/>
        </w:rPr>
        <w:t>й адвокатов</w:t>
      </w:r>
      <w:r w:rsidRPr="002C519A">
        <w:rPr>
          <w:rFonts w:cs="Times New Roman"/>
          <w:b/>
          <w:szCs w:val="28"/>
        </w:rPr>
        <w:t xml:space="preserve"> </w:t>
      </w:r>
      <w:r w:rsidR="00E90F97" w:rsidRPr="002C519A">
        <w:rPr>
          <w:rFonts w:cs="Times New Roman"/>
          <w:b/>
          <w:szCs w:val="28"/>
        </w:rPr>
        <w:t xml:space="preserve">и приостановление их действия </w:t>
      </w:r>
      <w:r w:rsidRPr="002C519A">
        <w:rPr>
          <w:rFonts w:cs="Times New Roman"/>
          <w:b/>
          <w:szCs w:val="28"/>
        </w:rPr>
        <w:t xml:space="preserve">по </w:t>
      </w:r>
      <w:r w:rsidR="00E90F97" w:rsidRPr="002C519A">
        <w:rPr>
          <w:rFonts w:cs="Times New Roman"/>
          <w:b/>
          <w:szCs w:val="28"/>
        </w:rPr>
        <w:t>инициативе Министерства юстиции</w:t>
      </w:r>
      <w:bookmarkEnd w:id="96"/>
    </w:p>
    <w:p w14:paraId="0C6B7530" w14:textId="734C7639" w:rsidR="00FA52C2" w:rsidRPr="00D21C81" w:rsidRDefault="00FA52C2" w:rsidP="00D21C81">
      <w:pPr>
        <w:rPr>
          <w:rFonts w:cs="Times New Roman"/>
          <w:szCs w:val="28"/>
        </w:rPr>
      </w:pPr>
      <w:r w:rsidRPr="00D21C81">
        <w:rPr>
          <w:rFonts w:cs="Times New Roman"/>
          <w:szCs w:val="28"/>
        </w:rPr>
        <w:t xml:space="preserve">Министерство юстиции имеет право подать иск о прекращении лицензии вследствие грубого либо неоднократного нарушения адвокатом законодательства </w:t>
      </w:r>
      <w:r w:rsidR="00E90F97" w:rsidRPr="00D21C81">
        <w:rPr>
          <w:rFonts w:cs="Times New Roman"/>
          <w:szCs w:val="28"/>
        </w:rPr>
        <w:t>Республики Казахстан</w:t>
      </w:r>
      <w:r w:rsidRPr="00D21C81">
        <w:rPr>
          <w:rFonts w:cs="Times New Roman"/>
          <w:szCs w:val="28"/>
        </w:rPr>
        <w:t xml:space="preserve">, принципов оказания юридической помощи, Кодекса профессиональной этики адвокатов. </w:t>
      </w:r>
    </w:p>
    <w:p w14:paraId="30EE848B" w14:textId="77777777" w:rsidR="00830F7F" w:rsidRPr="00D21C81" w:rsidRDefault="00830F7F" w:rsidP="00D21C81">
      <w:pPr>
        <w:rPr>
          <w:rFonts w:cs="Times New Roman"/>
          <w:szCs w:val="28"/>
        </w:rPr>
      </w:pPr>
    </w:p>
    <w:p w14:paraId="2812FF41" w14:textId="23526FE5" w:rsidR="00E304B8" w:rsidRPr="00D21C81" w:rsidRDefault="00020C3B" w:rsidP="00D21C81">
      <w:pPr>
        <w:rPr>
          <w:rFonts w:cs="Times New Roman"/>
          <w:szCs w:val="28"/>
        </w:rPr>
      </w:pPr>
      <w:r w:rsidRPr="00D21C81">
        <w:rPr>
          <w:rFonts w:cs="Times New Roman"/>
          <w:szCs w:val="28"/>
        </w:rPr>
        <w:t xml:space="preserve">Разработанный РКА в рамках реализации Концепции развития адвокатуры проект изменений в профильный Закон предусматривает, что </w:t>
      </w:r>
      <w:r w:rsidR="00E304B8" w:rsidRPr="00D21C81">
        <w:rPr>
          <w:rFonts w:cs="Times New Roman"/>
          <w:szCs w:val="28"/>
        </w:rPr>
        <w:t>до подачи иска о лишении лицензии вследствие грубого либо неоднократного нарушения адвокатом законодательства, принципов оказания юридической помощи, Кодекса профессиональной этики адвокатов решение по данному вопросу должно быть принято дисциплинарной комиссией. Иск лицензиара о лишении лицензии может быть предъявлен, если дисциплинарные комиссии не принимают решения в разумные сроки. В случае</w:t>
      </w:r>
      <w:r w:rsidR="002C519A">
        <w:rPr>
          <w:rFonts w:cs="Times New Roman"/>
          <w:szCs w:val="28"/>
        </w:rPr>
        <w:t>,</w:t>
      </w:r>
      <w:r w:rsidR="00E304B8" w:rsidRPr="00D21C81">
        <w:rPr>
          <w:rFonts w:cs="Times New Roman"/>
          <w:szCs w:val="28"/>
        </w:rPr>
        <w:t xml:space="preserve"> если дисциплинарная комиссия приняла решение не исключать адвоката из коллегии, с которым лицензиар не согласен, </w:t>
      </w:r>
      <w:r w:rsidRPr="00D21C81">
        <w:rPr>
          <w:rFonts w:cs="Times New Roman"/>
          <w:szCs w:val="28"/>
        </w:rPr>
        <w:t>орган юстиции</w:t>
      </w:r>
      <w:r w:rsidR="00E304B8" w:rsidRPr="00D21C81">
        <w:rPr>
          <w:rFonts w:cs="Times New Roman"/>
          <w:szCs w:val="28"/>
        </w:rPr>
        <w:t xml:space="preserve"> должен в судебном порядке оспорить данное решение, а не подавать иск без учета решения дисциплинарной комиссии.</w:t>
      </w:r>
    </w:p>
    <w:p w14:paraId="7BD72DF0" w14:textId="4315A6F9" w:rsidR="00E304B8" w:rsidRPr="00D21C81" w:rsidRDefault="00E304B8" w:rsidP="00D21C81">
      <w:pPr>
        <w:rPr>
          <w:rFonts w:cs="Times New Roman"/>
          <w:szCs w:val="28"/>
        </w:rPr>
      </w:pPr>
      <w:r w:rsidRPr="00D21C81">
        <w:rPr>
          <w:rFonts w:cs="Times New Roman"/>
          <w:szCs w:val="28"/>
        </w:rPr>
        <w:t xml:space="preserve">РКА включила в проект изменений профильного </w:t>
      </w:r>
      <w:r w:rsidR="00301826" w:rsidRPr="00D21C81">
        <w:rPr>
          <w:rFonts w:cs="Times New Roman"/>
          <w:szCs w:val="28"/>
        </w:rPr>
        <w:t>З</w:t>
      </w:r>
      <w:r w:rsidRPr="00D21C81">
        <w:rPr>
          <w:rFonts w:cs="Times New Roman"/>
          <w:szCs w:val="28"/>
        </w:rPr>
        <w:t>акона положения, которыми предлагается установить возможным подачу иска о лишении лицензии только в одном из следующих случаев:</w:t>
      </w:r>
    </w:p>
    <w:p w14:paraId="090A3B6A" w14:textId="77777777" w:rsidR="00E304B8" w:rsidRPr="00D21C81" w:rsidRDefault="00E304B8" w:rsidP="00D21C81">
      <w:pPr>
        <w:rPr>
          <w:rFonts w:cs="Times New Roman"/>
          <w:szCs w:val="28"/>
        </w:rPr>
      </w:pPr>
      <w:r w:rsidRPr="00D21C81">
        <w:rPr>
          <w:rFonts w:cs="Times New Roman"/>
          <w:szCs w:val="28"/>
        </w:rPr>
        <w:t>1) если в сроки, предусмотренные пунктом 2 статьи 72 Закона, дисциплинарной комиссией адвокатов или дисциплинарной комиссией адвокатуры не будет рассмотрено соответствующее дисциплинарное дело в отношении адвоката;</w:t>
      </w:r>
    </w:p>
    <w:p w14:paraId="68960249" w14:textId="77777777" w:rsidR="00E304B8" w:rsidRPr="00D21C81" w:rsidRDefault="00E304B8" w:rsidP="00D21C81">
      <w:pPr>
        <w:rPr>
          <w:rFonts w:cs="Times New Roman"/>
          <w:szCs w:val="28"/>
        </w:rPr>
      </w:pPr>
      <w:r w:rsidRPr="00D21C81">
        <w:rPr>
          <w:rFonts w:cs="Times New Roman"/>
          <w:szCs w:val="28"/>
        </w:rPr>
        <w:t>2) при вступлении в законную силу решения суда, которым удовлетворен иск территориального органа юстиции об оспаривании решения дисциплинарной комиссии по вопросам, предусмотренным подпунктами 2) и 3), 3-1) 3-2) пункта 1 статьи 60 Закона.</w:t>
      </w:r>
    </w:p>
    <w:p w14:paraId="573FA29B" w14:textId="65E0DC04" w:rsidR="00E304B8" w:rsidRPr="00D21C81" w:rsidRDefault="00E304B8" w:rsidP="00D21C81">
      <w:pPr>
        <w:rPr>
          <w:rFonts w:cs="Times New Roman"/>
          <w:szCs w:val="28"/>
        </w:rPr>
      </w:pPr>
      <w:r w:rsidRPr="00D21C81">
        <w:rPr>
          <w:rFonts w:cs="Times New Roman"/>
          <w:szCs w:val="28"/>
        </w:rPr>
        <w:t xml:space="preserve">Таким образом, прежде чем оспариваемый вопрос дойдет до суда, его рассмотрение </w:t>
      </w:r>
      <w:r w:rsidR="00301826" w:rsidRPr="00D21C81">
        <w:rPr>
          <w:rFonts w:cs="Times New Roman"/>
          <w:szCs w:val="28"/>
        </w:rPr>
        <w:t>должно пройти</w:t>
      </w:r>
      <w:r w:rsidRPr="00D21C81">
        <w:rPr>
          <w:rFonts w:cs="Times New Roman"/>
          <w:szCs w:val="28"/>
        </w:rPr>
        <w:t xml:space="preserve"> две адвокатские инстанции, что будет свидетельствовать о тщательном и всестороннем рассмотрении данного вопроса самим адвокатским сообществом. </w:t>
      </w:r>
    </w:p>
    <w:p w14:paraId="3D6D7E2C" w14:textId="525E366D" w:rsidR="00E304B8" w:rsidRPr="00D21C81" w:rsidRDefault="00E304B8" w:rsidP="00D21C81">
      <w:pPr>
        <w:rPr>
          <w:rFonts w:cs="Times New Roman"/>
          <w:szCs w:val="28"/>
        </w:rPr>
      </w:pPr>
      <w:r w:rsidRPr="00D21C81">
        <w:rPr>
          <w:rFonts w:cs="Times New Roman"/>
          <w:szCs w:val="28"/>
        </w:rPr>
        <w:t xml:space="preserve">В ходе обсуждения предложений РКА на рабочей группе в Сенате Парламента было отмечено наличие рациональности данного предложения. </w:t>
      </w:r>
    </w:p>
    <w:p w14:paraId="67484817" w14:textId="77777777" w:rsidR="00E304B8" w:rsidRPr="00D21C81" w:rsidRDefault="00E304B8" w:rsidP="00D21C81">
      <w:pPr>
        <w:rPr>
          <w:rFonts w:cs="Times New Roman"/>
          <w:szCs w:val="28"/>
        </w:rPr>
      </w:pPr>
    </w:p>
    <w:p w14:paraId="37C5B2BC" w14:textId="6E76AB1B" w:rsidR="00FA52C2" w:rsidRPr="00D21C81" w:rsidRDefault="00FA52C2" w:rsidP="006F3605">
      <w:pPr>
        <w:pStyle w:val="3"/>
        <w:numPr>
          <w:ilvl w:val="0"/>
          <w:numId w:val="57"/>
        </w:numPr>
        <w:rPr>
          <w:rFonts w:cs="Times New Roman"/>
          <w:szCs w:val="28"/>
        </w:rPr>
      </w:pPr>
      <w:bookmarkStart w:id="97" w:name="_Toc160100870"/>
      <w:r w:rsidRPr="00D21C81">
        <w:rPr>
          <w:rFonts w:cs="Times New Roman"/>
          <w:szCs w:val="28"/>
        </w:rPr>
        <w:t xml:space="preserve">Привлечение адвокатов к ответственности на основании </w:t>
      </w:r>
      <w:r w:rsidR="00C918CD" w:rsidRPr="00D21C81">
        <w:rPr>
          <w:rFonts w:cs="Times New Roman"/>
          <w:szCs w:val="28"/>
        </w:rPr>
        <w:t>частных постановлений (определений)</w:t>
      </w:r>
      <w:bookmarkEnd w:id="97"/>
    </w:p>
    <w:p w14:paraId="3666ACB1" w14:textId="77777777" w:rsidR="00FA52C2" w:rsidRPr="00D21C81" w:rsidRDefault="00FA52C2" w:rsidP="00D21C81">
      <w:pPr>
        <w:rPr>
          <w:rFonts w:cs="Times New Roman"/>
          <w:szCs w:val="28"/>
        </w:rPr>
      </w:pPr>
      <w:r w:rsidRPr="00D21C81">
        <w:rPr>
          <w:rFonts w:cs="Times New Roman"/>
          <w:szCs w:val="28"/>
        </w:rPr>
        <w:t xml:space="preserve">Поводом для возбуждения дисциплинарного дела в отношении адвоката может быть частное постановление (определение), вынесенное судом. </w:t>
      </w:r>
    </w:p>
    <w:p w14:paraId="1BFBC657" w14:textId="3B6B3570" w:rsidR="00FA52C2" w:rsidRPr="00D21C81" w:rsidRDefault="00FA52C2" w:rsidP="00D21C81">
      <w:pPr>
        <w:rPr>
          <w:rFonts w:cs="Times New Roman"/>
          <w:szCs w:val="28"/>
        </w:rPr>
      </w:pPr>
      <w:r w:rsidRPr="00D21C81">
        <w:rPr>
          <w:rFonts w:cs="Times New Roman"/>
          <w:szCs w:val="28"/>
        </w:rPr>
        <w:t xml:space="preserve">Всего за </w:t>
      </w:r>
      <w:r w:rsidR="00E304B8" w:rsidRPr="00D21C81">
        <w:rPr>
          <w:rFonts w:cs="Times New Roman"/>
          <w:szCs w:val="28"/>
        </w:rPr>
        <w:t>2023 год</w:t>
      </w:r>
      <w:r w:rsidRPr="00D21C81">
        <w:rPr>
          <w:rFonts w:cs="Times New Roman"/>
          <w:szCs w:val="28"/>
        </w:rPr>
        <w:t xml:space="preserve"> поступило </w:t>
      </w:r>
      <w:r w:rsidR="00B50C40" w:rsidRPr="00D21C81">
        <w:rPr>
          <w:rFonts w:cs="Times New Roman"/>
          <w:szCs w:val="28"/>
          <w:lang w:val="kk-KZ"/>
        </w:rPr>
        <w:t>52</w:t>
      </w:r>
      <w:r w:rsidRPr="00D21C81">
        <w:rPr>
          <w:rFonts w:cs="Times New Roman"/>
          <w:szCs w:val="28"/>
        </w:rPr>
        <w:t xml:space="preserve"> частных постановлений (определений) судов, из них по </w:t>
      </w:r>
      <w:r w:rsidR="00B50C40" w:rsidRPr="00D21C81">
        <w:rPr>
          <w:rFonts w:cs="Times New Roman"/>
          <w:szCs w:val="28"/>
          <w:lang w:val="kk-KZ"/>
        </w:rPr>
        <w:t>29</w:t>
      </w:r>
      <w:r w:rsidRPr="00D21C81">
        <w:rPr>
          <w:rFonts w:cs="Times New Roman"/>
          <w:szCs w:val="28"/>
        </w:rPr>
        <w:t xml:space="preserve"> возбуждено дисциплинарное производство.</w:t>
      </w:r>
    </w:p>
    <w:p w14:paraId="58EC9AF5" w14:textId="258D158C" w:rsidR="00FA52C2" w:rsidRPr="00D21C81" w:rsidRDefault="00FA52C2" w:rsidP="00D21C81">
      <w:pPr>
        <w:rPr>
          <w:rFonts w:cs="Times New Roman"/>
          <w:szCs w:val="28"/>
        </w:rPr>
      </w:pPr>
      <w:r w:rsidRPr="00D21C81">
        <w:rPr>
          <w:rFonts w:cs="Times New Roman"/>
          <w:szCs w:val="28"/>
        </w:rPr>
        <w:lastRenderedPageBreak/>
        <w:t xml:space="preserve">Частные постановления и определения являются судебными актами. </w:t>
      </w:r>
      <w:r w:rsidR="00E304B8" w:rsidRPr="00D21C81">
        <w:rPr>
          <w:rFonts w:cs="Times New Roman"/>
          <w:szCs w:val="28"/>
        </w:rPr>
        <w:t>Однако при их вынесении</w:t>
      </w:r>
      <w:r w:rsidRPr="00D21C81">
        <w:rPr>
          <w:rFonts w:cs="Times New Roman"/>
          <w:szCs w:val="28"/>
        </w:rPr>
        <w:t xml:space="preserve"> не происходит </w:t>
      </w:r>
      <w:r w:rsidR="00E304B8" w:rsidRPr="00D21C81">
        <w:rPr>
          <w:rFonts w:cs="Times New Roman"/>
          <w:szCs w:val="28"/>
        </w:rPr>
        <w:t xml:space="preserve">полноценного </w:t>
      </w:r>
      <w:r w:rsidRPr="00D21C81">
        <w:rPr>
          <w:rFonts w:cs="Times New Roman"/>
          <w:szCs w:val="28"/>
        </w:rPr>
        <w:t xml:space="preserve">судебного разбирательства со всеми присущими ему элементами: заслушивания объяснений сторон и иных участников процесса, ознакомления с материалами дела, иных действий по исследованию доказательств. </w:t>
      </w:r>
    </w:p>
    <w:p w14:paraId="08017D4D" w14:textId="6D1787D9" w:rsidR="00FA52C2" w:rsidRPr="00D21C81" w:rsidRDefault="00FA52C2" w:rsidP="00D21C81">
      <w:pPr>
        <w:rPr>
          <w:rFonts w:cs="Times New Roman"/>
          <w:szCs w:val="28"/>
        </w:rPr>
      </w:pPr>
      <w:r w:rsidRPr="00D21C81">
        <w:rPr>
          <w:rFonts w:cs="Times New Roman"/>
          <w:szCs w:val="28"/>
        </w:rPr>
        <w:t xml:space="preserve">При этом формулировка судебного акта обязывает дисциплинарные органы </w:t>
      </w:r>
      <w:r w:rsidR="00E304B8" w:rsidRPr="00D21C81">
        <w:rPr>
          <w:rFonts w:cs="Times New Roman"/>
          <w:szCs w:val="28"/>
        </w:rPr>
        <w:t xml:space="preserve">адвокатуры </w:t>
      </w:r>
      <w:r w:rsidRPr="00D21C81">
        <w:rPr>
          <w:rFonts w:cs="Times New Roman"/>
          <w:szCs w:val="28"/>
        </w:rPr>
        <w:t xml:space="preserve">привлечь адвоката к ответственности, не оставляя возможности по итогам рассмотрения дела прекратить производство в связи с отсутствием оснований для привлечения к ответственности. </w:t>
      </w:r>
    </w:p>
    <w:p w14:paraId="3C30B3B6" w14:textId="4475FC69" w:rsidR="00FA52C2" w:rsidRPr="00D21C81" w:rsidRDefault="00FA52C2" w:rsidP="00D21C81">
      <w:pPr>
        <w:rPr>
          <w:rFonts w:cs="Times New Roman"/>
          <w:szCs w:val="28"/>
        </w:rPr>
      </w:pPr>
      <w:r w:rsidRPr="00D21C81">
        <w:rPr>
          <w:rFonts w:cs="Times New Roman"/>
          <w:szCs w:val="28"/>
        </w:rPr>
        <w:t>Таким образом, адвокат</w:t>
      </w:r>
      <w:r w:rsidR="00E304B8" w:rsidRPr="00D21C81">
        <w:rPr>
          <w:rFonts w:cs="Times New Roman"/>
          <w:szCs w:val="28"/>
        </w:rPr>
        <w:t xml:space="preserve"> предварительно</w:t>
      </w:r>
      <w:r w:rsidRPr="00D21C81">
        <w:rPr>
          <w:rFonts w:cs="Times New Roman"/>
          <w:szCs w:val="28"/>
        </w:rPr>
        <w:t xml:space="preserve"> признается виновным в совершении нарушения. Единственным доступным инструментом адвоката по защите своих интересов остается обжалование судебного акта.</w:t>
      </w:r>
    </w:p>
    <w:p w14:paraId="336B248F" w14:textId="77777777" w:rsidR="00FA52C2" w:rsidRPr="00D21C81" w:rsidRDefault="00FA52C2" w:rsidP="00D21C81">
      <w:pPr>
        <w:rPr>
          <w:rFonts w:cs="Times New Roman"/>
          <w:szCs w:val="28"/>
        </w:rPr>
      </w:pPr>
      <w:r w:rsidRPr="00D21C81">
        <w:rPr>
          <w:rFonts w:cs="Times New Roman"/>
          <w:szCs w:val="28"/>
        </w:rPr>
        <w:t xml:space="preserve">Тот факт, что в состав дисциплинарных комиссий входят представители общественности, чьи кандидатуры представляются Министерством юстиции, а также судьи в отставке, исключает риски проявления лояльности к адвокатам со стороны своих коллег. </w:t>
      </w:r>
    </w:p>
    <w:p w14:paraId="5CA05CAE" w14:textId="0E024A82" w:rsidR="00C918CD" w:rsidRPr="00D21C81" w:rsidRDefault="00C918CD" w:rsidP="00D21C81">
      <w:pPr>
        <w:rPr>
          <w:rFonts w:cs="Times New Roman"/>
          <w:szCs w:val="28"/>
        </w:rPr>
      </w:pPr>
      <w:r w:rsidRPr="00D21C81">
        <w:rPr>
          <w:rFonts w:cs="Times New Roman"/>
          <w:szCs w:val="28"/>
        </w:rPr>
        <w:t>Согласно статье 8 Закона «Об адвокатской деятельности и юридической помощи</w:t>
      </w:r>
      <w:r w:rsidR="00D55DFC" w:rsidRPr="00D21C81">
        <w:rPr>
          <w:rFonts w:cs="Times New Roman"/>
          <w:szCs w:val="28"/>
        </w:rPr>
        <w:t>»,</w:t>
      </w:r>
      <w:r w:rsidRPr="00D21C81">
        <w:rPr>
          <w:rFonts w:cs="Times New Roman"/>
          <w:szCs w:val="28"/>
        </w:rPr>
        <w:t xml:space="preserve"> выбор мер оказания юридической помощи должен исходить из интересов клиента.</w:t>
      </w:r>
    </w:p>
    <w:p w14:paraId="0F105D53" w14:textId="77777777" w:rsidR="00C918CD" w:rsidRPr="00D21C81" w:rsidRDefault="00C918CD" w:rsidP="00D21C81">
      <w:pPr>
        <w:rPr>
          <w:rFonts w:cs="Times New Roman"/>
          <w:szCs w:val="28"/>
        </w:rPr>
      </w:pPr>
      <w:r w:rsidRPr="00D21C81">
        <w:rPr>
          <w:rFonts w:cs="Times New Roman"/>
          <w:szCs w:val="28"/>
        </w:rPr>
        <w:t>Пределы и меры оказания юридической помощи определяются по усмотрению лица, оказывающего юридическую помощь, и ограничиваются, если это предусмотрено законами Республики Казахстан (статья 11 указанного Закона).</w:t>
      </w:r>
    </w:p>
    <w:p w14:paraId="01D8F207" w14:textId="4C9EDF1B" w:rsidR="00C918CD" w:rsidRPr="00D21C81" w:rsidRDefault="00C918CD" w:rsidP="00D21C81">
      <w:pPr>
        <w:rPr>
          <w:rFonts w:cs="Times New Roman"/>
          <w:szCs w:val="28"/>
        </w:rPr>
      </w:pPr>
      <w:r w:rsidRPr="00D21C81">
        <w:rPr>
          <w:rFonts w:cs="Times New Roman"/>
          <w:szCs w:val="28"/>
        </w:rPr>
        <w:t>В соответствии с пунктом 12 Кодекса профессиональной этики адвоката адвокат обязан в своей профессиональной деятельности исходить из преимущества интересов доверителя перед своими собственными интересами или интересами других лиц. Адвокат не может нести ответственность за достоверность сведений в составленных им документах, если эти сведения были ему представлены доверителем. Адвокат также не может нести ответственность за содержание документов, содержащи</w:t>
      </w:r>
      <w:r w:rsidR="008B574E" w:rsidRPr="00D21C81">
        <w:rPr>
          <w:rFonts w:cs="Times New Roman"/>
          <w:szCs w:val="28"/>
        </w:rPr>
        <w:t>х</w:t>
      </w:r>
      <w:r w:rsidRPr="00D21C81">
        <w:rPr>
          <w:rFonts w:cs="Times New Roman"/>
          <w:szCs w:val="28"/>
        </w:rPr>
        <w:t xml:space="preserve"> ложные сведения, если ему об этом не было известно.</w:t>
      </w:r>
    </w:p>
    <w:p w14:paraId="7AC9A4D8" w14:textId="77777777" w:rsidR="00C918CD" w:rsidRPr="00D21C81" w:rsidRDefault="00C918CD" w:rsidP="00D21C81">
      <w:pPr>
        <w:rPr>
          <w:rFonts w:cs="Times New Roman"/>
          <w:szCs w:val="28"/>
        </w:rPr>
      </w:pPr>
      <w:r w:rsidRPr="00D21C81">
        <w:rPr>
          <w:rFonts w:cs="Times New Roman"/>
          <w:szCs w:val="28"/>
        </w:rPr>
        <w:t xml:space="preserve">Таким образом, данная ситуация уже урегулирована профильным законом и нормами профессиональной этики. </w:t>
      </w:r>
    </w:p>
    <w:p w14:paraId="24C5FC6B" w14:textId="01F97F95" w:rsidR="00C918CD" w:rsidRPr="00D21C81" w:rsidRDefault="00A35055" w:rsidP="00D21C81">
      <w:pPr>
        <w:rPr>
          <w:rFonts w:cs="Times New Roman"/>
          <w:szCs w:val="28"/>
        </w:rPr>
      </w:pPr>
      <w:r w:rsidRPr="00D21C81">
        <w:rPr>
          <w:rFonts w:cs="Times New Roman"/>
          <w:szCs w:val="28"/>
        </w:rPr>
        <w:t>С</w:t>
      </w:r>
      <w:r w:rsidR="00C918CD" w:rsidRPr="00D21C81">
        <w:rPr>
          <w:rFonts w:cs="Times New Roman"/>
          <w:szCs w:val="28"/>
        </w:rPr>
        <w:t xml:space="preserve">огласно пункту 20 Основных принципов о роли адвокатов адвокаты </w:t>
      </w:r>
      <w:r w:rsidRPr="00D21C81">
        <w:rPr>
          <w:rFonts w:cs="Times New Roman"/>
          <w:szCs w:val="28"/>
        </w:rPr>
        <w:t xml:space="preserve">должны обладать </w:t>
      </w:r>
      <w:r w:rsidR="00C918CD" w:rsidRPr="00D21C81">
        <w:rPr>
          <w:rFonts w:cs="Times New Roman"/>
          <w:szCs w:val="28"/>
        </w:rPr>
        <w:t xml:space="preserve">гражданским и уголовным иммунитетом в отношении соответствующих заявлений, сделанных добросовестно в виде письменных представлений в суд или устных выступлений в суде или в ходе выполнения ими своих профессиональных обязанностей в суде, трибунале или другом </w:t>
      </w:r>
      <w:r w:rsidR="00D55DFC" w:rsidRPr="00D21C81">
        <w:rPr>
          <w:rFonts w:cs="Times New Roman"/>
          <w:szCs w:val="28"/>
        </w:rPr>
        <w:t>юридическом,</w:t>
      </w:r>
      <w:r w:rsidR="00C918CD" w:rsidRPr="00D21C81">
        <w:rPr>
          <w:rFonts w:cs="Times New Roman"/>
          <w:szCs w:val="28"/>
        </w:rPr>
        <w:t xml:space="preserve"> или административном органе.</w:t>
      </w:r>
    </w:p>
    <w:p w14:paraId="30665AD1" w14:textId="4E8507FA" w:rsidR="00FA52C2" w:rsidRPr="00D21C81" w:rsidRDefault="00B36A6B" w:rsidP="00D21C81">
      <w:pPr>
        <w:rPr>
          <w:rFonts w:cs="Times New Roman"/>
          <w:szCs w:val="28"/>
        </w:rPr>
      </w:pPr>
      <w:r w:rsidRPr="00D21C81">
        <w:rPr>
          <w:rFonts w:cs="Times New Roman"/>
          <w:szCs w:val="28"/>
        </w:rPr>
        <w:t xml:space="preserve">Основываясь </w:t>
      </w:r>
      <w:r w:rsidR="009E1CD4" w:rsidRPr="00D21C81">
        <w:rPr>
          <w:rFonts w:cs="Times New Roman"/>
          <w:szCs w:val="28"/>
        </w:rPr>
        <w:t>на указанной позиции</w:t>
      </w:r>
      <w:r w:rsidR="00765BDF" w:rsidRPr="00D21C81">
        <w:rPr>
          <w:rFonts w:cs="Times New Roman"/>
          <w:szCs w:val="28"/>
        </w:rPr>
        <w:t>,</w:t>
      </w:r>
      <w:r w:rsidR="009E1CD4" w:rsidRPr="00D21C81">
        <w:rPr>
          <w:rFonts w:cs="Times New Roman"/>
          <w:szCs w:val="28"/>
        </w:rPr>
        <w:t xml:space="preserve"> РКА</w:t>
      </w:r>
      <w:r w:rsidR="009F2D67" w:rsidRPr="00D21C81">
        <w:rPr>
          <w:rFonts w:cs="Times New Roman"/>
          <w:szCs w:val="28"/>
        </w:rPr>
        <w:t xml:space="preserve"> разработала поправки ко всем процессуальным кодексам, в соответствии с которыми в частном постановлении или определении, вынесенном в отношении адвоката, суд должен лишь обращать внимание соответствующей коллегии адвокатов на допущенные адвокатом нарушения законодательства и (или) норм </w:t>
      </w:r>
      <w:r w:rsidR="009F2D67" w:rsidRPr="00D21C81">
        <w:rPr>
          <w:rFonts w:cs="Times New Roman"/>
          <w:szCs w:val="28"/>
        </w:rPr>
        <w:lastRenderedPageBreak/>
        <w:t xml:space="preserve">профессиональной этики. Такое постановление или определение суда </w:t>
      </w:r>
      <w:r w:rsidR="009E1CD4" w:rsidRPr="00D21C81">
        <w:rPr>
          <w:rFonts w:cs="Times New Roman"/>
          <w:szCs w:val="28"/>
        </w:rPr>
        <w:t>должно быть</w:t>
      </w:r>
      <w:r w:rsidR="009F2D67" w:rsidRPr="00D21C81">
        <w:rPr>
          <w:rFonts w:cs="Times New Roman"/>
          <w:szCs w:val="28"/>
        </w:rPr>
        <w:t xml:space="preserve"> обязательн</w:t>
      </w:r>
      <w:r w:rsidR="009E1CD4" w:rsidRPr="00D21C81">
        <w:rPr>
          <w:rFonts w:cs="Times New Roman"/>
          <w:szCs w:val="28"/>
        </w:rPr>
        <w:t>ым</w:t>
      </w:r>
      <w:r w:rsidR="009F2D67" w:rsidRPr="00D21C81">
        <w:rPr>
          <w:rFonts w:cs="Times New Roman"/>
          <w:szCs w:val="28"/>
        </w:rPr>
        <w:t xml:space="preserve"> для рассмотрения соответствующей дисциплинарной комиссией коллегии адвокатов, по итогам которого в установленном порядке </w:t>
      </w:r>
      <w:r w:rsidR="009E1CD4" w:rsidRPr="00D21C81">
        <w:rPr>
          <w:rFonts w:cs="Times New Roman"/>
          <w:szCs w:val="28"/>
        </w:rPr>
        <w:t>должно быть принято</w:t>
      </w:r>
      <w:r w:rsidR="009F2D67" w:rsidRPr="00D21C81">
        <w:rPr>
          <w:rFonts w:cs="Times New Roman"/>
          <w:szCs w:val="28"/>
        </w:rPr>
        <w:t xml:space="preserve"> решение о наличии или отсутствии оснований для применения к адвокату мер дисциплинарной ответственности.</w:t>
      </w:r>
    </w:p>
    <w:p w14:paraId="7B3B24C8" w14:textId="036BF2F1" w:rsidR="009F2D67" w:rsidRPr="00D21C81" w:rsidRDefault="009F2D67" w:rsidP="00D21C81">
      <w:pPr>
        <w:rPr>
          <w:rFonts w:cs="Times New Roman"/>
          <w:szCs w:val="28"/>
        </w:rPr>
      </w:pPr>
      <w:r w:rsidRPr="00D21C81">
        <w:rPr>
          <w:rFonts w:cs="Times New Roman"/>
          <w:szCs w:val="28"/>
        </w:rPr>
        <w:t xml:space="preserve">Данные предложения на текущий момент </w:t>
      </w:r>
      <w:r w:rsidR="00785DE9" w:rsidRPr="00D21C81">
        <w:rPr>
          <w:rFonts w:cs="Times New Roman"/>
          <w:szCs w:val="28"/>
        </w:rPr>
        <w:t xml:space="preserve">не были приняты разработчиками законопроекта. РКА </w:t>
      </w:r>
      <w:r w:rsidR="00DE7C56" w:rsidRPr="00D21C81">
        <w:rPr>
          <w:rFonts w:cs="Times New Roman"/>
          <w:szCs w:val="28"/>
        </w:rPr>
        <w:t>планирует</w:t>
      </w:r>
      <w:r w:rsidR="00785DE9" w:rsidRPr="00D21C81">
        <w:rPr>
          <w:rFonts w:cs="Times New Roman"/>
          <w:szCs w:val="28"/>
        </w:rPr>
        <w:t xml:space="preserve"> отстаивать их в рабочей группе Мажилиса Парламента, куда на рассмотрение поступил проект изменений в законодательство по вопросам судебной реформы.</w:t>
      </w:r>
    </w:p>
    <w:p w14:paraId="61B6C7BC" w14:textId="77777777" w:rsidR="00FA52C2" w:rsidRPr="00D21C81" w:rsidRDefault="00FA52C2" w:rsidP="00D21C81">
      <w:pPr>
        <w:rPr>
          <w:rFonts w:cs="Times New Roman"/>
          <w:szCs w:val="28"/>
        </w:rPr>
      </w:pPr>
    </w:p>
    <w:p w14:paraId="3C195FE6" w14:textId="62E6F832" w:rsidR="00FA52C2" w:rsidRPr="00D21C81" w:rsidRDefault="00FA52C2" w:rsidP="006F3605">
      <w:pPr>
        <w:pStyle w:val="3"/>
        <w:numPr>
          <w:ilvl w:val="0"/>
          <w:numId w:val="57"/>
        </w:numPr>
        <w:rPr>
          <w:rFonts w:cs="Times New Roman"/>
          <w:szCs w:val="28"/>
        </w:rPr>
      </w:pPr>
      <w:bookmarkStart w:id="98" w:name="_Toc160100871"/>
      <w:r w:rsidRPr="00D21C81">
        <w:rPr>
          <w:rFonts w:cs="Times New Roman"/>
          <w:szCs w:val="28"/>
        </w:rPr>
        <w:t>Отмена судами решений дисциплинарных комиссий об исключении адвокатов из состава коллегий</w:t>
      </w:r>
      <w:bookmarkEnd w:id="98"/>
    </w:p>
    <w:p w14:paraId="3480C3E9" w14:textId="054C66C8" w:rsidR="00FA52C2" w:rsidRPr="00D21C81" w:rsidRDefault="00B36A6B" w:rsidP="00D21C81">
      <w:pPr>
        <w:rPr>
          <w:rFonts w:cs="Times New Roman"/>
          <w:szCs w:val="28"/>
        </w:rPr>
      </w:pPr>
      <w:r w:rsidRPr="00D21C81">
        <w:rPr>
          <w:rFonts w:cs="Times New Roman"/>
          <w:szCs w:val="28"/>
        </w:rPr>
        <w:t>За 2023 год</w:t>
      </w:r>
      <w:r w:rsidR="00FA52C2" w:rsidRPr="00D21C81">
        <w:rPr>
          <w:rFonts w:cs="Times New Roman"/>
          <w:szCs w:val="28"/>
        </w:rPr>
        <w:t xml:space="preserve"> к </w:t>
      </w:r>
      <w:r w:rsidR="00B50C40" w:rsidRPr="00D21C81">
        <w:rPr>
          <w:rFonts w:cs="Times New Roman"/>
          <w:szCs w:val="28"/>
          <w:lang w:val="kk-KZ"/>
        </w:rPr>
        <w:t>16</w:t>
      </w:r>
      <w:r w:rsidR="00FA52C2" w:rsidRPr="00D21C81">
        <w:rPr>
          <w:rFonts w:cs="Times New Roman"/>
          <w:szCs w:val="28"/>
        </w:rPr>
        <w:t xml:space="preserve"> адвокатам была применена крайняя мера – исключение из коллегии адвокатов. </w:t>
      </w:r>
      <w:r w:rsidR="009A7C61" w:rsidRPr="00D21C81">
        <w:rPr>
          <w:rFonts w:cs="Times New Roman"/>
          <w:szCs w:val="28"/>
        </w:rPr>
        <w:t>Адвокаты</w:t>
      </w:r>
      <w:r w:rsidR="00FA52C2" w:rsidRPr="00D21C81">
        <w:rPr>
          <w:rFonts w:cs="Times New Roman"/>
          <w:szCs w:val="28"/>
        </w:rPr>
        <w:t xml:space="preserve"> обжалуют данные решения в суд</w:t>
      </w:r>
      <w:r w:rsidR="009A7C61" w:rsidRPr="00D21C81">
        <w:rPr>
          <w:rFonts w:cs="Times New Roman"/>
          <w:szCs w:val="28"/>
        </w:rPr>
        <w:t>ах</w:t>
      </w:r>
      <w:r w:rsidR="00FA52C2" w:rsidRPr="00D21C81">
        <w:rPr>
          <w:rFonts w:cs="Times New Roman"/>
          <w:szCs w:val="28"/>
        </w:rPr>
        <w:t>, и впоследствии</w:t>
      </w:r>
      <w:r w:rsidR="009A7C61" w:rsidRPr="00D21C81">
        <w:rPr>
          <w:rFonts w:cs="Times New Roman"/>
          <w:szCs w:val="28"/>
        </w:rPr>
        <w:t xml:space="preserve"> некоторые</w:t>
      </w:r>
      <w:r w:rsidR="00FA52C2" w:rsidRPr="00D21C81">
        <w:rPr>
          <w:rFonts w:cs="Times New Roman"/>
          <w:szCs w:val="28"/>
        </w:rPr>
        <w:t xml:space="preserve"> решения дисциплинарных органов отменяются. </w:t>
      </w:r>
    </w:p>
    <w:p w14:paraId="07A09401" w14:textId="644B157F" w:rsidR="00FA52C2" w:rsidRDefault="00FA52C2" w:rsidP="00D21C81">
      <w:pPr>
        <w:rPr>
          <w:rFonts w:cs="Times New Roman"/>
          <w:szCs w:val="28"/>
        </w:rPr>
      </w:pPr>
      <w:r w:rsidRPr="00D21C81">
        <w:rPr>
          <w:rFonts w:cs="Times New Roman"/>
          <w:szCs w:val="28"/>
        </w:rPr>
        <w:t xml:space="preserve">Из </w:t>
      </w:r>
      <w:r w:rsidR="00B50C40" w:rsidRPr="00D21C81">
        <w:rPr>
          <w:rFonts w:cs="Times New Roman"/>
          <w:szCs w:val="28"/>
          <w:lang w:val="kk-KZ"/>
        </w:rPr>
        <w:t>16</w:t>
      </w:r>
      <w:r w:rsidRPr="00D21C81">
        <w:rPr>
          <w:rFonts w:cs="Times New Roman"/>
          <w:szCs w:val="28"/>
        </w:rPr>
        <w:t xml:space="preserve"> решений об исключении адвокатов из коллегий обжаловано </w:t>
      </w:r>
      <w:r w:rsidR="00B50C40" w:rsidRPr="00D21C81">
        <w:rPr>
          <w:rFonts w:cs="Times New Roman"/>
          <w:szCs w:val="28"/>
          <w:lang w:val="kk-KZ"/>
        </w:rPr>
        <w:t>3</w:t>
      </w:r>
      <w:r w:rsidR="00D67A73" w:rsidRPr="00D21C81">
        <w:rPr>
          <w:rFonts w:cs="Times New Roman"/>
          <w:szCs w:val="28"/>
        </w:rPr>
        <w:t>, которые не были удовлетворены судом</w:t>
      </w:r>
      <w:r w:rsidR="00B9061E" w:rsidRPr="00D21C81">
        <w:rPr>
          <w:rFonts w:cs="Times New Roman"/>
          <w:szCs w:val="28"/>
        </w:rPr>
        <w:t>.</w:t>
      </w:r>
    </w:p>
    <w:p w14:paraId="2F849243" w14:textId="77777777" w:rsidR="002C519A" w:rsidRPr="00D21C81" w:rsidRDefault="002C519A" w:rsidP="00D21C81">
      <w:pPr>
        <w:rPr>
          <w:rFonts w:cs="Times New Roman"/>
          <w:szCs w:val="28"/>
        </w:rPr>
      </w:pPr>
    </w:p>
    <w:p w14:paraId="7BCDE523" w14:textId="523650AE" w:rsidR="00296C89" w:rsidRDefault="00AF0A9B" w:rsidP="002C519A">
      <w:pPr>
        <w:pStyle w:val="1"/>
        <w:rPr>
          <w:rFonts w:cs="Times New Roman"/>
          <w:szCs w:val="28"/>
        </w:rPr>
      </w:pPr>
      <w:bookmarkStart w:id="99" w:name="_Toc160100872"/>
      <w:r w:rsidRPr="00D21C81">
        <w:rPr>
          <w:rFonts w:cs="Times New Roman"/>
          <w:szCs w:val="28"/>
        </w:rPr>
        <w:t>Выводы</w:t>
      </w:r>
      <w:bookmarkEnd w:id="99"/>
    </w:p>
    <w:p w14:paraId="08C2012D" w14:textId="77777777" w:rsidR="002C519A" w:rsidRPr="002C519A" w:rsidRDefault="002C519A" w:rsidP="002C519A"/>
    <w:p w14:paraId="1C2ACD18" w14:textId="02D8227E" w:rsidR="00397F45" w:rsidRPr="00D21C81" w:rsidRDefault="00B61DFA" w:rsidP="00D21C81">
      <w:pPr>
        <w:rPr>
          <w:rFonts w:cs="Times New Roman"/>
          <w:szCs w:val="28"/>
        </w:rPr>
      </w:pPr>
      <w:r w:rsidRPr="00D21C81">
        <w:rPr>
          <w:rFonts w:cs="Times New Roman"/>
          <w:szCs w:val="28"/>
        </w:rPr>
        <w:t xml:space="preserve">Приведенный анализ демонстрирует, </w:t>
      </w:r>
      <w:r w:rsidR="00397F45" w:rsidRPr="00D21C81">
        <w:rPr>
          <w:rFonts w:cs="Times New Roman"/>
          <w:szCs w:val="28"/>
        </w:rPr>
        <w:t>что благодаря активной позиции адвокатуры по многим направлениям в течение 2023 года предпринимались шаги по повышению статуса адвокатов и расширению объема их прав и гарантий.</w:t>
      </w:r>
    </w:p>
    <w:p w14:paraId="1BDBADE5" w14:textId="6AE773C3" w:rsidR="00B61DFA" w:rsidRPr="00D21C81" w:rsidRDefault="00397F45" w:rsidP="00D21C81">
      <w:pPr>
        <w:rPr>
          <w:rFonts w:cs="Times New Roman"/>
          <w:szCs w:val="28"/>
        </w:rPr>
      </w:pPr>
      <w:r w:rsidRPr="00D21C81">
        <w:rPr>
          <w:rFonts w:cs="Times New Roman"/>
          <w:szCs w:val="28"/>
        </w:rPr>
        <w:t xml:space="preserve">В то же время не все </w:t>
      </w:r>
      <w:r w:rsidR="00B61DFA" w:rsidRPr="00D21C81">
        <w:rPr>
          <w:rFonts w:cs="Times New Roman"/>
          <w:szCs w:val="28"/>
        </w:rPr>
        <w:t>озвученные Президентом Республики Казахстан установки на строительство сильной и независимой адвокатуры, а также необходимость пресечь незаконные действия, препятствующие работе адвокатов</w:t>
      </w:r>
      <w:r w:rsidR="00F83FEA" w:rsidRPr="00D21C81">
        <w:rPr>
          <w:rFonts w:cs="Times New Roman"/>
          <w:szCs w:val="28"/>
        </w:rPr>
        <w:t xml:space="preserve">, в 2023 году </w:t>
      </w:r>
      <w:r w:rsidRPr="00D21C81">
        <w:rPr>
          <w:rFonts w:cs="Times New Roman"/>
          <w:szCs w:val="28"/>
        </w:rPr>
        <w:t>находят поддержку со стороны государственных органов</w:t>
      </w:r>
      <w:r w:rsidR="00F83FEA" w:rsidRPr="00D21C81">
        <w:rPr>
          <w:rFonts w:cs="Times New Roman"/>
          <w:szCs w:val="28"/>
        </w:rPr>
        <w:t xml:space="preserve">. </w:t>
      </w:r>
    </w:p>
    <w:p w14:paraId="71C95A3F" w14:textId="77777777" w:rsidR="00CA66AA" w:rsidRPr="00D21C81" w:rsidRDefault="00CA66AA" w:rsidP="00D21C81">
      <w:pPr>
        <w:rPr>
          <w:rFonts w:cs="Times New Roman"/>
          <w:szCs w:val="28"/>
        </w:rPr>
      </w:pPr>
    </w:p>
    <w:p w14:paraId="5DFB5BA0" w14:textId="54980BB6" w:rsidR="00F83FEA" w:rsidRPr="00D21C81" w:rsidRDefault="00F83FEA" w:rsidP="00D21C81">
      <w:pPr>
        <w:rPr>
          <w:rFonts w:cs="Times New Roman"/>
          <w:b/>
          <w:bCs/>
          <w:szCs w:val="28"/>
        </w:rPr>
      </w:pPr>
      <w:r w:rsidRPr="00D21C81">
        <w:rPr>
          <w:rFonts w:cs="Times New Roman"/>
          <w:b/>
          <w:bCs/>
          <w:szCs w:val="28"/>
        </w:rPr>
        <w:t>В значительной степени получили решение следующие вопросы, связанные с повышением статуса адвокатуры в системе институтов гражданского общества:</w:t>
      </w:r>
    </w:p>
    <w:p w14:paraId="0F88A7B8" w14:textId="2C3C0126" w:rsidR="00F83FEA" w:rsidRPr="00D21C81" w:rsidRDefault="00F83FEA" w:rsidP="00D21C81">
      <w:pPr>
        <w:rPr>
          <w:rFonts w:cs="Times New Roman"/>
          <w:szCs w:val="28"/>
        </w:rPr>
      </w:pPr>
      <w:r w:rsidRPr="00D21C81">
        <w:rPr>
          <w:rFonts w:cs="Times New Roman"/>
          <w:szCs w:val="28"/>
        </w:rPr>
        <w:t>Установлен профессиональный праздник – День адвокатуры.</w:t>
      </w:r>
    </w:p>
    <w:p w14:paraId="0EF70403" w14:textId="79B6F3FB" w:rsidR="00F83FEA" w:rsidRPr="00D21C81" w:rsidRDefault="00F83FEA" w:rsidP="00D21C81">
      <w:pPr>
        <w:rPr>
          <w:rFonts w:cs="Times New Roman"/>
          <w:szCs w:val="28"/>
        </w:rPr>
      </w:pPr>
      <w:r w:rsidRPr="00D21C81">
        <w:rPr>
          <w:rFonts w:cs="Times New Roman"/>
          <w:szCs w:val="28"/>
        </w:rPr>
        <w:t>Адвокатура получает и сохраняет участие в работе государственных органов (представлена в Мажилисе, Высшем Судебном Совете и Квалификационной комиссии Высшего Судебного Совета).</w:t>
      </w:r>
    </w:p>
    <w:p w14:paraId="12BE2A9D" w14:textId="1EE900ED" w:rsidR="00F83FEA" w:rsidRPr="00D21C81" w:rsidRDefault="00F83FEA" w:rsidP="00D21C81">
      <w:pPr>
        <w:rPr>
          <w:rFonts w:cs="Times New Roman"/>
          <w:szCs w:val="28"/>
        </w:rPr>
      </w:pPr>
      <w:r w:rsidRPr="00D21C81">
        <w:rPr>
          <w:rFonts w:cs="Times New Roman"/>
          <w:szCs w:val="28"/>
        </w:rPr>
        <w:t>Адвокатура получает приглашени</w:t>
      </w:r>
      <w:r w:rsidR="00EF5EAA" w:rsidRPr="00D21C81">
        <w:rPr>
          <w:rFonts w:cs="Times New Roman"/>
          <w:szCs w:val="28"/>
        </w:rPr>
        <w:t>я</w:t>
      </w:r>
      <w:r w:rsidRPr="00D21C81">
        <w:rPr>
          <w:rFonts w:cs="Times New Roman"/>
          <w:szCs w:val="28"/>
        </w:rPr>
        <w:t xml:space="preserve"> для участия во всех значимых рабочих группах по проектам и вопросам, затрагивающим ее интересы, предложения </w:t>
      </w:r>
      <w:r w:rsidR="00397F45" w:rsidRPr="00D21C81">
        <w:rPr>
          <w:rFonts w:cs="Times New Roman"/>
          <w:szCs w:val="28"/>
        </w:rPr>
        <w:t xml:space="preserve">адвокатуры </w:t>
      </w:r>
      <w:r w:rsidRPr="00D21C81">
        <w:rPr>
          <w:rFonts w:cs="Times New Roman"/>
          <w:szCs w:val="28"/>
        </w:rPr>
        <w:t>запрашиваются и рассматриваются.</w:t>
      </w:r>
    </w:p>
    <w:p w14:paraId="2E01CB48" w14:textId="6A6E6CAF" w:rsidR="000A2BE1" w:rsidRPr="00D21C81" w:rsidRDefault="000A2BE1" w:rsidP="00D21C81">
      <w:pPr>
        <w:rPr>
          <w:rFonts w:cs="Times New Roman"/>
          <w:szCs w:val="28"/>
        </w:rPr>
      </w:pPr>
      <w:r w:rsidRPr="00D21C81">
        <w:rPr>
          <w:rFonts w:cs="Times New Roman"/>
          <w:szCs w:val="28"/>
        </w:rPr>
        <w:t xml:space="preserve">Конституционным Судом Республики Казахстан </w:t>
      </w:r>
      <w:r w:rsidR="005F05CA" w:rsidRPr="00D21C81">
        <w:rPr>
          <w:rFonts w:cs="Times New Roman"/>
          <w:szCs w:val="28"/>
        </w:rPr>
        <w:t xml:space="preserve">рассмотрен ряд </w:t>
      </w:r>
      <w:r w:rsidRPr="00D21C81">
        <w:rPr>
          <w:rFonts w:cs="Times New Roman"/>
          <w:szCs w:val="28"/>
        </w:rPr>
        <w:t xml:space="preserve">вопросов, касающихся конституционного права каждого на получение </w:t>
      </w:r>
      <w:r w:rsidRPr="00D21C81">
        <w:rPr>
          <w:rFonts w:cs="Times New Roman"/>
          <w:szCs w:val="28"/>
        </w:rPr>
        <w:lastRenderedPageBreak/>
        <w:t>квалифицированной юридической помощи и, которые нашли отражение в ряде Нормативных постановлений Конституционного Суда.</w:t>
      </w:r>
    </w:p>
    <w:p w14:paraId="2A998662" w14:textId="77777777" w:rsidR="00EF5EAA" w:rsidRPr="00D21C81" w:rsidRDefault="00EF5EAA" w:rsidP="00D21C81">
      <w:pPr>
        <w:rPr>
          <w:rFonts w:cs="Times New Roman"/>
          <w:b/>
          <w:bCs/>
          <w:szCs w:val="28"/>
        </w:rPr>
      </w:pPr>
    </w:p>
    <w:p w14:paraId="565EF28B" w14:textId="5820FEFA" w:rsidR="00971556" w:rsidRPr="00D21C81" w:rsidRDefault="00971556" w:rsidP="00D21C81">
      <w:pPr>
        <w:rPr>
          <w:rFonts w:cs="Times New Roman"/>
          <w:b/>
          <w:bCs/>
          <w:szCs w:val="28"/>
        </w:rPr>
      </w:pPr>
      <w:r w:rsidRPr="00D21C81">
        <w:rPr>
          <w:rFonts w:cs="Times New Roman"/>
          <w:b/>
          <w:bCs/>
          <w:szCs w:val="28"/>
        </w:rPr>
        <w:t>Заблокированы попытки дополнительного регулирования адвокатской деятельности:</w:t>
      </w:r>
    </w:p>
    <w:p w14:paraId="138B9784" w14:textId="2951BDDB" w:rsidR="00971556" w:rsidRPr="00D21C81" w:rsidRDefault="00971556" w:rsidP="00D21C81">
      <w:pPr>
        <w:rPr>
          <w:rFonts w:cs="Times New Roman"/>
          <w:szCs w:val="28"/>
        </w:rPr>
      </w:pPr>
      <w:r w:rsidRPr="00D21C81">
        <w:rPr>
          <w:rFonts w:cs="Times New Roman"/>
          <w:szCs w:val="28"/>
        </w:rPr>
        <w:t xml:space="preserve">Введение тестирования для адвокатов в государственном центре по проверке знаний в сфере ПОД/ФТ. </w:t>
      </w:r>
    </w:p>
    <w:p w14:paraId="2D2743C0" w14:textId="0C296101" w:rsidR="00971556" w:rsidRPr="00D21C81" w:rsidRDefault="00971556" w:rsidP="00D21C81">
      <w:pPr>
        <w:rPr>
          <w:rFonts w:cs="Times New Roman"/>
          <w:szCs w:val="28"/>
        </w:rPr>
      </w:pPr>
      <w:r w:rsidRPr="00D21C81">
        <w:rPr>
          <w:rFonts w:cs="Times New Roman"/>
          <w:szCs w:val="28"/>
        </w:rPr>
        <w:t xml:space="preserve">Введение дополнительной процедуры признания квалификации адвокатов в центрах признания квалификации. </w:t>
      </w:r>
    </w:p>
    <w:p w14:paraId="4D0411B5" w14:textId="77777777" w:rsidR="00EF5EAA" w:rsidRPr="00D21C81" w:rsidRDefault="00EF5EAA" w:rsidP="00D21C81">
      <w:pPr>
        <w:rPr>
          <w:rFonts w:cs="Times New Roman"/>
          <w:b/>
          <w:bCs/>
          <w:szCs w:val="28"/>
        </w:rPr>
      </w:pPr>
    </w:p>
    <w:p w14:paraId="120FBBA1" w14:textId="45FBD025" w:rsidR="00706D8C" w:rsidRPr="00D21C81" w:rsidRDefault="00706D8C" w:rsidP="00D21C81">
      <w:pPr>
        <w:rPr>
          <w:rFonts w:cs="Times New Roman"/>
          <w:b/>
          <w:bCs/>
          <w:szCs w:val="28"/>
        </w:rPr>
      </w:pPr>
      <w:r w:rsidRPr="00D21C81">
        <w:rPr>
          <w:rFonts w:cs="Times New Roman"/>
          <w:b/>
          <w:bCs/>
          <w:szCs w:val="28"/>
        </w:rPr>
        <w:t>Предприняты определенные шаги</w:t>
      </w:r>
      <w:r w:rsidR="00F83FEA" w:rsidRPr="00D21C81">
        <w:rPr>
          <w:rFonts w:cs="Times New Roman"/>
          <w:b/>
          <w:bCs/>
          <w:szCs w:val="28"/>
        </w:rPr>
        <w:t xml:space="preserve"> в направлении </w:t>
      </w:r>
      <w:r w:rsidR="005F05CA" w:rsidRPr="00D21C81">
        <w:rPr>
          <w:rFonts w:cs="Times New Roman"/>
          <w:b/>
          <w:bCs/>
          <w:szCs w:val="28"/>
        </w:rPr>
        <w:t>развития</w:t>
      </w:r>
      <w:r w:rsidRPr="00D21C81">
        <w:rPr>
          <w:rFonts w:cs="Times New Roman"/>
          <w:b/>
          <w:bCs/>
          <w:szCs w:val="28"/>
        </w:rPr>
        <w:t>, но решени</w:t>
      </w:r>
      <w:r w:rsidR="00F83FEA" w:rsidRPr="00D21C81">
        <w:rPr>
          <w:rFonts w:cs="Times New Roman"/>
          <w:b/>
          <w:bCs/>
          <w:szCs w:val="28"/>
        </w:rPr>
        <w:t xml:space="preserve">е проблем </w:t>
      </w:r>
      <w:r w:rsidRPr="00D21C81">
        <w:rPr>
          <w:rFonts w:cs="Times New Roman"/>
          <w:b/>
          <w:bCs/>
          <w:szCs w:val="28"/>
        </w:rPr>
        <w:t>не достигнут</w:t>
      </w:r>
      <w:r w:rsidR="00F83FEA" w:rsidRPr="00D21C81">
        <w:rPr>
          <w:rFonts w:cs="Times New Roman"/>
          <w:b/>
          <w:bCs/>
          <w:szCs w:val="28"/>
        </w:rPr>
        <w:t>о в следующих вопросах</w:t>
      </w:r>
      <w:r w:rsidRPr="00D21C81">
        <w:rPr>
          <w:rFonts w:cs="Times New Roman"/>
          <w:b/>
          <w:bCs/>
          <w:szCs w:val="28"/>
        </w:rPr>
        <w:t>:</w:t>
      </w:r>
    </w:p>
    <w:p w14:paraId="1244DE98" w14:textId="77777777" w:rsidR="00FC6181" w:rsidRPr="00D21C81" w:rsidRDefault="00FC6181" w:rsidP="00D21C81">
      <w:pPr>
        <w:rPr>
          <w:rFonts w:cs="Times New Roman"/>
          <w:szCs w:val="28"/>
        </w:rPr>
      </w:pPr>
      <w:r w:rsidRPr="00D21C81">
        <w:rPr>
          <w:rFonts w:cs="Times New Roman"/>
          <w:szCs w:val="28"/>
        </w:rPr>
        <w:t xml:space="preserve">В проекте изменений в Закон «Об адвокатской деятельности и юридической помощи» нашла отражение значительная часть предложений, разработанных адвокатурой в рамках реализации Концепции развития адвокатуры, в то же время значительная часть предложений, основанных на международных стандартах, зарубежном опыте и подтвержденная практикой не была в него включена и получила отрицательное заключение Правительства. </w:t>
      </w:r>
    </w:p>
    <w:p w14:paraId="4754668B" w14:textId="5F11637C" w:rsidR="006C2A2A" w:rsidRPr="00D21C81" w:rsidRDefault="005F05CA" w:rsidP="00D21C81">
      <w:pPr>
        <w:rPr>
          <w:rFonts w:cs="Times New Roman"/>
          <w:szCs w:val="28"/>
        </w:rPr>
      </w:pPr>
      <w:r w:rsidRPr="00D21C81">
        <w:rPr>
          <w:rFonts w:cs="Times New Roman"/>
          <w:szCs w:val="28"/>
        </w:rPr>
        <w:t>Сохраняются п</w:t>
      </w:r>
      <w:r w:rsidR="006C2A2A" w:rsidRPr="00D21C81">
        <w:rPr>
          <w:rFonts w:cs="Times New Roman"/>
          <w:szCs w:val="28"/>
        </w:rPr>
        <w:t xml:space="preserve">роблемы с допуском </w:t>
      </w:r>
      <w:r w:rsidRPr="00D21C81">
        <w:rPr>
          <w:rFonts w:cs="Times New Roman"/>
          <w:szCs w:val="28"/>
        </w:rPr>
        <w:t xml:space="preserve">адвокатов </w:t>
      </w:r>
      <w:r w:rsidR="006C2A2A" w:rsidRPr="00D21C81">
        <w:rPr>
          <w:rFonts w:cs="Times New Roman"/>
          <w:szCs w:val="28"/>
        </w:rPr>
        <w:t xml:space="preserve">к подзащитным: переполненные СИЗО, ограниченное число кабинетов для встреч, перевод подзащитных в СИЗО других регионов, большие очереди, сложная процедура допуска к подзащитному. </w:t>
      </w:r>
    </w:p>
    <w:p w14:paraId="0BEEADA7" w14:textId="79A3D65E" w:rsidR="006C2A2A" w:rsidRPr="00D21C81" w:rsidRDefault="007358DB" w:rsidP="00D21C81">
      <w:pPr>
        <w:rPr>
          <w:rFonts w:cs="Times New Roman"/>
          <w:szCs w:val="28"/>
        </w:rPr>
      </w:pPr>
      <w:r w:rsidRPr="00D21C81">
        <w:rPr>
          <w:rFonts w:cs="Times New Roman"/>
          <w:szCs w:val="28"/>
        </w:rPr>
        <w:t xml:space="preserve">Сохраняются препятствия </w:t>
      </w:r>
      <w:r w:rsidR="006C2A2A" w:rsidRPr="00D21C81">
        <w:rPr>
          <w:rFonts w:cs="Times New Roman"/>
          <w:szCs w:val="28"/>
        </w:rPr>
        <w:t xml:space="preserve">в виде </w:t>
      </w:r>
      <w:r w:rsidRPr="00D21C81">
        <w:rPr>
          <w:rFonts w:cs="Times New Roman"/>
          <w:szCs w:val="28"/>
        </w:rPr>
        <w:t xml:space="preserve">требований </w:t>
      </w:r>
      <w:r w:rsidR="006C2A2A" w:rsidRPr="00D21C81">
        <w:rPr>
          <w:rFonts w:cs="Times New Roman"/>
          <w:szCs w:val="28"/>
        </w:rPr>
        <w:t xml:space="preserve">досмотра вещей адвоката и адвокатского досье, требований снимать вещи, досмотра при помощи рентген-аппаратов, </w:t>
      </w:r>
      <w:r w:rsidR="00D33E32" w:rsidRPr="00D21C81">
        <w:rPr>
          <w:rFonts w:cs="Times New Roman"/>
          <w:szCs w:val="28"/>
        </w:rPr>
        <w:t xml:space="preserve">нарушений конфиденциальности встреч с подзащитным, </w:t>
      </w:r>
      <w:r w:rsidR="006C2A2A" w:rsidRPr="00D21C81">
        <w:rPr>
          <w:rFonts w:cs="Times New Roman"/>
          <w:szCs w:val="28"/>
        </w:rPr>
        <w:t>наличия видеокамер в следственных кабинетах, предназначенных для встреч адвокатов с подзащитными, возможности слышать содержание разговора адвоката с подзащитным, отсутствия отдельных кабинетов.</w:t>
      </w:r>
    </w:p>
    <w:p w14:paraId="3992D7D4" w14:textId="5B1099A4" w:rsidR="006C2A2A" w:rsidRPr="00D21C81" w:rsidRDefault="00D33E32" w:rsidP="00D21C81">
      <w:pPr>
        <w:rPr>
          <w:rFonts w:cs="Times New Roman"/>
          <w:szCs w:val="28"/>
        </w:rPr>
      </w:pPr>
      <w:r w:rsidRPr="00D21C81">
        <w:rPr>
          <w:rFonts w:cs="Times New Roman"/>
          <w:szCs w:val="28"/>
        </w:rPr>
        <w:t>Имеют место м</w:t>
      </w:r>
      <w:r w:rsidR="006C2A2A" w:rsidRPr="00D21C81">
        <w:rPr>
          <w:rFonts w:cs="Times New Roman"/>
          <w:szCs w:val="28"/>
        </w:rPr>
        <w:t xml:space="preserve">ассовые случаи необоснованного запрета адвокатам проноса и использования технических средств в зданиях правоохранительных органов, ИВС и СИЗО, влекущие невозможность ознакомления с материалами дел и получения их копий. </w:t>
      </w:r>
    </w:p>
    <w:p w14:paraId="05962A9C" w14:textId="15B13739" w:rsidR="00B91057" w:rsidRPr="00D21C81" w:rsidRDefault="00D33E32" w:rsidP="00D21C81">
      <w:pPr>
        <w:rPr>
          <w:rFonts w:cs="Times New Roman"/>
          <w:szCs w:val="28"/>
        </w:rPr>
      </w:pPr>
      <w:r w:rsidRPr="00D21C81">
        <w:rPr>
          <w:rFonts w:cs="Times New Roman"/>
          <w:szCs w:val="28"/>
        </w:rPr>
        <w:t>Продолжа</w:t>
      </w:r>
      <w:r w:rsidR="0053246D" w:rsidRPr="00D21C81">
        <w:rPr>
          <w:rFonts w:cs="Times New Roman"/>
          <w:szCs w:val="28"/>
        </w:rPr>
        <w:t xml:space="preserve">ет иметь место факты </w:t>
      </w:r>
      <w:r w:rsidR="00B91057" w:rsidRPr="00D21C81">
        <w:rPr>
          <w:rFonts w:cs="Times New Roman"/>
          <w:szCs w:val="28"/>
        </w:rPr>
        <w:t>воспрепятствования законной деятельности со стороны государственных органов и государственных организаций, выражающиеся в нарушении порядка предоставления ответов на адвокатские запросы.</w:t>
      </w:r>
    </w:p>
    <w:p w14:paraId="30760439" w14:textId="69A792A9" w:rsidR="00EF5EAA" w:rsidRPr="00D21C81" w:rsidRDefault="00627D6A" w:rsidP="00D21C81">
      <w:pPr>
        <w:rPr>
          <w:rFonts w:cs="Times New Roman"/>
          <w:szCs w:val="28"/>
        </w:rPr>
      </w:pPr>
      <w:r w:rsidRPr="00D21C81">
        <w:rPr>
          <w:rFonts w:cs="Times New Roman"/>
          <w:szCs w:val="28"/>
        </w:rPr>
        <w:t>Сохраняется отсутствие</w:t>
      </w:r>
      <w:r w:rsidR="00EF5EAA" w:rsidRPr="00D21C81">
        <w:rPr>
          <w:rFonts w:cs="Times New Roman"/>
          <w:szCs w:val="28"/>
        </w:rPr>
        <w:t xml:space="preserve"> административной ответственности за многие другие деяния, нарушающие права адвокатов.</w:t>
      </w:r>
    </w:p>
    <w:p w14:paraId="65A1DD69" w14:textId="366BC7CF" w:rsidR="00B91057" w:rsidRPr="00D21C81" w:rsidRDefault="00627D6A" w:rsidP="00D21C81">
      <w:pPr>
        <w:rPr>
          <w:rFonts w:cs="Times New Roman"/>
          <w:szCs w:val="28"/>
        </w:rPr>
      </w:pPr>
      <w:r w:rsidRPr="00D21C81">
        <w:rPr>
          <w:rFonts w:cs="Times New Roman"/>
          <w:szCs w:val="28"/>
        </w:rPr>
        <w:t xml:space="preserve">Не работает </w:t>
      </w:r>
      <w:r w:rsidR="00B91057" w:rsidRPr="00D21C81">
        <w:rPr>
          <w:rFonts w:cs="Times New Roman"/>
          <w:szCs w:val="28"/>
        </w:rPr>
        <w:t>статья 435 УК, предусматривающая уголовную ответственность за воспрепятствование законной деятельности адвокатов.</w:t>
      </w:r>
    </w:p>
    <w:p w14:paraId="6311AE49" w14:textId="2AF92A8B" w:rsidR="00B91057" w:rsidRPr="00D21C81" w:rsidRDefault="00627D6A" w:rsidP="00D21C81">
      <w:pPr>
        <w:rPr>
          <w:rFonts w:cs="Times New Roman"/>
          <w:szCs w:val="28"/>
        </w:rPr>
      </w:pPr>
      <w:r w:rsidRPr="00D21C81">
        <w:rPr>
          <w:rFonts w:cs="Times New Roman"/>
          <w:szCs w:val="28"/>
        </w:rPr>
        <w:t>Возникают п</w:t>
      </w:r>
      <w:r w:rsidR="00B91057" w:rsidRPr="00D21C81">
        <w:rPr>
          <w:rFonts w:cs="Times New Roman"/>
          <w:szCs w:val="28"/>
        </w:rPr>
        <w:t>роблемы при работе с обращениями адвокатов через портал «e</w:t>
      </w:r>
      <w:r w:rsidR="0083616F" w:rsidRPr="00D21C81">
        <w:rPr>
          <w:rFonts w:cs="Times New Roman"/>
          <w:szCs w:val="28"/>
          <w:lang w:val="kk-KZ"/>
        </w:rPr>
        <w:t>-</w:t>
      </w:r>
      <w:r w:rsidR="00B91057" w:rsidRPr="00D21C81">
        <w:rPr>
          <w:rFonts w:cs="Times New Roman"/>
          <w:szCs w:val="28"/>
        </w:rPr>
        <w:t xml:space="preserve">Otinish», </w:t>
      </w:r>
      <w:r w:rsidRPr="00D21C81">
        <w:rPr>
          <w:rFonts w:cs="Times New Roman"/>
          <w:szCs w:val="28"/>
        </w:rPr>
        <w:t xml:space="preserve">включающие </w:t>
      </w:r>
      <w:r w:rsidR="00B91057" w:rsidRPr="00D21C81">
        <w:rPr>
          <w:rFonts w:cs="Times New Roman"/>
          <w:szCs w:val="28"/>
        </w:rPr>
        <w:t xml:space="preserve">отсутствие интеграции с другими системами, </w:t>
      </w:r>
      <w:r w:rsidR="00B91057" w:rsidRPr="00D21C81">
        <w:rPr>
          <w:rFonts w:cs="Times New Roman"/>
          <w:szCs w:val="28"/>
        </w:rPr>
        <w:lastRenderedPageBreak/>
        <w:t xml:space="preserve">несоблюдение сроков и неопределенность статуса обращений адвокатов по уголовным делам.  </w:t>
      </w:r>
    </w:p>
    <w:p w14:paraId="1E3A0F84" w14:textId="166AAA32" w:rsidR="00FC6181" w:rsidRPr="00D21C81" w:rsidRDefault="008128C6" w:rsidP="00D21C81">
      <w:pPr>
        <w:rPr>
          <w:rFonts w:cs="Times New Roman"/>
          <w:szCs w:val="28"/>
        </w:rPr>
      </w:pPr>
      <w:r w:rsidRPr="00D21C81">
        <w:rPr>
          <w:rFonts w:cs="Times New Roman"/>
          <w:szCs w:val="28"/>
        </w:rPr>
        <w:t>Сохраняются п</w:t>
      </w:r>
      <w:r w:rsidR="00F250D0" w:rsidRPr="00D21C81">
        <w:rPr>
          <w:rFonts w:cs="Times New Roman"/>
          <w:szCs w:val="28"/>
        </w:rPr>
        <w:t xml:space="preserve">роблемы в сфере ГГЮП (неадекватно низкий уровень оплаты труда адвоката, несправедливый механизм подсчета времени выполненной работы, зависимость адвоката от судьи и своего процессуального оппонента при определении размера оплаты). </w:t>
      </w:r>
    </w:p>
    <w:p w14:paraId="5B89E6C5" w14:textId="5466FFFD" w:rsidR="00706D8C" w:rsidRPr="00D21C81" w:rsidRDefault="00706D8C" w:rsidP="00D21C81">
      <w:pPr>
        <w:rPr>
          <w:rFonts w:cs="Times New Roman"/>
          <w:szCs w:val="28"/>
        </w:rPr>
      </w:pPr>
    </w:p>
    <w:p w14:paraId="0E776062" w14:textId="1792DC06" w:rsidR="00706D8C" w:rsidRPr="00D21C81" w:rsidRDefault="0053246D" w:rsidP="00D21C81">
      <w:pPr>
        <w:rPr>
          <w:rFonts w:cs="Times New Roman"/>
          <w:b/>
          <w:bCs/>
          <w:szCs w:val="28"/>
        </w:rPr>
      </w:pPr>
      <w:r w:rsidRPr="00D21C81">
        <w:rPr>
          <w:rFonts w:cs="Times New Roman"/>
          <w:b/>
          <w:bCs/>
          <w:szCs w:val="28"/>
        </w:rPr>
        <w:t xml:space="preserve"> На текущий период</w:t>
      </w:r>
      <w:r w:rsidR="00E45E0A" w:rsidRPr="00D21C81">
        <w:rPr>
          <w:rFonts w:cs="Times New Roman"/>
          <w:b/>
          <w:bCs/>
          <w:szCs w:val="28"/>
        </w:rPr>
        <w:t xml:space="preserve"> не найдено</w:t>
      </w:r>
      <w:r w:rsidR="006C2A2A" w:rsidRPr="00D21C81">
        <w:rPr>
          <w:rFonts w:cs="Times New Roman"/>
          <w:b/>
          <w:bCs/>
          <w:szCs w:val="28"/>
        </w:rPr>
        <w:t xml:space="preserve"> </w:t>
      </w:r>
      <w:r w:rsidR="00706D8C" w:rsidRPr="00D21C81">
        <w:rPr>
          <w:rFonts w:cs="Times New Roman"/>
          <w:b/>
          <w:bCs/>
          <w:szCs w:val="28"/>
        </w:rPr>
        <w:t xml:space="preserve">решение </w:t>
      </w:r>
      <w:r w:rsidR="008128C6" w:rsidRPr="00D21C81">
        <w:rPr>
          <w:rFonts w:cs="Times New Roman"/>
          <w:b/>
          <w:bCs/>
          <w:szCs w:val="28"/>
        </w:rPr>
        <w:t xml:space="preserve">для </w:t>
      </w:r>
      <w:r w:rsidR="00706D8C" w:rsidRPr="00D21C81">
        <w:rPr>
          <w:rFonts w:cs="Times New Roman"/>
          <w:b/>
          <w:bCs/>
          <w:szCs w:val="28"/>
        </w:rPr>
        <w:t>следующих</w:t>
      </w:r>
      <w:r w:rsidR="008128C6" w:rsidRPr="00D21C81">
        <w:rPr>
          <w:rFonts w:cs="Times New Roman"/>
          <w:b/>
          <w:bCs/>
          <w:szCs w:val="28"/>
        </w:rPr>
        <w:t xml:space="preserve"> проблем</w:t>
      </w:r>
      <w:r w:rsidR="00706D8C" w:rsidRPr="00D21C81">
        <w:rPr>
          <w:rFonts w:cs="Times New Roman"/>
          <w:b/>
          <w:bCs/>
          <w:szCs w:val="28"/>
        </w:rPr>
        <w:t>:</w:t>
      </w:r>
    </w:p>
    <w:p w14:paraId="6AC7D5A6" w14:textId="7894BEDD" w:rsidR="00B61DFA" w:rsidRPr="00D21C81" w:rsidRDefault="007E0BCF" w:rsidP="00D21C81">
      <w:pPr>
        <w:rPr>
          <w:rFonts w:cs="Times New Roman"/>
          <w:szCs w:val="28"/>
        </w:rPr>
      </w:pPr>
      <w:r w:rsidRPr="00D21C81">
        <w:rPr>
          <w:rFonts w:cs="Times New Roman"/>
          <w:szCs w:val="28"/>
        </w:rPr>
        <w:t>Регулярные</w:t>
      </w:r>
      <w:r w:rsidR="00F83FEA" w:rsidRPr="00D21C81">
        <w:rPr>
          <w:rFonts w:cs="Times New Roman"/>
          <w:szCs w:val="28"/>
        </w:rPr>
        <w:t xml:space="preserve"> </w:t>
      </w:r>
      <w:r w:rsidR="00B61DFA" w:rsidRPr="00D21C81">
        <w:rPr>
          <w:rFonts w:cs="Times New Roman"/>
          <w:szCs w:val="28"/>
        </w:rPr>
        <w:t>случаи, когда адвокатов не допускают в здания судов и правоохранительных органов</w:t>
      </w:r>
      <w:r w:rsidR="00F83FEA" w:rsidRPr="00D21C81">
        <w:rPr>
          <w:rFonts w:cs="Times New Roman"/>
          <w:szCs w:val="28"/>
        </w:rPr>
        <w:t xml:space="preserve"> для оказания юридической помощи.</w:t>
      </w:r>
    </w:p>
    <w:p w14:paraId="22BFCFE1" w14:textId="54DF5204" w:rsidR="00B61DFA" w:rsidRPr="00D21C81" w:rsidRDefault="00F83FEA" w:rsidP="00D21C81">
      <w:pPr>
        <w:rPr>
          <w:rFonts w:cs="Times New Roman"/>
          <w:szCs w:val="28"/>
        </w:rPr>
      </w:pPr>
      <w:r w:rsidRPr="00D21C81">
        <w:rPr>
          <w:rFonts w:cs="Times New Roman"/>
          <w:szCs w:val="28"/>
        </w:rPr>
        <w:t xml:space="preserve">Случаи </w:t>
      </w:r>
      <w:r w:rsidR="00B61DFA" w:rsidRPr="00D21C81">
        <w:rPr>
          <w:rFonts w:cs="Times New Roman"/>
          <w:szCs w:val="28"/>
        </w:rPr>
        <w:t>необоснованной регистрации досудебных расследований в отношении адвокатов, незаконного содержания адвокатов под стражей.</w:t>
      </w:r>
    </w:p>
    <w:p w14:paraId="36B8D934" w14:textId="5C8915DB" w:rsidR="00B61DFA" w:rsidRPr="00D21C81" w:rsidRDefault="00F83FEA" w:rsidP="00D21C81">
      <w:pPr>
        <w:rPr>
          <w:rFonts w:cs="Times New Roman"/>
          <w:szCs w:val="28"/>
        </w:rPr>
      </w:pPr>
      <w:r w:rsidRPr="00D21C81">
        <w:rPr>
          <w:rFonts w:cs="Times New Roman"/>
          <w:szCs w:val="28"/>
        </w:rPr>
        <w:t>С</w:t>
      </w:r>
      <w:r w:rsidR="00B61DFA" w:rsidRPr="00D21C81">
        <w:rPr>
          <w:rFonts w:cs="Times New Roman"/>
          <w:szCs w:val="28"/>
        </w:rPr>
        <w:t>лучаи незаконных негласных следственных действий в отношении адвокатов, в ходе которых происходит запись переговоров между адвокатами и их подзащитными, разглашается содержание этих переговоров, составляющее адвокатскую тайну, а результаты таких следственных действий не признаются недопустимыми доказательствами.</w:t>
      </w:r>
    </w:p>
    <w:p w14:paraId="54A33748" w14:textId="2E1A24DD" w:rsidR="00B61DFA" w:rsidRPr="00D21C81" w:rsidRDefault="00F83FEA" w:rsidP="00D21C81">
      <w:pPr>
        <w:rPr>
          <w:rFonts w:cs="Times New Roman"/>
          <w:szCs w:val="28"/>
        </w:rPr>
      </w:pPr>
      <w:r w:rsidRPr="00D21C81">
        <w:rPr>
          <w:rFonts w:cs="Times New Roman"/>
          <w:szCs w:val="28"/>
        </w:rPr>
        <w:t>Н</w:t>
      </w:r>
      <w:r w:rsidR="00B61DFA" w:rsidRPr="00D21C81">
        <w:rPr>
          <w:rFonts w:cs="Times New Roman"/>
          <w:szCs w:val="28"/>
        </w:rPr>
        <w:t>езаконная практика попыток допроса адвокатов с целью получения от них сведений, ставших им известными в связи с оказанием юридической помощи.</w:t>
      </w:r>
    </w:p>
    <w:p w14:paraId="7C16BC12" w14:textId="794DBF4D" w:rsidR="00B61DFA" w:rsidRPr="00D21C81" w:rsidRDefault="002D7BF3" w:rsidP="00D21C81">
      <w:pPr>
        <w:rPr>
          <w:rFonts w:cs="Times New Roman"/>
          <w:szCs w:val="28"/>
        </w:rPr>
      </w:pPr>
      <w:r w:rsidRPr="00D21C81">
        <w:rPr>
          <w:rFonts w:cs="Times New Roman"/>
          <w:szCs w:val="28"/>
        </w:rPr>
        <w:t xml:space="preserve">Сохранение действующего порядка </w:t>
      </w:r>
      <w:r w:rsidR="00B61DFA" w:rsidRPr="00D21C81">
        <w:rPr>
          <w:rFonts w:cs="Times New Roman"/>
          <w:szCs w:val="28"/>
        </w:rPr>
        <w:t>допуск</w:t>
      </w:r>
      <w:r w:rsidRPr="00D21C81">
        <w:rPr>
          <w:rFonts w:cs="Times New Roman"/>
          <w:szCs w:val="28"/>
        </w:rPr>
        <w:t>а</w:t>
      </w:r>
      <w:r w:rsidR="00B61DFA" w:rsidRPr="00D21C81">
        <w:rPr>
          <w:rFonts w:cs="Times New Roman"/>
          <w:szCs w:val="28"/>
        </w:rPr>
        <w:t xml:space="preserve"> адвоката к государственным секретам единожды, только в рамках конкретного рассматриваемого уголовного дела. </w:t>
      </w:r>
    </w:p>
    <w:p w14:paraId="3962F527" w14:textId="77777777" w:rsidR="00B91057" w:rsidRPr="00D21C81" w:rsidRDefault="002D7BF3" w:rsidP="00D21C81">
      <w:pPr>
        <w:rPr>
          <w:rFonts w:cs="Times New Roman"/>
          <w:szCs w:val="28"/>
        </w:rPr>
      </w:pPr>
      <w:r w:rsidRPr="00D21C81">
        <w:rPr>
          <w:rFonts w:cs="Times New Roman"/>
          <w:szCs w:val="28"/>
        </w:rPr>
        <w:t xml:space="preserve">Ограничение прав адвокатов </w:t>
      </w:r>
      <w:r w:rsidR="00B61DFA" w:rsidRPr="00D21C81">
        <w:rPr>
          <w:rFonts w:cs="Times New Roman"/>
          <w:szCs w:val="28"/>
        </w:rPr>
        <w:t xml:space="preserve">по доступу к иной охраняемой законом тайне. </w:t>
      </w:r>
    </w:p>
    <w:p w14:paraId="6DE51423" w14:textId="2C100D7B" w:rsidR="00B91057" w:rsidRPr="00D21C81" w:rsidRDefault="00B91057" w:rsidP="00D21C81">
      <w:pPr>
        <w:rPr>
          <w:rFonts w:cs="Times New Roman"/>
          <w:szCs w:val="28"/>
        </w:rPr>
      </w:pPr>
      <w:r w:rsidRPr="00D21C81">
        <w:rPr>
          <w:rFonts w:cs="Times New Roman"/>
          <w:szCs w:val="28"/>
        </w:rPr>
        <w:t>Недостаточный функционал ИС «</w:t>
      </w:r>
      <w:r w:rsidR="00831792" w:rsidRPr="00D21C81">
        <w:rPr>
          <w:rFonts w:cs="Times New Roman"/>
          <w:szCs w:val="28"/>
        </w:rPr>
        <w:t>Zan Komegi</w:t>
      </w:r>
      <w:r w:rsidRPr="00D21C81">
        <w:rPr>
          <w:rFonts w:cs="Times New Roman"/>
          <w:szCs w:val="28"/>
        </w:rPr>
        <w:t>»</w:t>
      </w:r>
      <w:r w:rsidR="005C2040" w:rsidRPr="00D21C81">
        <w:rPr>
          <w:rFonts w:cs="Times New Roman"/>
          <w:szCs w:val="28"/>
        </w:rPr>
        <w:t>, который</w:t>
      </w:r>
      <w:r w:rsidRPr="00D21C81">
        <w:rPr>
          <w:rFonts w:cs="Times New Roman"/>
          <w:szCs w:val="28"/>
        </w:rPr>
        <w:t xml:space="preserve"> не создает условий для цифровизации адвокатуры.</w:t>
      </w:r>
    </w:p>
    <w:p w14:paraId="2DAC6783" w14:textId="6C2B5EA5" w:rsidR="00B61DFA" w:rsidRPr="00D21C81" w:rsidRDefault="008128C6" w:rsidP="00D21C81">
      <w:pPr>
        <w:rPr>
          <w:rFonts w:cs="Times New Roman"/>
          <w:szCs w:val="28"/>
        </w:rPr>
      </w:pPr>
      <w:r w:rsidRPr="00D21C81">
        <w:rPr>
          <w:rFonts w:cs="Times New Roman"/>
          <w:szCs w:val="28"/>
        </w:rPr>
        <w:t>Недостаточное</w:t>
      </w:r>
      <w:r w:rsidR="00B61DFA" w:rsidRPr="00D21C81">
        <w:rPr>
          <w:rFonts w:cs="Times New Roman"/>
          <w:szCs w:val="28"/>
        </w:rPr>
        <w:t xml:space="preserve"> </w:t>
      </w:r>
      <w:r w:rsidRPr="00D21C81">
        <w:rPr>
          <w:rFonts w:cs="Times New Roman"/>
          <w:szCs w:val="28"/>
        </w:rPr>
        <w:t xml:space="preserve">внимание </w:t>
      </w:r>
      <w:r w:rsidR="00B61DFA" w:rsidRPr="00D21C81">
        <w:rPr>
          <w:rFonts w:cs="Times New Roman"/>
          <w:szCs w:val="28"/>
        </w:rPr>
        <w:t xml:space="preserve">к проблеме нарушения </w:t>
      </w:r>
      <w:r w:rsidR="00FC6181" w:rsidRPr="00D21C81">
        <w:rPr>
          <w:rFonts w:cs="Times New Roman"/>
          <w:szCs w:val="28"/>
        </w:rPr>
        <w:t xml:space="preserve">профессиональных </w:t>
      </w:r>
      <w:r w:rsidR="00B61DFA" w:rsidRPr="00D21C81">
        <w:rPr>
          <w:rFonts w:cs="Times New Roman"/>
          <w:szCs w:val="28"/>
        </w:rPr>
        <w:t>прав адвокатов и неприняти</w:t>
      </w:r>
      <w:r w:rsidRPr="00D21C81">
        <w:rPr>
          <w:rFonts w:cs="Times New Roman"/>
          <w:szCs w:val="28"/>
        </w:rPr>
        <w:t>е</w:t>
      </w:r>
      <w:r w:rsidR="00B61DFA" w:rsidRPr="00D21C81">
        <w:rPr>
          <w:rFonts w:cs="Times New Roman"/>
          <w:szCs w:val="28"/>
        </w:rPr>
        <w:t xml:space="preserve"> кардинальных мер по борьбе с этими нарушениями. </w:t>
      </w:r>
    </w:p>
    <w:p w14:paraId="4A0BD605" w14:textId="56DAD4E7" w:rsidR="00B61DFA" w:rsidRPr="00D21C81" w:rsidRDefault="00B61DFA" w:rsidP="00D21C81">
      <w:pPr>
        <w:rPr>
          <w:rFonts w:cs="Times New Roman"/>
          <w:szCs w:val="28"/>
        </w:rPr>
      </w:pPr>
    </w:p>
    <w:p w14:paraId="256FFD09" w14:textId="3A41F207" w:rsidR="00B61DFA" w:rsidRPr="00D21C81" w:rsidRDefault="008128C6" w:rsidP="00D21C81">
      <w:pPr>
        <w:rPr>
          <w:rFonts w:cs="Times New Roman"/>
          <w:szCs w:val="28"/>
        </w:rPr>
      </w:pPr>
      <w:r w:rsidRPr="00D21C81">
        <w:rPr>
          <w:rFonts w:cs="Times New Roman"/>
          <w:szCs w:val="28"/>
        </w:rPr>
        <w:t xml:space="preserve">Отмечая имевшую место в течение всего 2023 года поддержку многих инициатив со стороны Администрации Президента Республики Казахстан, а также Министерства юстиции Республики Казахстан, </w:t>
      </w:r>
      <w:r w:rsidR="00863229" w:rsidRPr="00D21C81">
        <w:rPr>
          <w:rFonts w:cs="Times New Roman"/>
          <w:szCs w:val="28"/>
        </w:rPr>
        <w:t xml:space="preserve">РКА вынуждена </w:t>
      </w:r>
      <w:r w:rsidRPr="00D21C81">
        <w:rPr>
          <w:rFonts w:cs="Times New Roman"/>
          <w:szCs w:val="28"/>
        </w:rPr>
        <w:t>отметить</w:t>
      </w:r>
      <w:r w:rsidR="00863229" w:rsidRPr="00D21C81">
        <w:rPr>
          <w:rFonts w:cs="Times New Roman"/>
          <w:szCs w:val="28"/>
        </w:rPr>
        <w:t xml:space="preserve"> </w:t>
      </w:r>
      <w:r w:rsidR="005C2040" w:rsidRPr="00D21C81">
        <w:rPr>
          <w:rFonts w:cs="Times New Roman"/>
          <w:szCs w:val="28"/>
        </w:rPr>
        <w:t>н</w:t>
      </w:r>
      <w:r w:rsidR="00B61DFA" w:rsidRPr="00D21C81">
        <w:rPr>
          <w:rFonts w:cs="Times New Roman"/>
          <w:szCs w:val="28"/>
        </w:rPr>
        <w:t>едостаточн</w:t>
      </w:r>
      <w:r w:rsidRPr="00D21C81">
        <w:rPr>
          <w:rFonts w:cs="Times New Roman"/>
          <w:szCs w:val="28"/>
        </w:rPr>
        <w:t>ые</w:t>
      </w:r>
      <w:r w:rsidR="00B61DFA" w:rsidRPr="00D21C81">
        <w:rPr>
          <w:rFonts w:cs="Times New Roman"/>
          <w:szCs w:val="28"/>
        </w:rPr>
        <w:t xml:space="preserve"> </w:t>
      </w:r>
      <w:r w:rsidRPr="00D21C81">
        <w:rPr>
          <w:rFonts w:cs="Times New Roman"/>
          <w:szCs w:val="28"/>
        </w:rPr>
        <w:t>усилия</w:t>
      </w:r>
      <w:r w:rsidR="00B61DFA" w:rsidRPr="00D21C81">
        <w:rPr>
          <w:rFonts w:cs="Times New Roman"/>
          <w:szCs w:val="28"/>
        </w:rPr>
        <w:t xml:space="preserve"> со стороны</w:t>
      </w:r>
      <w:r w:rsidRPr="00D21C81">
        <w:rPr>
          <w:rFonts w:cs="Times New Roman"/>
          <w:szCs w:val="28"/>
        </w:rPr>
        <w:t xml:space="preserve"> некоторых </w:t>
      </w:r>
      <w:r w:rsidR="00B61DFA" w:rsidRPr="00D21C81">
        <w:rPr>
          <w:rFonts w:cs="Times New Roman"/>
          <w:szCs w:val="28"/>
        </w:rPr>
        <w:t>государственных органов по ключевым вопросам развития адвокатуры</w:t>
      </w:r>
      <w:r w:rsidR="00863229" w:rsidRPr="00D21C81">
        <w:rPr>
          <w:rFonts w:cs="Times New Roman"/>
          <w:szCs w:val="28"/>
        </w:rPr>
        <w:t xml:space="preserve">. </w:t>
      </w:r>
      <w:r w:rsidR="004F6C91" w:rsidRPr="00D21C81">
        <w:rPr>
          <w:rFonts w:cs="Times New Roman"/>
          <w:szCs w:val="28"/>
        </w:rPr>
        <w:t xml:space="preserve">Предпринятые шаги </w:t>
      </w:r>
      <w:r w:rsidR="005C2040" w:rsidRPr="00D21C81">
        <w:rPr>
          <w:rFonts w:cs="Times New Roman"/>
          <w:szCs w:val="28"/>
        </w:rPr>
        <w:t xml:space="preserve">являлись </w:t>
      </w:r>
      <w:r w:rsidR="00936ABA" w:rsidRPr="00D21C81">
        <w:rPr>
          <w:rFonts w:cs="Times New Roman"/>
          <w:szCs w:val="28"/>
        </w:rPr>
        <w:t xml:space="preserve">в </w:t>
      </w:r>
      <w:r w:rsidR="007F33A8" w:rsidRPr="00D21C81">
        <w:rPr>
          <w:rFonts w:cs="Times New Roman"/>
          <w:szCs w:val="28"/>
        </w:rPr>
        <w:t xml:space="preserve">ряде случаев </w:t>
      </w:r>
      <w:r w:rsidR="00B61DFA" w:rsidRPr="00D21C81">
        <w:rPr>
          <w:rFonts w:cs="Times New Roman"/>
          <w:szCs w:val="28"/>
        </w:rPr>
        <w:t>недостаточными для</w:t>
      </w:r>
      <w:r w:rsidR="005C2040" w:rsidRPr="00D21C81">
        <w:rPr>
          <w:rFonts w:cs="Times New Roman"/>
          <w:szCs w:val="28"/>
        </w:rPr>
        <w:t xml:space="preserve"> решения </w:t>
      </w:r>
      <w:r w:rsidR="00FD6E67" w:rsidRPr="00D21C81">
        <w:rPr>
          <w:rFonts w:cs="Times New Roman"/>
          <w:szCs w:val="28"/>
        </w:rPr>
        <w:t xml:space="preserve">существующих </w:t>
      </w:r>
      <w:r w:rsidR="005C2040" w:rsidRPr="00D21C81">
        <w:rPr>
          <w:rFonts w:cs="Times New Roman"/>
          <w:szCs w:val="28"/>
        </w:rPr>
        <w:t>проблем</w:t>
      </w:r>
      <w:r w:rsidR="00FD6E67" w:rsidRPr="00D21C81">
        <w:rPr>
          <w:rFonts w:cs="Times New Roman"/>
          <w:szCs w:val="28"/>
        </w:rPr>
        <w:t xml:space="preserve">, а </w:t>
      </w:r>
      <w:r w:rsidR="007F33A8" w:rsidRPr="00D21C81">
        <w:rPr>
          <w:rFonts w:cs="Times New Roman"/>
          <w:szCs w:val="28"/>
        </w:rPr>
        <w:t>по некоторым направлениям появились новые проблемы</w:t>
      </w:r>
      <w:r w:rsidR="00FD6E67" w:rsidRPr="00D21C81">
        <w:rPr>
          <w:rFonts w:cs="Times New Roman"/>
          <w:szCs w:val="28"/>
        </w:rPr>
        <w:t>.</w:t>
      </w:r>
      <w:r w:rsidR="00B61DFA" w:rsidRPr="00D21C81">
        <w:rPr>
          <w:rFonts w:cs="Times New Roman"/>
          <w:szCs w:val="28"/>
        </w:rPr>
        <w:t xml:space="preserve"> </w:t>
      </w:r>
    </w:p>
    <w:sectPr w:rsidR="00B61DFA" w:rsidRPr="00D21C81" w:rsidSect="000D1D24">
      <w:headerReference w:type="default" r:id="rId25"/>
      <w:pgSz w:w="11906" w:h="16838"/>
      <w:pgMar w:top="1134" w:right="850"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01A57A" w16cex:dateUtc="2024-02-16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0C91D" w16cid:durableId="18489DFE"/>
  <w16cid:commentId w16cid:paraId="2F0474C7" w16cid:durableId="5D01A5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90BC" w14:textId="77777777" w:rsidR="006F3605" w:rsidRDefault="006F3605" w:rsidP="00C752C2">
      <w:r>
        <w:separator/>
      </w:r>
    </w:p>
  </w:endnote>
  <w:endnote w:type="continuationSeparator" w:id="0">
    <w:p w14:paraId="3ECACFF0" w14:textId="77777777" w:rsidR="006F3605" w:rsidRDefault="006F3605" w:rsidP="00C7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8E32" w14:textId="77777777" w:rsidR="006F3605" w:rsidRDefault="006F3605" w:rsidP="00C752C2">
      <w:r>
        <w:separator/>
      </w:r>
    </w:p>
  </w:footnote>
  <w:footnote w:type="continuationSeparator" w:id="0">
    <w:p w14:paraId="2C6FA808" w14:textId="77777777" w:rsidR="006F3605" w:rsidRDefault="006F3605" w:rsidP="00C7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102405"/>
      <w:docPartObj>
        <w:docPartGallery w:val="Page Numbers (Top of Page)"/>
        <w:docPartUnique/>
      </w:docPartObj>
    </w:sdtPr>
    <w:sdtContent>
      <w:p w14:paraId="21A4EC62" w14:textId="46957B16" w:rsidR="00D25FA9" w:rsidRDefault="00D25FA9">
        <w:pPr>
          <w:jc w:val="right"/>
        </w:pPr>
        <w:r>
          <w:fldChar w:fldCharType="begin"/>
        </w:r>
        <w:r>
          <w:instrText>PAGE   \* MERGEFORMAT</w:instrText>
        </w:r>
        <w:r>
          <w:fldChar w:fldCharType="separate"/>
        </w:r>
        <w:r w:rsidR="004A35A2">
          <w:rPr>
            <w:noProof/>
          </w:rPr>
          <w:t>41</w:t>
        </w:r>
        <w:r>
          <w:fldChar w:fldCharType="end"/>
        </w:r>
      </w:p>
    </w:sdtContent>
  </w:sdt>
  <w:p w14:paraId="2B1598A4" w14:textId="77777777" w:rsidR="00D25FA9" w:rsidRDefault="00D25F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58E"/>
    <w:multiLevelType w:val="hybridMultilevel"/>
    <w:tmpl w:val="467C7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B6D1B"/>
    <w:multiLevelType w:val="hybridMultilevel"/>
    <w:tmpl w:val="E9865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7E2112"/>
    <w:multiLevelType w:val="hybridMultilevel"/>
    <w:tmpl w:val="C0D2B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E4772C"/>
    <w:multiLevelType w:val="hybridMultilevel"/>
    <w:tmpl w:val="5C8CF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867B89"/>
    <w:multiLevelType w:val="hybridMultilevel"/>
    <w:tmpl w:val="08867A02"/>
    <w:lvl w:ilvl="0" w:tplc="D13EF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06012D"/>
    <w:multiLevelType w:val="hybridMultilevel"/>
    <w:tmpl w:val="3D72AB04"/>
    <w:lvl w:ilvl="0" w:tplc="9F145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5D186F"/>
    <w:multiLevelType w:val="hybridMultilevel"/>
    <w:tmpl w:val="115C4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8F1FEF"/>
    <w:multiLevelType w:val="hybridMultilevel"/>
    <w:tmpl w:val="486A94E4"/>
    <w:lvl w:ilvl="0" w:tplc="3758A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BD7526"/>
    <w:multiLevelType w:val="hybridMultilevel"/>
    <w:tmpl w:val="0E5C3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5B1E32"/>
    <w:multiLevelType w:val="hybridMultilevel"/>
    <w:tmpl w:val="16309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C25500"/>
    <w:multiLevelType w:val="hybridMultilevel"/>
    <w:tmpl w:val="3D764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BC3279"/>
    <w:multiLevelType w:val="hybridMultilevel"/>
    <w:tmpl w:val="BE5C6E7C"/>
    <w:lvl w:ilvl="0" w:tplc="9BA6B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F66E2C"/>
    <w:multiLevelType w:val="hybridMultilevel"/>
    <w:tmpl w:val="B0A65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D4206D"/>
    <w:multiLevelType w:val="hybridMultilevel"/>
    <w:tmpl w:val="250A4CE0"/>
    <w:lvl w:ilvl="0" w:tplc="0CA2F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D22D16"/>
    <w:multiLevelType w:val="hybridMultilevel"/>
    <w:tmpl w:val="A7CE2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2A3EAF"/>
    <w:multiLevelType w:val="hybridMultilevel"/>
    <w:tmpl w:val="FAE4C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F040F92"/>
    <w:multiLevelType w:val="hybridMultilevel"/>
    <w:tmpl w:val="0EF8C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882C50"/>
    <w:multiLevelType w:val="hybridMultilevel"/>
    <w:tmpl w:val="EC3A2438"/>
    <w:lvl w:ilvl="0" w:tplc="0FF8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29111E"/>
    <w:multiLevelType w:val="hybridMultilevel"/>
    <w:tmpl w:val="E4C63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D21E76"/>
    <w:multiLevelType w:val="hybridMultilevel"/>
    <w:tmpl w:val="9766C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E64F4E"/>
    <w:multiLevelType w:val="hybridMultilevel"/>
    <w:tmpl w:val="751C4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154DC2"/>
    <w:multiLevelType w:val="hybridMultilevel"/>
    <w:tmpl w:val="A30CA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D10C9D"/>
    <w:multiLevelType w:val="hybridMultilevel"/>
    <w:tmpl w:val="9500A59A"/>
    <w:lvl w:ilvl="0" w:tplc="DD30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6E0A4E"/>
    <w:multiLevelType w:val="hybridMultilevel"/>
    <w:tmpl w:val="FF200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8D169F"/>
    <w:multiLevelType w:val="hybridMultilevel"/>
    <w:tmpl w:val="1408D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A82F7F"/>
    <w:multiLevelType w:val="hybridMultilevel"/>
    <w:tmpl w:val="ACAE1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B8209C"/>
    <w:multiLevelType w:val="hybridMultilevel"/>
    <w:tmpl w:val="ED323A5C"/>
    <w:lvl w:ilvl="0" w:tplc="F9A4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97A2EAF"/>
    <w:multiLevelType w:val="hybridMultilevel"/>
    <w:tmpl w:val="43AC9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D36770"/>
    <w:multiLevelType w:val="hybridMultilevel"/>
    <w:tmpl w:val="FDECF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B270239"/>
    <w:multiLevelType w:val="hybridMultilevel"/>
    <w:tmpl w:val="F29E3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BA61CA2"/>
    <w:multiLevelType w:val="hybridMultilevel"/>
    <w:tmpl w:val="57E2F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1742E7E"/>
    <w:multiLevelType w:val="hybridMultilevel"/>
    <w:tmpl w:val="E3B2E598"/>
    <w:lvl w:ilvl="0" w:tplc="915AD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A416700"/>
    <w:multiLevelType w:val="hybridMultilevel"/>
    <w:tmpl w:val="A34E609A"/>
    <w:lvl w:ilvl="0" w:tplc="EBF0F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AE460F5"/>
    <w:multiLevelType w:val="hybridMultilevel"/>
    <w:tmpl w:val="0A083A3C"/>
    <w:lvl w:ilvl="0" w:tplc="97342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B5B1D5F"/>
    <w:multiLevelType w:val="hybridMultilevel"/>
    <w:tmpl w:val="8F681474"/>
    <w:lvl w:ilvl="0" w:tplc="D83C0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D1F64DA"/>
    <w:multiLevelType w:val="hybridMultilevel"/>
    <w:tmpl w:val="CD804A98"/>
    <w:lvl w:ilvl="0" w:tplc="1B04C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DAF6B0D"/>
    <w:multiLevelType w:val="hybridMultilevel"/>
    <w:tmpl w:val="414C7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E3F1618"/>
    <w:multiLevelType w:val="hybridMultilevel"/>
    <w:tmpl w:val="7FFA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FD565DD"/>
    <w:multiLevelType w:val="hybridMultilevel"/>
    <w:tmpl w:val="2786C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28D2703"/>
    <w:multiLevelType w:val="hybridMultilevel"/>
    <w:tmpl w:val="A0FEA4C0"/>
    <w:lvl w:ilvl="0" w:tplc="C23A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BE51FC"/>
    <w:multiLevelType w:val="hybridMultilevel"/>
    <w:tmpl w:val="FCBAF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548681A"/>
    <w:multiLevelType w:val="hybridMultilevel"/>
    <w:tmpl w:val="3168E508"/>
    <w:lvl w:ilvl="0" w:tplc="A5FAF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96356C"/>
    <w:multiLevelType w:val="hybridMultilevel"/>
    <w:tmpl w:val="3C726466"/>
    <w:lvl w:ilvl="0" w:tplc="3C922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62D3F86"/>
    <w:multiLevelType w:val="hybridMultilevel"/>
    <w:tmpl w:val="5A283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6815506"/>
    <w:multiLevelType w:val="hybridMultilevel"/>
    <w:tmpl w:val="26BEA264"/>
    <w:lvl w:ilvl="0" w:tplc="8AA8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6C457E3"/>
    <w:multiLevelType w:val="hybridMultilevel"/>
    <w:tmpl w:val="B0A06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729192F"/>
    <w:multiLevelType w:val="hybridMultilevel"/>
    <w:tmpl w:val="9CEC7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916743D"/>
    <w:multiLevelType w:val="hybridMultilevel"/>
    <w:tmpl w:val="367A6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653E28"/>
    <w:multiLevelType w:val="hybridMultilevel"/>
    <w:tmpl w:val="A992DE8A"/>
    <w:lvl w:ilvl="0" w:tplc="8946A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4314F7"/>
    <w:multiLevelType w:val="hybridMultilevel"/>
    <w:tmpl w:val="DECE0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2692475"/>
    <w:multiLevelType w:val="hybridMultilevel"/>
    <w:tmpl w:val="C2107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9B05961"/>
    <w:multiLevelType w:val="hybridMultilevel"/>
    <w:tmpl w:val="5E66C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BE33D90"/>
    <w:multiLevelType w:val="hybridMultilevel"/>
    <w:tmpl w:val="0854E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DB33A08"/>
    <w:multiLevelType w:val="hybridMultilevel"/>
    <w:tmpl w:val="D61CA740"/>
    <w:lvl w:ilvl="0" w:tplc="8ECEF0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0B8107E"/>
    <w:multiLevelType w:val="hybridMultilevel"/>
    <w:tmpl w:val="4AC82A68"/>
    <w:lvl w:ilvl="0" w:tplc="69A69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2C84588"/>
    <w:multiLevelType w:val="hybridMultilevel"/>
    <w:tmpl w:val="81E6B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5922B3E"/>
    <w:multiLevelType w:val="hybridMultilevel"/>
    <w:tmpl w:val="F9886020"/>
    <w:lvl w:ilvl="0" w:tplc="F67ED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5E349E1"/>
    <w:multiLevelType w:val="hybridMultilevel"/>
    <w:tmpl w:val="B78ABCAA"/>
    <w:lvl w:ilvl="0" w:tplc="28CEA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74319BF"/>
    <w:multiLevelType w:val="hybridMultilevel"/>
    <w:tmpl w:val="2696C60E"/>
    <w:lvl w:ilvl="0" w:tplc="791453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63666C"/>
    <w:multiLevelType w:val="hybridMultilevel"/>
    <w:tmpl w:val="0DA26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87B4DBE"/>
    <w:multiLevelType w:val="hybridMultilevel"/>
    <w:tmpl w:val="D6D8AC1E"/>
    <w:lvl w:ilvl="0" w:tplc="77545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A171FA9"/>
    <w:multiLevelType w:val="hybridMultilevel"/>
    <w:tmpl w:val="D8A02DDE"/>
    <w:lvl w:ilvl="0" w:tplc="3CD05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44"/>
  </w:num>
  <w:num w:numId="3">
    <w:abstractNumId w:val="58"/>
  </w:num>
  <w:num w:numId="4">
    <w:abstractNumId w:val="43"/>
  </w:num>
  <w:num w:numId="5">
    <w:abstractNumId w:val="33"/>
  </w:num>
  <w:num w:numId="6">
    <w:abstractNumId w:val="37"/>
  </w:num>
  <w:num w:numId="7">
    <w:abstractNumId w:val="20"/>
  </w:num>
  <w:num w:numId="8">
    <w:abstractNumId w:val="15"/>
  </w:num>
  <w:num w:numId="9">
    <w:abstractNumId w:val="47"/>
  </w:num>
  <w:num w:numId="10">
    <w:abstractNumId w:val="56"/>
  </w:num>
  <w:num w:numId="11">
    <w:abstractNumId w:val="52"/>
  </w:num>
  <w:num w:numId="12">
    <w:abstractNumId w:val="7"/>
  </w:num>
  <w:num w:numId="13">
    <w:abstractNumId w:val="21"/>
  </w:num>
  <w:num w:numId="14">
    <w:abstractNumId w:val="10"/>
  </w:num>
  <w:num w:numId="15">
    <w:abstractNumId w:val="55"/>
  </w:num>
  <w:num w:numId="16">
    <w:abstractNumId w:val="27"/>
  </w:num>
  <w:num w:numId="17">
    <w:abstractNumId w:val="61"/>
  </w:num>
  <w:num w:numId="18">
    <w:abstractNumId w:val="48"/>
  </w:num>
  <w:num w:numId="19">
    <w:abstractNumId w:val="41"/>
  </w:num>
  <w:num w:numId="20">
    <w:abstractNumId w:val="60"/>
  </w:num>
  <w:num w:numId="21">
    <w:abstractNumId w:val="6"/>
  </w:num>
  <w:num w:numId="22">
    <w:abstractNumId w:val="18"/>
  </w:num>
  <w:num w:numId="23">
    <w:abstractNumId w:val="13"/>
  </w:num>
  <w:num w:numId="24">
    <w:abstractNumId w:val="17"/>
  </w:num>
  <w:num w:numId="25">
    <w:abstractNumId w:val="28"/>
  </w:num>
  <w:num w:numId="26">
    <w:abstractNumId w:val="39"/>
  </w:num>
  <w:num w:numId="27">
    <w:abstractNumId w:val="45"/>
  </w:num>
  <w:num w:numId="28">
    <w:abstractNumId w:val="24"/>
  </w:num>
  <w:num w:numId="29">
    <w:abstractNumId w:val="51"/>
  </w:num>
  <w:num w:numId="30">
    <w:abstractNumId w:val="30"/>
  </w:num>
  <w:num w:numId="31">
    <w:abstractNumId w:val="22"/>
  </w:num>
  <w:num w:numId="32">
    <w:abstractNumId w:val="42"/>
  </w:num>
  <w:num w:numId="33">
    <w:abstractNumId w:val="11"/>
  </w:num>
  <w:num w:numId="34">
    <w:abstractNumId w:val="40"/>
  </w:num>
  <w:num w:numId="35">
    <w:abstractNumId w:val="1"/>
  </w:num>
  <w:num w:numId="36">
    <w:abstractNumId w:val="12"/>
  </w:num>
  <w:num w:numId="37">
    <w:abstractNumId w:val="25"/>
  </w:num>
  <w:num w:numId="38">
    <w:abstractNumId w:val="19"/>
  </w:num>
  <w:num w:numId="39">
    <w:abstractNumId w:val="5"/>
  </w:num>
  <w:num w:numId="40">
    <w:abstractNumId w:val="49"/>
  </w:num>
  <w:num w:numId="41">
    <w:abstractNumId w:val="29"/>
  </w:num>
  <w:num w:numId="42">
    <w:abstractNumId w:val="16"/>
  </w:num>
  <w:num w:numId="43">
    <w:abstractNumId w:val="14"/>
  </w:num>
  <w:num w:numId="44">
    <w:abstractNumId w:val="38"/>
  </w:num>
  <w:num w:numId="45">
    <w:abstractNumId w:val="0"/>
  </w:num>
  <w:num w:numId="46">
    <w:abstractNumId w:val="54"/>
  </w:num>
  <w:num w:numId="47">
    <w:abstractNumId w:val="4"/>
  </w:num>
  <w:num w:numId="48">
    <w:abstractNumId w:val="50"/>
  </w:num>
  <w:num w:numId="49">
    <w:abstractNumId w:val="59"/>
  </w:num>
  <w:num w:numId="50">
    <w:abstractNumId w:val="32"/>
  </w:num>
  <w:num w:numId="51">
    <w:abstractNumId w:val="34"/>
  </w:num>
  <w:num w:numId="52">
    <w:abstractNumId w:val="23"/>
  </w:num>
  <w:num w:numId="53">
    <w:abstractNumId w:val="36"/>
  </w:num>
  <w:num w:numId="54">
    <w:abstractNumId w:val="53"/>
  </w:num>
  <w:num w:numId="55">
    <w:abstractNumId w:val="26"/>
  </w:num>
  <w:num w:numId="56">
    <w:abstractNumId w:val="3"/>
  </w:num>
  <w:num w:numId="57">
    <w:abstractNumId w:val="31"/>
  </w:num>
  <w:num w:numId="58">
    <w:abstractNumId w:val="8"/>
  </w:num>
  <w:num w:numId="59">
    <w:abstractNumId w:val="2"/>
  </w:num>
  <w:num w:numId="60">
    <w:abstractNumId w:val="46"/>
  </w:num>
  <w:num w:numId="61">
    <w:abstractNumId w:val="9"/>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9B"/>
    <w:rsid w:val="00000364"/>
    <w:rsid w:val="00002D48"/>
    <w:rsid w:val="00005EA1"/>
    <w:rsid w:val="000067F6"/>
    <w:rsid w:val="0000682A"/>
    <w:rsid w:val="00010D98"/>
    <w:rsid w:val="00011571"/>
    <w:rsid w:val="0001353A"/>
    <w:rsid w:val="00016217"/>
    <w:rsid w:val="00020C3B"/>
    <w:rsid w:val="00022881"/>
    <w:rsid w:val="00026252"/>
    <w:rsid w:val="000325AD"/>
    <w:rsid w:val="00034124"/>
    <w:rsid w:val="00034719"/>
    <w:rsid w:val="00034FBD"/>
    <w:rsid w:val="000406FA"/>
    <w:rsid w:val="0004451E"/>
    <w:rsid w:val="00047452"/>
    <w:rsid w:val="0005191F"/>
    <w:rsid w:val="0006435F"/>
    <w:rsid w:val="00065506"/>
    <w:rsid w:val="000712A8"/>
    <w:rsid w:val="00072D28"/>
    <w:rsid w:val="00073B21"/>
    <w:rsid w:val="00073D5F"/>
    <w:rsid w:val="00074383"/>
    <w:rsid w:val="000755E7"/>
    <w:rsid w:val="00080F02"/>
    <w:rsid w:val="000818B5"/>
    <w:rsid w:val="0008200C"/>
    <w:rsid w:val="000833E4"/>
    <w:rsid w:val="00083E21"/>
    <w:rsid w:val="00083E96"/>
    <w:rsid w:val="00084375"/>
    <w:rsid w:val="000850A1"/>
    <w:rsid w:val="000853AE"/>
    <w:rsid w:val="00085E24"/>
    <w:rsid w:val="0008646E"/>
    <w:rsid w:val="00086E08"/>
    <w:rsid w:val="00086E3B"/>
    <w:rsid w:val="00090196"/>
    <w:rsid w:val="000932FA"/>
    <w:rsid w:val="00093AD4"/>
    <w:rsid w:val="00095678"/>
    <w:rsid w:val="00097165"/>
    <w:rsid w:val="000A113B"/>
    <w:rsid w:val="000A19DE"/>
    <w:rsid w:val="000A21D6"/>
    <w:rsid w:val="000A2246"/>
    <w:rsid w:val="000A2BE1"/>
    <w:rsid w:val="000A2E98"/>
    <w:rsid w:val="000A3F62"/>
    <w:rsid w:val="000A480B"/>
    <w:rsid w:val="000A4949"/>
    <w:rsid w:val="000A50F2"/>
    <w:rsid w:val="000A57B4"/>
    <w:rsid w:val="000A7874"/>
    <w:rsid w:val="000B4595"/>
    <w:rsid w:val="000B47C7"/>
    <w:rsid w:val="000B4E65"/>
    <w:rsid w:val="000B5894"/>
    <w:rsid w:val="000B5C9C"/>
    <w:rsid w:val="000B636D"/>
    <w:rsid w:val="000C31F7"/>
    <w:rsid w:val="000C6517"/>
    <w:rsid w:val="000D1674"/>
    <w:rsid w:val="000D1D24"/>
    <w:rsid w:val="000D2F71"/>
    <w:rsid w:val="000D57DD"/>
    <w:rsid w:val="000D66D9"/>
    <w:rsid w:val="000E20A1"/>
    <w:rsid w:val="000E6CDE"/>
    <w:rsid w:val="000E7232"/>
    <w:rsid w:val="000F3322"/>
    <w:rsid w:val="000F6E25"/>
    <w:rsid w:val="000F7E91"/>
    <w:rsid w:val="00100547"/>
    <w:rsid w:val="00100D02"/>
    <w:rsid w:val="00101A9A"/>
    <w:rsid w:val="00103456"/>
    <w:rsid w:val="0010479F"/>
    <w:rsid w:val="00105E41"/>
    <w:rsid w:val="00106EC1"/>
    <w:rsid w:val="00107084"/>
    <w:rsid w:val="00107C24"/>
    <w:rsid w:val="0011258B"/>
    <w:rsid w:val="001134E5"/>
    <w:rsid w:val="00113B3C"/>
    <w:rsid w:val="00114073"/>
    <w:rsid w:val="001157C2"/>
    <w:rsid w:val="00117B32"/>
    <w:rsid w:val="00120DF2"/>
    <w:rsid w:val="00121A9E"/>
    <w:rsid w:val="00124BD0"/>
    <w:rsid w:val="00126C89"/>
    <w:rsid w:val="00127C60"/>
    <w:rsid w:val="00130328"/>
    <w:rsid w:val="00131ED5"/>
    <w:rsid w:val="00132A6B"/>
    <w:rsid w:val="00134B9F"/>
    <w:rsid w:val="00135F41"/>
    <w:rsid w:val="0013614B"/>
    <w:rsid w:val="00136A64"/>
    <w:rsid w:val="00140638"/>
    <w:rsid w:val="00140676"/>
    <w:rsid w:val="0014378C"/>
    <w:rsid w:val="0015053D"/>
    <w:rsid w:val="00151372"/>
    <w:rsid w:val="00151575"/>
    <w:rsid w:val="00152321"/>
    <w:rsid w:val="00153377"/>
    <w:rsid w:val="00153625"/>
    <w:rsid w:val="00153E13"/>
    <w:rsid w:val="001542EF"/>
    <w:rsid w:val="001579D9"/>
    <w:rsid w:val="0016045A"/>
    <w:rsid w:val="00161770"/>
    <w:rsid w:val="00162CE1"/>
    <w:rsid w:val="0016431D"/>
    <w:rsid w:val="001719C4"/>
    <w:rsid w:val="00173F6E"/>
    <w:rsid w:val="00176464"/>
    <w:rsid w:val="0017666C"/>
    <w:rsid w:val="00177FE2"/>
    <w:rsid w:val="00182386"/>
    <w:rsid w:val="001839D7"/>
    <w:rsid w:val="0018634E"/>
    <w:rsid w:val="00190003"/>
    <w:rsid w:val="00193980"/>
    <w:rsid w:val="001972E3"/>
    <w:rsid w:val="001A312A"/>
    <w:rsid w:val="001A4183"/>
    <w:rsid w:val="001A5187"/>
    <w:rsid w:val="001A553C"/>
    <w:rsid w:val="001A6C62"/>
    <w:rsid w:val="001B180A"/>
    <w:rsid w:val="001B2354"/>
    <w:rsid w:val="001B5B13"/>
    <w:rsid w:val="001B66E2"/>
    <w:rsid w:val="001C0FB3"/>
    <w:rsid w:val="001C2BBB"/>
    <w:rsid w:val="001C3EAB"/>
    <w:rsid w:val="001C426B"/>
    <w:rsid w:val="001C4C8C"/>
    <w:rsid w:val="001C54FF"/>
    <w:rsid w:val="001C5CC6"/>
    <w:rsid w:val="001D0D06"/>
    <w:rsid w:val="001D17A7"/>
    <w:rsid w:val="001D1931"/>
    <w:rsid w:val="001D1BBE"/>
    <w:rsid w:val="001D2CF9"/>
    <w:rsid w:val="001E3CB6"/>
    <w:rsid w:val="001E3E2E"/>
    <w:rsid w:val="001E4B4A"/>
    <w:rsid w:val="001E560F"/>
    <w:rsid w:val="001E7DC6"/>
    <w:rsid w:val="001F0483"/>
    <w:rsid w:val="001F60A6"/>
    <w:rsid w:val="001F6664"/>
    <w:rsid w:val="002030B6"/>
    <w:rsid w:val="002055F2"/>
    <w:rsid w:val="00207460"/>
    <w:rsid w:val="00210E16"/>
    <w:rsid w:val="00215215"/>
    <w:rsid w:val="00216C45"/>
    <w:rsid w:val="00222985"/>
    <w:rsid w:val="00222EC1"/>
    <w:rsid w:val="0022313C"/>
    <w:rsid w:val="002237C3"/>
    <w:rsid w:val="00224DF7"/>
    <w:rsid w:val="00225950"/>
    <w:rsid w:val="00226604"/>
    <w:rsid w:val="002269B4"/>
    <w:rsid w:val="00232CD1"/>
    <w:rsid w:val="0023461B"/>
    <w:rsid w:val="00234BDC"/>
    <w:rsid w:val="00235528"/>
    <w:rsid w:val="0024108A"/>
    <w:rsid w:val="00244322"/>
    <w:rsid w:val="002451BA"/>
    <w:rsid w:val="002468EE"/>
    <w:rsid w:val="00247025"/>
    <w:rsid w:val="0025146A"/>
    <w:rsid w:val="00254945"/>
    <w:rsid w:val="0025735F"/>
    <w:rsid w:val="00262F34"/>
    <w:rsid w:val="0026588D"/>
    <w:rsid w:val="0026646B"/>
    <w:rsid w:val="0027057D"/>
    <w:rsid w:val="00271224"/>
    <w:rsid w:val="002717C2"/>
    <w:rsid w:val="00274D17"/>
    <w:rsid w:val="00275D24"/>
    <w:rsid w:val="0028325F"/>
    <w:rsid w:val="002857CD"/>
    <w:rsid w:val="00285ED2"/>
    <w:rsid w:val="00290336"/>
    <w:rsid w:val="00291925"/>
    <w:rsid w:val="002920EE"/>
    <w:rsid w:val="00293117"/>
    <w:rsid w:val="00293CA7"/>
    <w:rsid w:val="002963BB"/>
    <w:rsid w:val="00296C89"/>
    <w:rsid w:val="00297976"/>
    <w:rsid w:val="002A1163"/>
    <w:rsid w:val="002A4D32"/>
    <w:rsid w:val="002B067A"/>
    <w:rsid w:val="002B2B70"/>
    <w:rsid w:val="002B2F40"/>
    <w:rsid w:val="002B636F"/>
    <w:rsid w:val="002B76A1"/>
    <w:rsid w:val="002C519A"/>
    <w:rsid w:val="002D16C6"/>
    <w:rsid w:val="002D4907"/>
    <w:rsid w:val="002D499A"/>
    <w:rsid w:val="002D678C"/>
    <w:rsid w:val="002D679C"/>
    <w:rsid w:val="002D7BF3"/>
    <w:rsid w:val="002E3C77"/>
    <w:rsid w:val="002E4400"/>
    <w:rsid w:val="002E4C31"/>
    <w:rsid w:val="002E5260"/>
    <w:rsid w:val="002F0F20"/>
    <w:rsid w:val="002F1012"/>
    <w:rsid w:val="002F4AD7"/>
    <w:rsid w:val="002F61B4"/>
    <w:rsid w:val="003004C3"/>
    <w:rsid w:val="00301826"/>
    <w:rsid w:val="00301DDE"/>
    <w:rsid w:val="00304840"/>
    <w:rsid w:val="00305044"/>
    <w:rsid w:val="003054A2"/>
    <w:rsid w:val="00305DDA"/>
    <w:rsid w:val="00307B29"/>
    <w:rsid w:val="003101CD"/>
    <w:rsid w:val="00310D77"/>
    <w:rsid w:val="003118AC"/>
    <w:rsid w:val="0031198E"/>
    <w:rsid w:val="003133C0"/>
    <w:rsid w:val="00314452"/>
    <w:rsid w:val="00314E43"/>
    <w:rsid w:val="00315D56"/>
    <w:rsid w:val="00320D21"/>
    <w:rsid w:val="00321309"/>
    <w:rsid w:val="003215F1"/>
    <w:rsid w:val="00324F38"/>
    <w:rsid w:val="00326882"/>
    <w:rsid w:val="00327793"/>
    <w:rsid w:val="00330779"/>
    <w:rsid w:val="00330A1B"/>
    <w:rsid w:val="003321B6"/>
    <w:rsid w:val="0033473E"/>
    <w:rsid w:val="00336ECB"/>
    <w:rsid w:val="00340EFA"/>
    <w:rsid w:val="00343D7A"/>
    <w:rsid w:val="00344DD9"/>
    <w:rsid w:val="00347836"/>
    <w:rsid w:val="003536A0"/>
    <w:rsid w:val="00356C71"/>
    <w:rsid w:val="00357527"/>
    <w:rsid w:val="00357CAD"/>
    <w:rsid w:val="0036084E"/>
    <w:rsid w:val="00360E49"/>
    <w:rsid w:val="00361C77"/>
    <w:rsid w:val="00361EBC"/>
    <w:rsid w:val="00362AD1"/>
    <w:rsid w:val="00364654"/>
    <w:rsid w:val="00366B13"/>
    <w:rsid w:val="003670B0"/>
    <w:rsid w:val="0037174B"/>
    <w:rsid w:val="0037312F"/>
    <w:rsid w:val="00373A48"/>
    <w:rsid w:val="00377E8E"/>
    <w:rsid w:val="003802DC"/>
    <w:rsid w:val="0038046F"/>
    <w:rsid w:val="00382267"/>
    <w:rsid w:val="00382AA8"/>
    <w:rsid w:val="00390460"/>
    <w:rsid w:val="003906AE"/>
    <w:rsid w:val="00396B06"/>
    <w:rsid w:val="00397D2F"/>
    <w:rsid w:val="00397F45"/>
    <w:rsid w:val="003A04B3"/>
    <w:rsid w:val="003A1972"/>
    <w:rsid w:val="003B2351"/>
    <w:rsid w:val="003B256B"/>
    <w:rsid w:val="003B5788"/>
    <w:rsid w:val="003B6DF2"/>
    <w:rsid w:val="003B7130"/>
    <w:rsid w:val="003C16AC"/>
    <w:rsid w:val="003C24D6"/>
    <w:rsid w:val="003C4F1C"/>
    <w:rsid w:val="003C7C5B"/>
    <w:rsid w:val="003D02AF"/>
    <w:rsid w:val="003D04D4"/>
    <w:rsid w:val="003D3FFD"/>
    <w:rsid w:val="003D47C7"/>
    <w:rsid w:val="003D4B31"/>
    <w:rsid w:val="003D76AF"/>
    <w:rsid w:val="003E1F75"/>
    <w:rsid w:val="003E271C"/>
    <w:rsid w:val="003E59B0"/>
    <w:rsid w:val="003F205F"/>
    <w:rsid w:val="003F288E"/>
    <w:rsid w:val="003F2E4D"/>
    <w:rsid w:val="003F4D63"/>
    <w:rsid w:val="003F625B"/>
    <w:rsid w:val="003F66B8"/>
    <w:rsid w:val="00401CE6"/>
    <w:rsid w:val="0040443B"/>
    <w:rsid w:val="004062DC"/>
    <w:rsid w:val="004068DB"/>
    <w:rsid w:val="004078E5"/>
    <w:rsid w:val="00414510"/>
    <w:rsid w:val="00416E4B"/>
    <w:rsid w:val="00420251"/>
    <w:rsid w:val="00422442"/>
    <w:rsid w:val="004236D2"/>
    <w:rsid w:val="00423841"/>
    <w:rsid w:val="00424CBB"/>
    <w:rsid w:val="00425B59"/>
    <w:rsid w:val="004306AC"/>
    <w:rsid w:val="00430DBF"/>
    <w:rsid w:val="0043349F"/>
    <w:rsid w:val="0043367B"/>
    <w:rsid w:val="00433EE6"/>
    <w:rsid w:val="00435849"/>
    <w:rsid w:val="004376CB"/>
    <w:rsid w:val="004404F2"/>
    <w:rsid w:val="00440ED1"/>
    <w:rsid w:val="00441AD4"/>
    <w:rsid w:val="004430EF"/>
    <w:rsid w:val="00444670"/>
    <w:rsid w:val="00447240"/>
    <w:rsid w:val="00453AF0"/>
    <w:rsid w:val="004541F0"/>
    <w:rsid w:val="00454E91"/>
    <w:rsid w:val="00455D2F"/>
    <w:rsid w:val="0045608B"/>
    <w:rsid w:val="00461259"/>
    <w:rsid w:val="00463E5C"/>
    <w:rsid w:val="004648FB"/>
    <w:rsid w:val="00464E0F"/>
    <w:rsid w:val="00467727"/>
    <w:rsid w:val="0047030D"/>
    <w:rsid w:val="00470C13"/>
    <w:rsid w:val="0047128F"/>
    <w:rsid w:val="00471BD6"/>
    <w:rsid w:val="004802A8"/>
    <w:rsid w:val="004803F3"/>
    <w:rsid w:val="00482C30"/>
    <w:rsid w:val="0048573D"/>
    <w:rsid w:val="0048574C"/>
    <w:rsid w:val="00491CA6"/>
    <w:rsid w:val="0049360D"/>
    <w:rsid w:val="00495C62"/>
    <w:rsid w:val="004A16C0"/>
    <w:rsid w:val="004A2100"/>
    <w:rsid w:val="004A3521"/>
    <w:rsid w:val="004A35A2"/>
    <w:rsid w:val="004A6D19"/>
    <w:rsid w:val="004A6EEE"/>
    <w:rsid w:val="004B0604"/>
    <w:rsid w:val="004B22C7"/>
    <w:rsid w:val="004B42C6"/>
    <w:rsid w:val="004B4A67"/>
    <w:rsid w:val="004C2AB1"/>
    <w:rsid w:val="004C323A"/>
    <w:rsid w:val="004C370A"/>
    <w:rsid w:val="004C5F39"/>
    <w:rsid w:val="004D4A19"/>
    <w:rsid w:val="004D6776"/>
    <w:rsid w:val="004E6361"/>
    <w:rsid w:val="004F0018"/>
    <w:rsid w:val="004F12E1"/>
    <w:rsid w:val="004F1466"/>
    <w:rsid w:val="004F2566"/>
    <w:rsid w:val="004F3E52"/>
    <w:rsid w:val="004F6C91"/>
    <w:rsid w:val="0050062D"/>
    <w:rsid w:val="0050315B"/>
    <w:rsid w:val="00505103"/>
    <w:rsid w:val="00506DB7"/>
    <w:rsid w:val="00507420"/>
    <w:rsid w:val="005078FD"/>
    <w:rsid w:val="00512073"/>
    <w:rsid w:val="00513673"/>
    <w:rsid w:val="00516F4F"/>
    <w:rsid w:val="00521176"/>
    <w:rsid w:val="00521B88"/>
    <w:rsid w:val="00522285"/>
    <w:rsid w:val="00522DEC"/>
    <w:rsid w:val="005240A9"/>
    <w:rsid w:val="00526361"/>
    <w:rsid w:val="005306E3"/>
    <w:rsid w:val="00530F3C"/>
    <w:rsid w:val="005310E8"/>
    <w:rsid w:val="005315E4"/>
    <w:rsid w:val="00531C8E"/>
    <w:rsid w:val="0053246D"/>
    <w:rsid w:val="00532FCF"/>
    <w:rsid w:val="0054503E"/>
    <w:rsid w:val="0054639E"/>
    <w:rsid w:val="005516C5"/>
    <w:rsid w:val="005516E9"/>
    <w:rsid w:val="005521CB"/>
    <w:rsid w:val="0055482E"/>
    <w:rsid w:val="00554C4A"/>
    <w:rsid w:val="00554C6D"/>
    <w:rsid w:val="00561186"/>
    <w:rsid w:val="005613B8"/>
    <w:rsid w:val="00562AF7"/>
    <w:rsid w:val="00563A09"/>
    <w:rsid w:val="00564BB3"/>
    <w:rsid w:val="00566B48"/>
    <w:rsid w:val="005677A2"/>
    <w:rsid w:val="00570442"/>
    <w:rsid w:val="00571D34"/>
    <w:rsid w:val="005741E3"/>
    <w:rsid w:val="00576651"/>
    <w:rsid w:val="005766EA"/>
    <w:rsid w:val="00576F19"/>
    <w:rsid w:val="00581A5F"/>
    <w:rsid w:val="00585058"/>
    <w:rsid w:val="00590BCF"/>
    <w:rsid w:val="00593E76"/>
    <w:rsid w:val="005951C5"/>
    <w:rsid w:val="00597358"/>
    <w:rsid w:val="005A72BF"/>
    <w:rsid w:val="005B065F"/>
    <w:rsid w:val="005B0B53"/>
    <w:rsid w:val="005B2489"/>
    <w:rsid w:val="005B2DE5"/>
    <w:rsid w:val="005B5156"/>
    <w:rsid w:val="005B5DBF"/>
    <w:rsid w:val="005B62D1"/>
    <w:rsid w:val="005C2040"/>
    <w:rsid w:val="005C3EA4"/>
    <w:rsid w:val="005D01C1"/>
    <w:rsid w:val="005D1624"/>
    <w:rsid w:val="005D3908"/>
    <w:rsid w:val="005D3938"/>
    <w:rsid w:val="005D3985"/>
    <w:rsid w:val="005D5647"/>
    <w:rsid w:val="005D5BE8"/>
    <w:rsid w:val="005D5EAD"/>
    <w:rsid w:val="005D6492"/>
    <w:rsid w:val="005E03A8"/>
    <w:rsid w:val="005E05CD"/>
    <w:rsid w:val="005E0D1D"/>
    <w:rsid w:val="005E129F"/>
    <w:rsid w:val="005E34D7"/>
    <w:rsid w:val="005E3742"/>
    <w:rsid w:val="005E5CB2"/>
    <w:rsid w:val="005E7124"/>
    <w:rsid w:val="005F0024"/>
    <w:rsid w:val="005F021B"/>
    <w:rsid w:val="005F05CA"/>
    <w:rsid w:val="005F1231"/>
    <w:rsid w:val="005F1755"/>
    <w:rsid w:val="005F376A"/>
    <w:rsid w:val="005F5D4B"/>
    <w:rsid w:val="005F67F0"/>
    <w:rsid w:val="00601EA8"/>
    <w:rsid w:val="00602DFD"/>
    <w:rsid w:val="0060611D"/>
    <w:rsid w:val="006061D4"/>
    <w:rsid w:val="006069F7"/>
    <w:rsid w:val="00607848"/>
    <w:rsid w:val="0061210C"/>
    <w:rsid w:val="00612E03"/>
    <w:rsid w:val="006158FE"/>
    <w:rsid w:val="0061695D"/>
    <w:rsid w:val="006203D2"/>
    <w:rsid w:val="00620B1A"/>
    <w:rsid w:val="00622D47"/>
    <w:rsid w:val="00624900"/>
    <w:rsid w:val="00624F92"/>
    <w:rsid w:val="006251F0"/>
    <w:rsid w:val="00627D6A"/>
    <w:rsid w:val="006316BE"/>
    <w:rsid w:val="006402C9"/>
    <w:rsid w:val="00642BF1"/>
    <w:rsid w:val="00642DE0"/>
    <w:rsid w:val="00644EA9"/>
    <w:rsid w:val="006451EF"/>
    <w:rsid w:val="006512AE"/>
    <w:rsid w:val="006517A3"/>
    <w:rsid w:val="0065277E"/>
    <w:rsid w:val="00653E96"/>
    <w:rsid w:val="006566B4"/>
    <w:rsid w:val="006566D1"/>
    <w:rsid w:val="0066064A"/>
    <w:rsid w:val="00661C6D"/>
    <w:rsid w:val="006646D3"/>
    <w:rsid w:val="00665C3D"/>
    <w:rsid w:val="006701AC"/>
    <w:rsid w:val="00682587"/>
    <w:rsid w:val="00683FFF"/>
    <w:rsid w:val="00684028"/>
    <w:rsid w:val="006859E5"/>
    <w:rsid w:val="00690B82"/>
    <w:rsid w:val="0069310B"/>
    <w:rsid w:val="006937BA"/>
    <w:rsid w:val="00695C65"/>
    <w:rsid w:val="00696D47"/>
    <w:rsid w:val="006A4B18"/>
    <w:rsid w:val="006A74AB"/>
    <w:rsid w:val="006B0589"/>
    <w:rsid w:val="006B243D"/>
    <w:rsid w:val="006B702F"/>
    <w:rsid w:val="006B7995"/>
    <w:rsid w:val="006C15D2"/>
    <w:rsid w:val="006C2A2A"/>
    <w:rsid w:val="006C2E68"/>
    <w:rsid w:val="006C44F4"/>
    <w:rsid w:val="006C474E"/>
    <w:rsid w:val="006C5414"/>
    <w:rsid w:val="006C5A65"/>
    <w:rsid w:val="006C5C42"/>
    <w:rsid w:val="006D19DB"/>
    <w:rsid w:val="006D69EE"/>
    <w:rsid w:val="006D7367"/>
    <w:rsid w:val="006D7845"/>
    <w:rsid w:val="006D7BF3"/>
    <w:rsid w:val="006D7DE5"/>
    <w:rsid w:val="006E2E62"/>
    <w:rsid w:val="006E401E"/>
    <w:rsid w:val="006E55BA"/>
    <w:rsid w:val="006E744D"/>
    <w:rsid w:val="006F3605"/>
    <w:rsid w:val="006F44DF"/>
    <w:rsid w:val="006F79A4"/>
    <w:rsid w:val="006F7ADF"/>
    <w:rsid w:val="00700F2B"/>
    <w:rsid w:val="00703D02"/>
    <w:rsid w:val="00706D8C"/>
    <w:rsid w:val="00715ED7"/>
    <w:rsid w:val="00724DB5"/>
    <w:rsid w:val="00732766"/>
    <w:rsid w:val="00734D52"/>
    <w:rsid w:val="007358DB"/>
    <w:rsid w:val="00735CC7"/>
    <w:rsid w:val="007362B5"/>
    <w:rsid w:val="00740420"/>
    <w:rsid w:val="00745AD2"/>
    <w:rsid w:val="00746B0D"/>
    <w:rsid w:val="00750033"/>
    <w:rsid w:val="0075216A"/>
    <w:rsid w:val="00753CEE"/>
    <w:rsid w:val="0075677E"/>
    <w:rsid w:val="00756BBE"/>
    <w:rsid w:val="00756F27"/>
    <w:rsid w:val="007648D7"/>
    <w:rsid w:val="00765B97"/>
    <w:rsid w:val="00765BDF"/>
    <w:rsid w:val="00766B85"/>
    <w:rsid w:val="00770356"/>
    <w:rsid w:val="007717F2"/>
    <w:rsid w:val="007725EB"/>
    <w:rsid w:val="00773789"/>
    <w:rsid w:val="007801F8"/>
    <w:rsid w:val="007808F9"/>
    <w:rsid w:val="007816C3"/>
    <w:rsid w:val="00783636"/>
    <w:rsid w:val="00783F35"/>
    <w:rsid w:val="00785DE9"/>
    <w:rsid w:val="007875E0"/>
    <w:rsid w:val="007938C4"/>
    <w:rsid w:val="00793921"/>
    <w:rsid w:val="00795276"/>
    <w:rsid w:val="0079748A"/>
    <w:rsid w:val="007A137D"/>
    <w:rsid w:val="007A39FE"/>
    <w:rsid w:val="007A57DB"/>
    <w:rsid w:val="007A78E6"/>
    <w:rsid w:val="007B2457"/>
    <w:rsid w:val="007B3A7C"/>
    <w:rsid w:val="007B5A97"/>
    <w:rsid w:val="007B7004"/>
    <w:rsid w:val="007B745B"/>
    <w:rsid w:val="007B77E9"/>
    <w:rsid w:val="007C2BB2"/>
    <w:rsid w:val="007C5F26"/>
    <w:rsid w:val="007D4654"/>
    <w:rsid w:val="007D4EF3"/>
    <w:rsid w:val="007D6604"/>
    <w:rsid w:val="007E0BCF"/>
    <w:rsid w:val="007E43ED"/>
    <w:rsid w:val="007E61C7"/>
    <w:rsid w:val="007E66C4"/>
    <w:rsid w:val="007E7C4B"/>
    <w:rsid w:val="007F0BD6"/>
    <w:rsid w:val="007F1650"/>
    <w:rsid w:val="007F16DD"/>
    <w:rsid w:val="007F2624"/>
    <w:rsid w:val="007F284F"/>
    <w:rsid w:val="007F33A8"/>
    <w:rsid w:val="007F3D29"/>
    <w:rsid w:val="007F637D"/>
    <w:rsid w:val="007F6BCB"/>
    <w:rsid w:val="007F75C8"/>
    <w:rsid w:val="008010D6"/>
    <w:rsid w:val="008021F3"/>
    <w:rsid w:val="008028B9"/>
    <w:rsid w:val="00802C1F"/>
    <w:rsid w:val="008031BB"/>
    <w:rsid w:val="00803DAB"/>
    <w:rsid w:val="00806044"/>
    <w:rsid w:val="00806B1C"/>
    <w:rsid w:val="00807CFE"/>
    <w:rsid w:val="00811B20"/>
    <w:rsid w:val="008128C6"/>
    <w:rsid w:val="008129FE"/>
    <w:rsid w:val="00812FC4"/>
    <w:rsid w:val="008146D9"/>
    <w:rsid w:val="0081612D"/>
    <w:rsid w:val="00820FB5"/>
    <w:rsid w:val="00824CD1"/>
    <w:rsid w:val="00826A70"/>
    <w:rsid w:val="00827403"/>
    <w:rsid w:val="00830823"/>
    <w:rsid w:val="00830F7F"/>
    <w:rsid w:val="00831792"/>
    <w:rsid w:val="0083616F"/>
    <w:rsid w:val="008364C2"/>
    <w:rsid w:val="008376DD"/>
    <w:rsid w:val="008409CB"/>
    <w:rsid w:val="0084143E"/>
    <w:rsid w:val="00852C0E"/>
    <w:rsid w:val="00853822"/>
    <w:rsid w:val="00854B97"/>
    <w:rsid w:val="0085538D"/>
    <w:rsid w:val="00857176"/>
    <w:rsid w:val="008608E7"/>
    <w:rsid w:val="00862F65"/>
    <w:rsid w:val="00863030"/>
    <w:rsid w:val="00863229"/>
    <w:rsid w:val="0086685E"/>
    <w:rsid w:val="008700D4"/>
    <w:rsid w:val="00870E66"/>
    <w:rsid w:val="00871367"/>
    <w:rsid w:val="00871B1E"/>
    <w:rsid w:val="00871CA5"/>
    <w:rsid w:val="00874D81"/>
    <w:rsid w:val="00875319"/>
    <w:rsid w:val="0087591B"/>
    <w:rsid w:val="00880417"/>
    <w:rsid w:val="00884BF0"/>
    <w:rsid w:val="00890612"/>
    <w:rsid w:val="00890E1F"/>
    <w:rsid w:val="0089202C"/>
    <w:rsid w:val="0089404A"/>
    <w:rsid w:val="00894514"/>
    <w:rsid w:val="0089543E"/>
    <w:rsid w:val="00895FBD"/>
    <w:rsid w:val="0089708F"/>
    <w:rsid w:val="0089710C"/>
    <w:rsid w:val="008A0BC8"/>
    <w:rsid w:val="008A1244"/>
    <w:rsid w:val="008A2556"/>
    <w:rsid w:val="008A2B90"/>
    <w:rsid w:val="008A4A74"/>
    <w:rsid w:val="008A704E"/>
    <w:rsid w:val="008B00DE"/>
    <w:rsid w:val="008B0716"/>
    <w:rsid w:val="008B305E"/>
    <w:rsid w:val="008B574E"/>
    <w:rsid w:val="008B77CE"/>
    <w:rsid w:val="008B7B90"/>
    <w:rsid w:val="008C0905"/>
    <w:rsid w:val="008C3F00"/>
    <w:rsid w:val="008C4399"/>
    <w:rsid w:val="008C5D15"/>
    <w:rsid w:val="008C6B34"/>
    <w:rsid w:val="008C7CA2"/>
    <w:rsid w:val="008D08EB"/>
    <w:rsid w:val="008D2B65"/>
    <w:rsid w:val="008D3715"/>
    <w:rsid w:val="008D39B8"/>
    <w:rsid w:val="008D553D"/>
    <w:rsid w:val="008D7224"/>
    <w:rsid w:val="008E079A"/>
    <w:rsid w:val="008E176B"/>
    <w:rsid w:val="008E2704"/>
    <w:rsid w:val="008F2E6F"/>
    <w:rsid w:val="008F5DFD"/>
    <w:rsid w:val="00905965"/>
    <w:rsid w:val="00910400"/>
    <w:rsid w:val="00911B7F"/>
    <w:rsid w:val="009123E9"/>
    <w:rsid w:val="00913436"/>
    <w:rsid w:val="00915485"/>
    <w:rsid w:val="00916343"/>
    <w:rsid w:val="00923EF0"/>
    <w:rsid w:val="009301FC"/>
    <w:rsid w:val="009316F6"/>
    <w:rsid w:val="00931869"/>
    <w:rsid w:val="009330BD"/>
    <w:rsid w:val="0093335F"/>
    <w:rsid w:val="009352DC"/>
    <w:rsid w:val="00935890"/>
    <w:rsid w:val="009363E6"/>
    <w:rsid w:val="00936ABA"/>
    <w:rsid w:val="00940227"/>
    <w:rsid w:val="009427A8"/>
    <w:rsid w:val="00943F7D"/>
    <w:rsid w:val="00946D08"/>
    <w:rsid w:val="00947CBA"/>
    <w:rsid w:val="009527C9"/>
    <w:rsid w:val="00952F7F"/>
    <w:rsid w:val="00953A59"/>
    <w:rsid w:val="009559D1"/>
    <w:rsid w:val="00957547"/>
    <w:rsid w:val="00957F83"/>
    <w:rsid w:val="0096069C"/>
    <w:rsid w:val="0096187F"/>
    <w:rsid w:val="009650E0"/>
    <w:rsid w:val="00971556"/>
    <w:rsid w:val="00972D34"/>
    <w:rsid w:val="00973A24"/>
    <w:rsid w:val="00976760"/>
    <w:rsid w:val="00981DFA"/>
    <w:rsid w:val="00984AF6"/>
    <w:rsid w:val="00984CC3"/>
    <w:rsid w:val="00985075"/>
    <w:rsid w:val="00985885"/>
    <w:rsid w:val="009874CE"/>
    <w:rsid w:val="00987AD1"/>
    <w:rsid w:val="00987D7E"/>
    <w:rsid w:val="00990119"/>
    <w:rsid w:val="009928E3"/>
    <w:rsid w:val="00995D05"/>
    <w:rsid w:val="0099619A"/>
    <w:rsid w:val="00996DA5"/>
    <w:rsid w:val="00997AA7"/>
    <w:rsid w:val="009A0562"/>
    <w:rsid w:val="009A226D"/>
    <w:rsid w:val="009A39F5"/>
    <w:rsid w:val="009A5479"/>
    <w:rsid w:val="009A5FE3"/>
    <w:rsid w:val="009A6143"/>
    <w:rsid w:val="009A7C61"/>
    <w:rsid w:val="009B359D"/>
    <w:rsid w:val="009B5767"/>
    <w:rsid w:val="009B7EAC"/>
    <w:rsid w:val="009C29F1"/>
    <w:rsid w:val="009C51B8"/>
    <w:rsid w:val="009D03C7"/>
    <w:rsid w:val="009D5935"/>
    <w:rsid w:val="009D6669"/>
    <w:rsid w:val="009E0CE4"/>
    <w:rsid w:val="009E152D"/>
    <w:rsid w:val="009E1CD4"/>
    <w:rsid w:val="009E1D41"/>
    <w:rsid w:val="009E289F"/>
    <w:rsid w:val="009E2E75"/>
    <w:rsid w:val="009E35A9"/>
    <w:rsid w:val="009E3975"/>
    <w:rsid w:val="009E405B"/>
    <w:rsid w:val="009E4F7E"/>
    <w:rsid w:val="009E530D"/>
    <w:rsid w:val="009E75B4"/>
    <w:rsid w:val="009F0195"/>
    <w:rsid w:val="009F0838"/>
    <w:rsid w:val="009F1CEC"/>
    <w:rsid w:val="009F27AA"/>
    <w:rsid w:val="009F2D67"/>
    <w:rsid w:val="00A02CD2"/>
    <w:rsid w:val="00A0306B"/>
    <w:rsid w:val="00A032DE"/>
    <w:rsid w:val="00A03881"/>
    <w:rsid w:val="00A12049"/>
    <w:rsid w:val="00A133BC"/>
    <w:rsid w:val="00A14259"/>
    <w:rsid w:val="00A1599E"/>
    <w:rsid w:val="00A15BBB"/>
    <w:rsid w:val="00A177A6"/>
    <w:rsid w:val="00A2014A"/>
    <w:rsid w:val="00A22C97"/>
    <w:rsid w:val="00A23135"/>
    <w:rsid w:val="00A26780"/>
    <w:rsid w:val="00A31C56"/>
    <w:rsid w:val="00A34E8C"/>
    <w:rsid w:val="00A35055"/>
    <w:rsid w:val="00A36B0A"/>
    <w:rsid w:val="00A436AC"/>
    <w:rsid w:val="00A54D9E"/>
    <w:rsid w:val="00A57F0E"/>
    <w:rsid w:val="00A645D3"/>
    <w:rsid w:val="00A67940"/>
    <w:rsid w:val="00A67E61"/>
    <w:rsid w:val="00A67FB3"/>
    <w:rsid w:val="00A705DA"/>
    <w:rsid w:val="00A71805"/>
    <w:rsid w:val="00A7604D"/>
    <w:rsid w:val="00A7687A"/>
    <w:rsid w:val="00A83AB6"/>
    <w:rsid w:val="00A85F5B"/>
    <w:rsid w:val="00A876A9"/>
    <w:rsid w:val="00A95B80"/>
    <w:rsid w:val="00A9693C"/>
    <w:rsid w:val="00A97BD0"/>
    <w:rsid w:val="00AA5ACF"/>
    <w:rsid w:val="00AA726B"/>
    <w:rsid w:val="00AB0324"/>
    <w:rsid w:val="00AB0BFA"/>
    <w:rsid w:val="00AB0C69"/>
    <w:rsid w:val="00AB24F5"/>
    <w:rsid w:val="00AB37DD"/>
    <w:rsid w:val="00AB50AE"/>
    <w:rsid w:val="00AB6161"/>
    <w:rsid w:val="00AB7226"/>
    <w:rsid w:val="00AC086E"/>
    <w:rsid w:val="00AC0FC7"/>
    <w:rsid w:val="00AC465E"/>
    <w:rsid w:val="00AC48C1"/>
    <w:rsid w:val="00AC49FD"/>
    <w:rsid w:val="00AC5149"/>
    <w:rsid w:val="00AC6857"/>
    <w:rsid w:val="00AD092B"/>
    <w:rsid w:val="00AD1052"/>
    <w:rsid w:val="00AD1DDC"/>
    <w:rsid w:val="00AD21E7"/>
    <w:rsid w:val="00AD3022"/>
    <w:rsid w:val="00AD634B"/>
    <w:rsid w:val="00AD6F1B"/>
    <w:rsid w:val="00AE516D"/>
    <w:rsid w:val="00AE6BAD"/>
    <w:rsid w:val="00AF0A9B"/>
    <w:rsid w:val="00AF307F"/>
    <w:rsid w:val="00AF3776"/>
    <w:rsid w:val="00AF55E3"/>
    <w:rsid w:val="00AF698D"/>
    <w:rsid w:val="00AF6B9F"/>
    <w:rsid w:val="00AF7023"/>
    <w:rsid w:val="00B00667"/>
    <w:rsid w:val="00B006A3"/>
    <w:rsid w:val="00B00853"/>
    <w:rsid w:val="00B02455"/>
    <w:rsid w:val="00B03BE7"/>
    <w:rsid w:val="00B04CF6"/>
    <w:rsid w:val="00B10177"/>
    <w:rsid w:val="00B152F6"/>
    <w:rsid w:val="00B17F65"/>
    <w:rsid w:val="00B21535"/>
    <w:rsid w:val="00B220AA"/>
    <w:rsid w:val="00B223C7"/>
    <w:rsid w:val="00B2299A"/>
    <w:rsid w:val="00B237B1"/>
    <w:rsid w:val="00B2398C"/>
    <w:rsid w:val="00B24291"/>
    <w:rsid w:val="00B26371"/>
    <w:rsid w:val="00B27E3B"/>
    <w:rsid w:val="00B314F9"/>
    <w:rsid w:val="00B316C8"/>
    <w:rsid w:val="00B31853"/>
    <w:rsid w:val="00B33418"/>
    <w:rsid w:val="00B339F0"/>
    <w:rsid w:val="00B3465B"/>
    <w:rsid w:val="00B3540F"/>
    <w:rsid w:val="00B36A6B"/>
    <w:rsid w:val="00B376C3"/>
    <w:rsid w:val="00B41D6A"/>
    <w:rsid w:val="00B42241"/>
    <w:rsid w:val="00B50C40"/>
    <w:rsid w:val="00B52A88"/>
    <w:rsid w:val="00B54E6C"/>
    <w:rsid w:val="00B551EF"/>
    <w:rsid w:val="00B55277"/>
    <w:rsid w:val="00B6057E"/>
    <w:rsid w:val="00B61DFA"/>
    <w:rsid w:val="00B62ABF"/>
    <w:rsid w:val="00B73E56"/>
    <w:rsid w:val="00B75C4E"/>
    <w:rsid w:val="00B75F30"/>
    <w:rsid w:val="00B7612B"/>
    <w:rsid w:val="00B7773C"/>
    <w:rsid w:val="00B80210"/>
    <w:rsid w:val="00B87A88"/>
    <w:rsid w:val="00B9061E"/>
    <w:rsid w:val="00B91057"/>
    <w:rsid w:val="00B939D4"/>
    <w:rsid w:val="00B95641"/>
    <w:rsid w:val="00BA01E7"/>
    <w:rsid w:val="00BA0743"/>
    <w:rsid w:val="00BA1852"/>
    <w:rsid w:val="00BA4763"/>
    <w:rsid w:val="00BA623B"/>
    <w:rsid w:val="00BB2630"/>
    <w:rsid w:val="00BB71F5"/>
    <w:rsid w:val="00BC1BE9"/>
    <w:rsid w:val="00BC5CFA"/>
    <w:rsid w:val="00BC5E6A"/>
    <w:rsid w:val="00BC5F79"/>
    <w:rsid w:val="00BC6846"/>
    <w:rsid w:val="00BD0FCC"/>
    <w:rsid w:val="00BD1790"/>
    <w:rsid w:val="00BD3271"/>
    <w:rsid w:val="00BE0645"/>
    <w:rsid w:val="00BE4F25"/>
    <w:rsid w:val="00BF5AAA"/>
    <w:rsid w:val="00BF6929"/>
    <w:rsid w:val="00C01A8F"/>
    <w:rsid w:val="00C02B3C"/>
    <w:rsid w:val="00C050AD"/>
    <w:rsid w:val="00C063CE"/>
    <w:rsid w:val="00C11026"/>
    <w:rsid w:val="00C12B3B"/>
    <w:rsid w:val="00C153E3"/>
    <w:rsid w:val="00C21DE5"/>
    <w:rsid w:val="00C22BAA"/>
    <w:rsid w:val="00C2314B"/>
    <w:rsid w:val="00C23856"/>
    <w:rsid w:val="00C247DA"/>
    <w:rsid w:val="00C26F1E"/>
    <w:rsid w:val="00C27B95"/>
    <w:rsid w:val="00C344F9"/>
    <w:rsid w:val="00C36868"/>
    <w:rsid w:val="00C374F1"/>
    <w:rsid w:val="00C37D0B"/>
    <w:rsid w:val="00C42635"/>
    <w:rsid w:val="00C45324"/>
    <w:rsid w:val="00C47071"/>
    <w:rsid w:val="00C506F2"/>
    <w:rsid w:val="00C522F3"/>
    <w:rsid w:val="00C52C97"/>
    <w:rsid w:val="00C56F31"/>
    <w:rsid w:val="00C60297"/>
    <w:rsid w:val="00C61DAB"/>
    <w:rsid w:val="00C63151"/>
    <w:rsid w:val="00C63DE3"/>
    <w:rsid w:val="00C6614F"/>
    <w:rsid w:val="00C66AE8"/>
    <w:rsid w:val="00C67A53"/>
    <w:rsid w:val="00C7107B"/>
    <w:rsid w:val="00C72010"/>
    <w:rsid w:val="00C7227C"/>
    <w:rsid w:val="00C7229D"/>
    <w:rsid w:val="00C722EC"/>
    <w:rsid w:val="00C752C2"/>
    <w:rsid w:val="00C75963"/>
    <w:rsid w:val="00C765D1"/>
    <w:rsid w:val="00C83BD4"/>
    <w:rsid w:val="00C85531"/>
    <w:rsid w:val="00C87DF4"/>
    <w:rsid w:val="00C90790"/>
    <w:rsid w:val="00C915D4"/>
    <w:rsid w:val="00C918CD"/>
    <w:rsid w:val="00C959E6"/>
    <w:rsid w:val="00CA0F29"/>
    <w:rsid w:val="00CA52BB"/>
    <w:rsid w:val="00CA66AA"/>
    <w:rsid w:val="00CA7770"/>
    <w:rsid w:val="00CB3670"/>
    <w:rsid w:val="00CC2008"/>
    <w:rsid w:val="00CC29A0"/>
    <w:rsid w:val="00CC47C9"/>
    <w:rsid w:val="00CC5F09"/>
    <w:rsid w:val="00CC6859"/>
    <w:rsid w:val="00CC7932"/>
    <w:rsid w:val="00CD46F5"/>
    <w:rsid w:val="00CD4CB9"/>
    <w:rsid w:val="00CD5512"/>
    <w:rsid w:val="00CD64AE"/>
    <w:rsid w:val="00CD6E19"/>
    <w:rsid w:val="00CE2304"/>
    <w:rsid w:val="00CE36DB"/>
    <w:rsid w:val="00CE46EC"/>
    <w:rsid w:val="00CE58DB"/>
    <w:rsid w:val="00CE590F"/>
    <w:rsid w:val="00CE6916"/>
    <w:rsid w:val="00CE6D61"/>
    <w:rsid w:val="00CE739F"/>
    <w:rsid w:val="00CE7F6A"/>
    <w:rsid w:val="00CF011B"/>
    <w:rsid w:val="00CF0AFF"/>
    <w:rsid w:val="00CF3160"/>
    <w:rsid w:val="00CF4461"/>
    <w:rsid w:val="00D011D0"/>
    <w:rsid w:val="00D05E28"/>
    <w:rsid w:val="00D061AD"/>
    <w:rsid w:val="00D06B83"/>
    <w:rsid w:val="00D06C4C"/>
    <w:rsid w:val="00D0775D"/>
    <w:rsid w:val="00D1098A"/>
    <w:rsid w:val="00D12725"/>
    <w:rsid w:val="00D15650"/>
    <w:rsid w:val="00D15B2C"/>
    <w:rsid w:val="00D15D30"/>
    <w:rsid w:val="00D168DC"/>
    <w:rsid w:val="00D2003D"/>
    <w:rsid w:val="00D21C81"/>
    <w:rsid w:val="00D25FA9"/>
    <w:rsid w:val="00D262BF"/>
    <w:rsid w:val="00D271E7"/>
    <w:rsid w:val="00D30209"/>
    <w:rsid w:val="00D303CD"/>
    <w:rsid w:val="00D30459"/>
    <w:rsid w:val="00D33E32"/>
    <w:rsid w:val="00D34DC0"/>
    <w:rsid w:val="00D35254"/>
    <w:rsid w:val="00D369D3"/>
    <w:rsid w:val="00D36A63"/>
    <w:rsid w:val="00D42D13"/>
    <w:rsid w:val="00D42EF5"/>
    <w:rsid w:val="00D51117"/>
    <w:rsid w:val="00D53E02"/>
    <w:rsid w:val="00D543CD"/>
    <w:rsid w:val="00D552D0"/>
    <w:rsid w:val="00D55DFC"/>
    <w:rsid w:val="00D572AC"/>
    <w:rsid w:val="00D60E87"/>
    <w:rsid w:val="00D633EF"/>
    <w:rsid w:val="00D63EBD"/>
    <w:rsid w:val="00D64A92"/>
    <w:rsid w:val="00D67A73"/>
    <w:rsid w:val="00D70BD3"/>
    <w:rsid w:val="00D745A3"/>
    <w:rsid w:val="00D76032"/>
    <w:rsid w:val="00D777CD"/>
    <w:rsid w:val="00D805B3"/>
    <w:rsid w:val="00D860CF"/>
    <w:rsid w:val="00D90E02"/>
    <w:rsid w:val="00D9162F"/>
    <w:rsid w:val="00D952FD"/>
    <w:rsid w:val="00D9622E"/>
    <w:rsid w:val="00D965D0"/>
    <w:rsid w:val="00D96D99"/>
    <w:rsid w:val="00DA13B5"/>
    <w:rsid w:val="00DA278A"/>
    <w:rsid w:val="00DA3E26"/>
    <w:rsid w:val="00DA6C50"/>
    <w:rsid w:val="00DA70D7"/>
    <w:rsid w:val="00DB0195"/>
    <w:rsid w:val="00DB0A17"/>
    <w:rsid w:val="00DB290F"/>
    <w:rsid w:val="00DB29CD"/>
    <w:rsid w:val="00DB2A5C"/>
    <w:rsid w:val="00DB31B8"/>
    <w:rsid w:val="00DB4E39"/>
    <w:rsid w:val="00DB50FA"/>
    <w:rsid w:val="00DB5B6E"/>
    <w:rsid w:val="00DC007D"/>
    <w:rsid w:val="00DC3AA1"/>
    <w:rsid w:val="00DC50F4"/>
    <w:rsid w:val="00DD0AB1"/>
    <w:rsid w:val="00DD39F7"/>
    <w:rsid w:val="00DE11A0"/>
    <w:rsid w:val="00DE3A6A"/>
    <w:rsid w:val="00DE719F"/>
    <w:rsid w:val="00DE7C56"/>
    <w:rsid w:val="00DF4459"/>
    <w:rsid w:val="00DF651E"/>
    <w:rsid w:val="00E00616"/>
    <w:rsid w:val="00E0087F"/>
    <w:rsid w:val="00E0295F"/>
    <w:rsid w:val="00E04002"/>
    <w:rsid w:val="00E1021F"/>
    <w:rsid w:val="00E149FF"/>
    <w:rsid w:val="00E15639"/>
    <w:rsid w:val="00E169E5"/>
    <w:rsid w:val="00E16C57"/>
    <w:rsid w:val="00E172C6"/>
    <w:rsid w:val="00E1753F"/>
    <w:rsid w:val="00E20EAA"/>
    <w:rsid w:val="00E22640"/>
    <w:rsid w:val="00E24EC0"/>
    <w:rsid w:val="00E304B8"/>
    <w:rsid w:val="00E30748"/>
    <w:rsid w:val="00E31135"/>
    <w:rsid w:val="00E35BE3"/>
    <w:rsid w:val="00E40EC0"/>
    <w:rsid w:val="00E41410"/>
    <w:rsid w:val="00E41BAF"/>
    <w:rsid w:val="00E4591A"/>
    <w:rsid w:val="00E45E0A"/>
    <w:rsid w:val="00E475B2"/>
    <w:rsid w:val="00E5202D"/>
    <w:rsid w:val="00E52623"/>
    <w:rsid w:val="00E54D0E"/>
    <w:rsid w:val="00E553D9"/>
    <w:rsid w:val="00E5762A"/>
    <w:rsid w:val="00E57B3E"/>
    <w:rsid w:val="00E6046E"/>
    <w:rsid w:val="00E60FA6"/>
    <w:rsid w:val="00E61060"/>
    <w:rsid w:val="00E634C8"/>
    <w:rsid w:val="00E654BE"/>
    <w:rsid w:val="00E67DC0"/>
    <w:rsid w:val="00E72D43"/>
    <w:rsid w:val="00E73568"/>
    <w:rsid w:val="00E73865"/>
    <w:rsid w:val="00E80AFC"/>
    <w:rsid w:val="00E81DEC"/>
    <w:rsid w:val="00E83060"/>
    <w:rsid w:val="00E83391"/>
    <w:rsid w:val="00E8588B"/>
    <w:rsid w:val="00E86293"/>
    <w:rsid w:val="00E9052F"/>
    <w:rsid w:val="00E90F97"/>
    <w:rsid w:val="00E915AC"/>
    <w:rsid w:val="00E94034"/>
    <w:rsid w:val="00E95198"/>
    <w:rsid w:val="00EA48B6"/>
    <w:rsid w:val="00EA729A"/>
    <w:rsid w:val="00EB6A55"/>
    <w:rsid w:val="00EB7193"/>
    <w:rsid w:val="00EB71E6"/>
    <w:rsid w:val="00EC152D"/>
    <w:rsid w:val="00EC1C42"/>
    <w:rsid w:val="00EC4E28"/>
    <w:rsid w:val="00EC6B15"/>
    <w:rsid w:val="00ED2794"/>
    <w:rsid w:val="00ED2F9D"/>
    <w:rsid w:val="00ED4720"/>
    <w:rsid w:val="00ED5501"/>
    <w:rsid w:val="00ED7E48"/>
    <w:rsid w:val="00EE22C3"/>
    <w:rsid w:val="00EE7666"/>
    <w:rsid w:val="00EF13D0"/>
    <w:rsid w:val="00EF1A13"/>
    <w:rsid w:val="00EF29F2"/>
    <w:rsid w:val="00EF5EAA"/>
    <w:rsid w:val="00EF715B"/>
    <w:rsid w:val="00F04ADC"/>
    <w:rsid w:val="00F06599"/>
    <w:rsid w:val="00F06994"/>
    <w:rsid w:val="00F06FEB"/>
    <w:rsid w:val="00F0736C"/>
    <w:rsid w:val="00F07927"/>
    <w:rsid w:val="00F07AFB"/>
    <w:rsid w:val="00F10E76"/>
    <w:rsid w:val="00F11BE4"/>
    <w:rsid w:val="00F149F8"/>
    <w:rsid w:val="00F15A39"/>
    <w:rsid w:val="00F20014"/>
    <w:rsid w:val="00F2078D"/>
    <w:rsid w:val="00F2109F"/>
    <w:rsid w:val="00F21A3D"/>
    <w:rsid w:val="00F23491"/>
    <w:rsid w:val="00F250D0"/>
    <w:rsid w:val="00F25452"/>
    <w:rsid w:val="00F310D7"/>
    <w:rsid w:val="00F32C6C"/>
    <w:rsid w:val="00F33BA7"/>
    <w:rsid w:val="00F33E5E"/>
    <w:rsid w:val="00F35ED5"/>
    <w:rsid w:val="00F36670"/>
    <w:rsid w:val="00F37851"/>
    <w:rsid w:val="00F40161"/>
    <w:rsid w:val="00F442CC"/>
    <w:rsid w:val="00F462CD"/>
    <w:rsid w:val="00F465A2"/>
    <w:rsid w:val="00F470A4"/>
    <w:rsid w:val="00F523F1"/>
    <w:rsid w:val="00F54799"/>
    <w:rsid w:val="00F5534E"/>
    <w:rsid w:val="00F60C09"/>
    <w:rsid w:val="00F61ACC"/>
    <w:rsid w:val="00F62FE1"/>
    <w:rsid w:val="00F6523C"/>
    <w:rsid w:val="00F65269"/>
    <w:rsid w:val="00F66AE6"/>
    <w:rsid w:val="00F67D0D"/>
    <w:rsid w:val="00F71A83"/>
    <w:rsid w:val="00F71EC9"/>
    <w:rsid w:val="00F73CE4"/>
    <w:rsid w:val="00F759A9"/>
    <w:rsid w:val="00F767EC"/>
    <w:rsid w:val="00F83FEA"/>
    <w:rsid w:val="00F85F84"/>
    <w:rsid w:val="00F87A93"/>
    <w:rsid w:val="00F93E4F"/>
    <w:rsid w:val="00F94C54"/>
    <w:rsid w:val="00F95B6B"/>
    <w:rsid w:val="00F96C4A"/>
    <w:rsid w:val="00F96F11"/>
    <w:rsid w:val="00FA1258"/>
    <w:rsid w:val="00FA3DB9"/>
    <w:rsid w:val="00FA52C2"/>
    <w:rsid w:val="00FA6C87"/>
    <w:rsid w:val="00FB0901"/>
    <w:rsid w:val="00FB1B37"/>
    <w:rsid w:val="00FB357B"/>
    <w:rsid w:val="00FB3870"/>
    <w:rsid w:val="00FB676A"/>
    <w:rsid w:val="00FB6B08"/>
    <w:rsid w:val="00FB740E"/>
    <w:rsid w:val="00FB7420"/>
    <w:rsid w:val="00FB7588"/>
    <w:rsid w:val="00FB7A96"/>
    <w:rsid w:val="00FC0ABE"/>
    <w:rsid w:val="00FC196C"/>
    <w:rsid w:val="00FC1DDA"/>
    <w:rsid w:val="00FC6181"/>
    <w:rsid w:val="00FC64FE"/>
    <w:rsid w:val="00FC6EFF"/>
    <w:rsid w:val="00FC738C"/>
    <w:rsid w:val="00FD062A"/>
    <w:rsid w:val="00FD08FB"/>
    <w:rsid w:val="00FD18BC"/>
    <w:rsid w:val="00FD6E67"/>
    <w:rsid w:val="00FE351E"/>
    <w:rsid w:val="00FE4ECD"/>
    <w:rsid w:val="00FE4F70"/>
    <w:rsid w:val="00FE5C91"/>
    <w:rsid w:val="00FE60B5"/>
    <w:rsid w:val="00FF0819"/>
    <w:rsid w:val="00FF0877"/>
    <w:rsid w:val="00FF3D6A"/>
    <w:rsid w:val="00FF4518"/>
    <w:rsid w:val="00FF61E4"/>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5DD8A"/>
  <w15:chartTrackingRefBased/>
  <w15:docId w15:val="{218BA6C7-D982-4491-BA4D-B677705A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A9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6D69EE"/>
    <w:pPr>
      <w:keepNext/>
      <w:keepLines/>
      <w:spacing w:before="240"/>
      <w:outlineLvl w:val="0"/>
    </w:pPr>
    <w:rPr>
      <w:rFonts w:eastAsiaTheme="majorEastAsia" w:cstheme="majorBidi"/>
      <w:b/>
      <w:color w:val="2F5496" w:themeColor="accent1" w:themeShade="BF"/>
      <w:sz w:val="32"/>
      <w:szCs w:val="32"/>
    </w:rPr>
  </w:style>
  <w:style w:type="paragraph" w:styleId="2">
    <w:name w:val="heading 2"/>
    <w:basedOn w:val="a"/>
    <w:next w:val="a"/>
    <w:link w:val="20"/>
    <w:uiPriority w:val="9"/>
    <w:unhideWhenUsed/>
    <w:qFormat/>
    <w:rsid w:val="00301DDE"/>
    <w:pPr>
      <w:keepNext/>
      <w:keepLines/>
      <w:spacing w:before="240"/>
      <w:outlineLvl w:val="1"/>
    </w:pPr>
    <w:rPr>
      <w:rFonts w:eastAsiaTheme="majorEastAsia" w:cstheme="majorBidi"/>
      <w:b/>
      <w:color w:val="2F5496" w:themeColor="accent1" w:themeShade="BF"/>
      <w:szCs w:val="26"/>
    </w:rPr>
  </w:style>
  <w:style w:type="paragraph" w:styleId="3">
    <w:name w:val="heading 3"/>
    <w:basedOn w:val="a"/>
    <w:next w:val="a"/>
    <w:link w:val="30"/>
    <w:uiPriority w:val="9"/>
    <w:unhideWhenUsed/>
    <w:qFormat/>
    <w:rsid w:val="00620B1A"/>
    <w:pPr>
      <w:keepNext/>
      <w:keepLines/>
      <w:outlineLvl w:val="2"/>
    </w:pPr>
    <w:rPr>
      <w:rFonts w:eastAsiaTheme="majorEastAsia" w:cstheme="majorBidi"/>
      <w:b/>
      <w:szCs w:val="24"/>
    </w:rPr>
  </w:style>
  <w:style w:type="paragraph" w:styleId="4">
    <w:name w:val="heading 4"/>
    <w:basedOn w:val="a"/>
    <w:next w:val="a"/>
    <w:link w:val="40"/>
    <w:uiPriority w:val="9"/>
    <w:semiHidden/>
    <w:unhideWhenUsed/>
    <w:qFormat/>
    <w:rsid w:val="00C12B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9EE"/>
    <w:rPr>
      <w:rFonts w:ascii="Times New Roman" w:eastAsiaTheme="majorEastAsia" w:hAnsi="Times New Roman" w:cstheme="majorBidi"/>
      <w:b/>
      <w:color w:val="2F5496" w:themeColor="accent1" w:themeShade="BF"/>
      <w:sz w:val="32"/>
      <w:szCs w:val="32"/>
    </w:rPr>
  </w:style>
  <w:style w:type="character" w:customStyle="1" w:styleId="20">
    <w:name w:val="Заголовок 2 Знак"/>
    <w:basedOn w:val="a0"/>
    <w:link w:val="2"/>
    <w:uiPriority w:val="9"/>
    <w:rsid w:val="00301DDE"/>
    <w:rPr>
      <w:rFonts w:ascii="Times New Roman" w:eastAsiaTheme="majorEastAsia" w:hAnsi="Times New Roman" w:cstheme="majorBidi"/>
      <w:b/>
      <w:color w:val="2F5496" w:themeColor="accent1" w:themeShade="BF"/>
      <w:sz w:val="28"/>
      <w:szCs w:val="26"/>
    </w:rPr>
  </w:style>
  <w:style w:type="character" w:customStyle="1" w:styleId="30">
    <w:name w:val="Заголовок 3 Знак"/>
    <w:basedOn w:val="a0"/>
    <w:link w:val="3"/>
    <w:uiPriority w:val="9"/>
    <w:rsid w:val="00620B1A"/>
    <w:rPr>
      <w:rFonts w:ascii="Times New Roman" w:eastAsiaTheme="majorEastAsia" w:hAnsi="Times New Roman" w:cstheme="majorBidi"/>
      <w:b/>
      <w:sz w:val="28"/>
      <w:szCs w:val="24"/>
    </w:rPr>
  </w:style>
  <w:style w:type="character" w:customStyle="1" w:styleId="40">
    <w:name w:val="Заголовок 4 Знак"/>
    <w:basedOn w:val="a0"/>
    <w:link w:val="4"/>
    <w:uiPriority w:val="9"/>
    <w:semiHidden/>
    <w:rsid w:val="00C12B3B"/>
    <w:rPr>
      <w:rFonts w:asciiTheme="majorHAnsi" w:eastAsiaTheme="majorEastAsia" w:hAnsiTheme="majorHAnsi" w:cstheme="majorBidi"/>
      <w:i/>
      <w:iCs/>
      <w:color w:val="2F5496" w:themeColor="accent1" w:themeShade="BF"/>
      <w:sz w:val="28"/>
    </w:rPr>
  </w:style>
  <w:style w:type="paragraph" w:styleId="a3">
    <w:name w:val="TOC Heading"/>
    <w:basedOn w:val="1"/>
    <w:next w:val="a"/>
    <w:uiPriority w:val="39"/>
    <w:unhideWhenUsed/>
    <w:qFormat/>
    <w:rsid w:val="00880417"/>
    <w:pPr>
      <w:spacing w:line="259" w:lineRule="auto"/>
      <w:ind w:firstLine="0"/>
      <w:jc w:val="left"/>
      <w:outlineLvl w:val="9"/>
    </w:pPr>
    <w:rPr>
      <w:kern w:val="0"/>
      <w:lang w:eastAsia="ru-RU"/>
      <w14:ligatures w14:val="none"/>
    </w:rPr>
  </w:style>
  <w:style w:type="paragraph" w:styleId="11">
    <w:name w:val="toc 1"/>
    <w:basedOn w:val="a"/>
    <w:next w:val="a"/>
    <w:autoRedefine/>
    <w:uiPriority w:val="39"/>
    <w:unhideWhenUsed/>
    <w:rsid w:val="00880417"/>
    <w:pPr>
      <w:spacing w:after="100"/>
    </w:pPr>
  </w:style>
  <w:style w:type="paragraph" w:styleId="21">
    <w:name w:val="toc 2"/>
    <w:basedOn w:val="a"/>
    <w:next w:val="a"/>
    <w:autoRedefine/>
    <w:uiPriority w:val="39"/>
    <w:unhideWhenUsed/>
    <w:rsid w:val="000833E4"/>
    <w:pPr>
      <w:tabs>
        <w:tab w:val="left" w:pos="1276"/>
        <w:tab w:val="right" w:leader="dot" w:pos="9345"/>
      </w:tabs>
      <w:spacing w:after="100"/>
      <w:ind w:left="280"/>
    </w:pPr>
  </w:style>
  <w:style w:type="character" w:styleId="a4">
    <w:name w:val="Hyperlink"/>
    <w:basedOn w:val="a0"/>
    <w:uiPriority w:val="99"/>
    <w:unhideWhenUsed/>
    <w:rsid w:val="00880417"/>
    <w:rPr>
      <w:color w:val="0563C1" w:themeColor="hyperlink"/>
      <w:u w:val="single"/>
    </w:rPr>
  </w:style>
  <w:style w:type="paragraph" w:styleId="a5">
    <w:name w:val="List Paragraph"/>
    <w:basedOn w:val="a"/>
    <w:uiPriority w:val="34"/>
    <w:qFormat/>
    <w:rsid w:val="00C752C2"/>
    <w:pPr>
      <w:ind w:left="720"/>
      <w:contextualSpacing/>
    </w:pPr>
  </w:style>
  <w:style w:type="paragraph" w:styleId="a6">
    <w:name w:val="header"/>
    <w:basedOn w:val="a"/>
    <w:link w:val="a7"/>
    <w:uiPriority w:val="99"/>
    <w:unhideWhenUsed/>
    <w:rsid w:val="00C752C2"/>
    <w:pPr>
      <w:tabs>
        <w:tab w:val="center" w:pos="4677"/>
        <w:tab w:val="right" w:pos="9355"/>
      </w:tabs>
    </w:pPr>
  </w:style>
  <w:style w:type="character" w:customStyle="1" w:styleId="a7">
    <w:name w:val="Верхний колонтитул Знак"/>
    <w:basedOn w:val="a0"/>
    <w:link w:val="a6"/>
    <w:uiPriority w:val="99"/>
    <w:rsid w:val="00C752C2"/>
    <w:rPr>
      <w:rFonts w:ascii="Times New Roman" w:hAnsi="Times New Roman"/>
      <w:sz w:val="28"/>
    </w:rPr>
  </w:style>
  <w:style w:type="paragraph" w:styleId="a8">
    <w:name w:val="footer"/>
    <w:basedOn w:val="a"/>
    <w:link w:val="a9"/>
    <w:uiPriority w:val="99"/>
    <w:unhideWhenUsed/>
    <w:rsid w:val="00C752C2"/>
    <w:pPr>
      <w:tabs>
        <w:tab w:val="center" w:pos="4677"/>
        <w:tab w:val="right" w:pos="9355"/>
      </w:tabs>
    </w:pPr>
  </w:style>
  <w:style w:type="character" w:customStyle="1" w:styleId="a9">
    <w:name w:val="Нижний колонтитул Знак"/>
    <w:basedOn w:val="a0"/>
    <w:link w:val="a8"/>
    <w:uiPriority w:val="99"/>
    <w:rsid w:val="00C752C2"/>
    <w:rPr>
      <w:rFonts w:ascii="Times New Roman" w:hAnsi="Times New Roman"/>
      <w:sz w:val="28"/>
    </w:rPr>
  </w:style>
  <w:style w:type="paragraph" w:styleId="31">
    <w:name w:val="toc 3"/>
    <w:basedOn w:val="a"/>
    <w:next w:val="a"/>
    <w:autoRedefine/>
    <w:uiPriority w:val="39"/>
    <w:unhideWhenUsed/>
    <w:rsid w:val="00C37D0B"/>
    <w:pPr>
      <w:spacing w:after="100"/>
      <w:ind w:left="560"/>
    </w:pPr>
  </w:style>
  <w:style w:type="paragraph" w:styleId="41">
    <w:name w:val="toc 4"/>
    <w:basedOn w:val="a"/>
    <w:next w:val="a"/>
    <w:autoRedefine/>
    <w:uiPriority w:val="39"/>
    <w:unhideWhenUsed/>
    <w:rsid w:val="007938C4"/>
    <w:pPr>
      <w:spacing w:after="100" w:line="259" w:lineRule="auto"/>
      <w:ind w:left="660" w:firstLine="0"/>
      <w:jc w:val="left"/>
    </w:pPr>
    <w:rPr>
      <w:rFonts w:asciiTheme="minorHAnsi" w:eastAsiaTheme="minorEastAsia" w:hAnsiTheme="minorHAnsi"/>
      <w:kern w:val="0"/>
      <w:sz w:val="22"/>
      <w:lang w:eastAsia="ru-RU"/>
      <w14:ligatures w14:val="none"/>
    </w:rPr>
  </w:style>
  <w:style w:type="paragraph" w:styleId="5">
    <w:name w:val="toc 5"/>
    <w:basedOn w:val="a"/>
    <w:next w:val="a"/>
    <w:autoRedefine/>
    <w:uiPriority w:val="39"/>
    <w:unhideWhenUsed/>
    <w:rsid w:val="007938C4"/>
    <w:pPr>
      <w:spacing w:after="100" w:line="259" w:lineRule="auto"/>
      <w:ind w:left="880" w:firstLine="0"/>
      <w:jc w:val="left"/>
    </w:pPr>
    <w:rPr>
      <w:rFonts w:asciiTheme="minorHAnsi" w:eastAsiaTheme="minorEastAsia" w:hAnsiTheme="minorHAnsi"/>
      <w:kern w:val="0"/>
      <w:sz w:val="22"/>
      <w:lang w:eastAsia="ru-RU"/>
      <w14:ligatures w14:val="none"/>
    </w:rPr>
  </w:style>
  <w:style w:type="paragraph" w:styleId="6">
    <w:name w:val="toc 6"/>
    <w:basedOn w:val="a"/>
    <w:next w:val="a"/>
    <w:autoRedefine/>
    <w:uiPriority w:val="39"/>
    <w:unhideWhenUsed/>
    <w:rsid w:val="007938C4"/>
    <w:pPr>
      <w:spacing w:after="100" w:line="259" w:lineRule="auto"/>
      <w:ind w:left="1100" w:firstLine="0"/>
      <w:jc w:val="left"/>
    </w:pPr>
    <w:rPr>
      <w:rFonts w:asciiTheme="minorHAnsi" w:eastAsiaTheme="minorEastAsia" w:hAnsiTheme="minorHAnsi"/>
      <w:kern w:val="0"/>
      <w:sz w:val="22"/>
      <w:lang w:eastAsia="ru-RU"/>
      <w14:ligatures w14:val="none"/>
    </w:rPr>
  </w:style>
  <w:style w:type="paragraph" w:styleId="7">
    <w:name w:val="toc 7"/>
    <w:basedOn w:val="a"/>
    <w:next w:val="a"/>
    <w:autoRedefine/>
    <w:uiPriority w:val="39"/>
    <w:unhideWhenUsed/>
    <w:rsid w:val="007938C4"/>
    <w:pPr>
      <w:spacing w:after="100" w:line="259" w:lineRule="auto"/>
      <w:ind w:left="1320" w:firstLine="0"/>
      <w:jc w:val="left"/>
    </w:pPr>
    <w:rPr>
      <w:rFonts w:asciiTheme="minorHAnsi" w:eastAsiaTheme="minorEastAsia" w:hAnsiTheme="minorHAnsi"/>
      <w:kern w:val="0"/>
      <w:sz w:val="22"/>
      <w:lang w:eastAsia="ru-RU"/>
      <w14:ligatures w14:val="none"/>
    </w:rPr>
  </w:style>
  <w:style w:type="paragraph" w:styleId="8">
    <w:name w:val="toc 8"/>
    <w:basedOn w:val="a"/>
    <w:next w:val="a"/>
    <w:autoRedefine/>
    <w:uiPriority w:val="39"/>
    <w:unhideWhenUsed/>
    <w:rsid w:val="007938C4"/>
    <w:pPr>
      <w:spacing w:after="100" w:line="259" w:lineRule="auto"/>
      <w:ind w:left="1540" w:firstLine="0"/>
      <w:jc w:val="left"/>
    </w:pPr>
    <w:rPr>
      <w:rFonts w:asciiTheme="minorHAnsi" w:eastAsiaTheme="minorEastAsia" w:hAnsiTheme="minorHAnsi"/>
      <w:kern w:val="0"/>
      <w:sz w:val="22"/>
      <w:lang w:eastAsia="ru-RU"/>
      <w14:ligatures w14:val="none"/>
    </w:rPr>
  </w:style>
  <w:style w:type="paragraph" w:styleId="9">
    <w:name w:val="toc 9"/>
    <w:basedOn w:val="a"/>
    <w:next w:val="a"/>
    <w:autoRedefine/>
    <w:uiPriority w:val="39"/>
    <w:unhideWhenUsed/>
    <w:rsid w:val="007938C4"/>
    <w:pPr>
      <w:spacing w:after="100" w:line="259" w:lineRule="auto"/>
      <w:ind w:left="1760" w:firstLine="0"/>
      <w:jc w:val="left"/>
    </w:pPr>
    <w:rPr>
      <w:rFonts w:asciiTheme="minorHAnsi" w:eastAsiaTheme="minorEastAsia" w:hAnsiTheme="minorHAnsi"/>
      <w:kern w:val="0"/>
      <w:sz w:val="22"/>
      <w:lang w:eastAsia="ru-RU"/>
      <w14:ligatures w14:val="none"/>
    </w:rPr>
  </w:style>
  <w:style w:type="character" w:customStyle="1" w:styleId="12">
    <w:name w:val="Неразрешенное упоминание1"/>
    <w:basedOn w:val="a0"/>
    <w:uiPriority w:val="99"/>
    <w:semiHidden/>
    <w:unhideWhenUsed/>
    <w:rsid w:val="007938C4"/>
    <w:rPr>
      <w:color w:val="605E5C"/>
      <w:shd w:val="clear" w:color="auto" w:fill="E1DFDD"/>
    </w:rPr>
  </w:style>
  <w:style w:type="paragraph" w:styleId="aa">
    <w:name w:val="Balloon Text"/>
    <w:basedOn w:val="a"/>
    <w:link w:val="ab"/>
    <w:uiPriority w:val="99"/>
    <w:semiHidden/>
    <w:unhideWhenUsed/>
    <w:rsid w:val="00B3465B"/>
    <w:rPr>
      <w:rFonts w:ascii="Segoe UI" w:hAnsi="Segoe UI" w:cs="Segoe UI"/>
      <w:sz w:val="18"/>
      <w:szCs w:val="18"/>
    </w:rPr>
  </w:style>
  <w:style w:type="character" w:customStyle="1" w:styleId="ab">
    <w:name w:val="Текст выноски Знак"/>
    <w:basedOn w:val="a0"/>
    <w:link w:val="aa"/>
    <w:uiPriority w:val="99"/>
    <w:semiHidden/>
    <w:rsid w:val="00B3465B"/>
    <w:rPr>
      <w:rFonts w:ascii="Segoe UI" w:hAnsi="Segoe UI" w:cs="Segoe UI"/>
      <w:sz w:val="18"/>
      <w:szCs w:val="18"/>
    </w:rPr>
  </w:style>
  <w:style w:type="character" w:styleId="ac">
    <w:name w:val="annotation reference"/>
    <w:basedOn w:val="a0"/>
    <w:uiPriority w:val="99"/>
    <w:semiHidden/>
    <w:unhideWhenUsed/>
    <w:rsid w:val="006512AE"/>
    <w:rPr>
      <w:sz w:val="16"/>
      <w:szCs w:val="16"/>
    </w:rPr>
  </w:style>
  <w:style w:type="paragraph" w:styleId="ad">
    <w:name w:val="annotation text"/>
    <w:basedOn w:val="a"/>
    <w:link w:val="ae"/>
    <w:uiPriority w:val="99"/>
    <w:unhideWhenUsed/>
    <w:rsid w:val="006512AE"/>
    <w:rPr>
      <w:sz w:val="20"/>
      <w:szCs w:val="20"/>
    </w:rPr>
  </w:style>
  <w:style w:type="character" w:customStyle="1" w:styleId="ae">
    <w:name w:val="Текст примечания Знак"/>
    <w:basedOn w:val="a0"/>
    <w:link w:val="ad"/>
    <w:uiPriority w:val="99"/>
    <w:rsid w:val="006512AE"/>
    <w:rPr>
      <w:rFonts w:ascii="Times New Roman" w:hAnsi="Times New Roman"/>
      <w:sz w:val="20"/>
      <w:szCs w:val="20"/>
    </w:rPr>
  </w:style>
  <w:style w:type="paragraph" w:styleId="af">
    <w:name w:val="annotation subject"/>
    <w:basedOn w:val="ad"/>
    <w:next w:val="ad"/>
    <w:link w:val="af0"/>
    <w:uiPriority w:val="99"/>
    <w:semiHidden/>
    <w:unhideWhenUsed/>
    <w:rsid w:val="006512AE"/>
    <w:rPr>
      <w:b/>
      <w:bCs/>
    </w:rPr>
  </w:style>
  <w:style w:type="character" w:customStyle="1" w:styleId="af0">
    <w:name w:val="Тема примечания Знак"/>
    <w:basedOn w:val="ae"/>
    <w:link w:val="af"/>
    <w:uiPriority w:val="99"/>
    <w:semiHidden/>
    <w:rsid w:val="006512AE"/>
    <w:rPr>
      <w:rFonts w:ascii="Times New Roman" w:hAnsi="Times New Roman"/>
      <w:b/>
      <w:bCs/>
      <w:sz w:val="20"/>
      <w:szCs w:val="20"/>
    </w:rPr>
  </w:style>
  <w:style w:type="paragraph" w:styleId="af1">
    <w:name w:val="Revision"/>
    <w:hidden/>
    <w:uiPriority w:val="99"/>
    <w:semiHidden/>
    <w:rsid w:val="00083E96"/>
    <w:pPr>
      <w:spacing w:after="0" w:line="240" w:lineRule="auto"/>
    </w:pPr>
    <w:rPr>
      <w:rFonts w:ascii="Times New Roman" w:hAnsi="Times New Roman"/>
      <w:sz w:val="28"/>
    </w:rPr>
  </w:style>
  <w:style w:type="character" w:customStyle="1" w:styleId="22">
    <w:name w:val="Неразрешенное упоминание2"/>
    <w:basedOn w:val="a0"/>
    <w:uiPriority w:val="99"/>
    <w:semiHidden/>
    <w:unhideWhenUsed/>
    <w:rsid w:val="00BC1BE9"/>
    <w:rPr>
      <w:color w:val="605E5C"/>
      <w:shd w:val="clear" w:color="auto" w:fill="E1DFDD"/>
    </w:rPr>
  </w:style>
  <w:style w:type="paragraph" w:styleId="af2">
    <w:name w:val="Normal (Web)"/>
    <w:basedOn w:val="a"/>
    <w:uiPriority w:val="99"/>
    <w:semiHidden/>
    <w:unhideWhenUsed/>
    <w:rsid w:val="00254945"/>
    <w:pPr>
      <w:spacing w:before="100" w:beforeAutospacing="1" w:after="100" w:afterAutospacing="1"/>
      <w:ind w:firstLine="0"/>
      <w:jc w:val="left"/>
    </w:pPr>
    <w:rPr>
      <w:rFonts w:eastAsia="Times New Roman" w:cs="Times New Roman"/>
      <w:kern w:val="0"/>
      <w:sz w:val="24"/>
      <w:szCs w:val="24"/>
      <w:lang w:eastAsia="ru-RU"/>
      <w14:ligatures w14:val="none"/>
    </w:rPr>
  </w:style>
  <w:style w:type="paragraph" w:styleId="af3">
    <w:name w:val="No Spacing"/>
    <w:uiPriority w:val="1"/>
    <w:qFormat/>
    <w:rsid w:val="00D21C81"/>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600">
      <w:bodyDiv w:val="1"/>
      <w:marLeft w:val="0"/>
      <w:marRight w:val="0"/>
      <w:marTop w:val="0"/>
      <w:marBottom w:val="0"/>
      <w:divBdr>
        <w:top w:val="none" w:sz="0" w:space="0" w:color="auto"/>
        <w:left w:val="none" w:sz="0" w:space="0" w:color="auto"/>
        <w:bottom w:val="none" w:sz="0" w:space="0" w:color="auto"/>
        <w:right w:val="none" w:sz="0" w:space="0" w:color="auto"/>
      </w:divBdr>
    </w:div>
    <w:div w:id="92437455">
      <w:bodyDiv w:val="1"/>
      <w:marLeft w:val="0"/>
      <w:marRight w:val="0"/>
      <w:marTop w:val="0"/>
      <w:marBottom w:val="0"/>
      <w:divBdr>
        <w:top w:val="none" w:sz="0" w:space="0" w:color="auto"/>
        <w:left w:val="none" w:sz="0" w:space="0" w:color="auto"/>
        <w:bottom w:val="none" w:sz="0" w:space="0" w:color="auto"/>
        <w:right w:val="none" w:sz="0" w:space="0" w:color="auto"/>
      </w:divBdr>
    </w:div>
    <w:div w:id="117574459">
      <w:bodyDiv w:val="1"/>
      <w:marLeft w:val="0"/>
      <w:marRight w:val="0"/>
      <w:marTop w:val="0"/>
      <w:marBottom w:val="0"/>
      <w:divBdr>
        <w:top w:val="none" w:sz="0" w:space="0" w:color="auto"/>
        <w:left w:val="none" w:sz="0" w:space="0" w:color="auto"/>
        <w:bottom w:val="none" w:sz="0" w:space="0" w:color="auto"/>
        <w:right w:val="none" w:sz="0" w:space="0" w:color="auto"/>
      </w:divBdr>
    </w:div>
    <w:div w:id="150876368">
      <w:bodyDiv w:val="1"/>
      <w:marLeft w:val="0"/>
      <w:marRight w:val="0"/>
      <w:marTop w:val="0"/>
      <w:marBottom w:val="0"/>
      <w:divBdr>
        <w:top w:val="none" w:sz="0" w:space="0" w:color="auto"/>
        <w:left w:val="none" w:sz="0" w:space="0" w:color="auto"/>
        <w:bottom w:val="none" w:sz="0" w:space="0" w:color="auto"/>
        <w:right w:val="none" w:sz="0" w:space="0" w:color="auto"/>
      </w:divBdr>
    </w:div>
    <w:div w:id="174657934">
      <w:bodyDiv w:val="1"/>
      <w:marLeft w:val="0"/>
      <w:marRight w:val="0"/>
      <w:marTop w:val="0"/>
      <w:marBottom w:val="0"/>
      <w:divBdr>
        <w:top w:val="none" w:sz="0" w:space="0" w:color="auto"/>
        <w:left w:val="none" w:sz="0" w:space="0" w:color="auto"/>
        <w:bottom w:val="none" w:sz="0" w:space="0" w:color="auto"/>
        <w:right w:val="none" w:sz="0" w:space="0" w:color="auto"/>
      </w:divBdr>
    </w:div>
    <w:div w:id="210503298">
      <w:bodyDiv w:val="1"/>
      <w:marLeft w:val="0"/>
      <w:marRight w:val="0"/>
      <w:marTop w:val="0"/>
      <w:marBottom w:val="0"/>
      <w:divBdr>
        <w:top w:val="none" w:sz="0" w:space="0" w:color="auto"/>
        <w:left w:val="none" w:sz="0" w:space="0" w:color="auto"/>
        <w:bottom w:val="none" w:sz="0" w:space="0" w:color="auto"/>
        <w:right w:val="none" w:sz="0" w:space="0" w:color="auto"/>
      </w:divBdr>
    </w:div>
    <w:div w:id="212230980">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79385385">
      <w:bodyDiv w:val="1"/>
      <w:marLeft w:val="0"/>
      <w:marRight w:val="0"/>
      <w:marTop w:val="0"/>
      <w:marBottom w:val="0"/>
      <w:divBdr>
        <w:top w:val="none" w:sz="0" w:space="0" w:color="auto"/>
        <w:left w:val="none" w:sz="0" w:space="0" w:color="auto"/>
        <w:bottom w:val="none" w:sz="0" w:space="0" w:color="auto"/>
        <w:right w:val="none" w:sz="0" w:space="0" w:color="auto"/>
      </w:divBdr>
    </w:div>
    <w:div w:id="299072824">
      <w:bodyDiv w:val="1"/>
      <w:marLeft w:val="0"/>
      <w:marRight w:val="0"/>
      <w:marTop w:val="0"/>
      <w:marBottom w:val="0"/>
      <w:divBdr>
        <w:top w:val="none" w:sz="0" w:space="0" w:color="auto"/>
        <w:left w:val="none" w:sz="0" w:space="0" w:color="auto"/>
        <w:bottom w:val="none" w:sz="0" w:space="0" w:color="auto"/>
        <w:right w:val="none" w:sz="0" w:space="0" w:color="auto"/>
      </w:divBdr>
    </w:div>
    <w:div w:id="302932310">
      <w:bodyDiv w:val="1"/>
      <w:marLeft w:val="0"/>
      <w:marRight w:val="0"/>
      <w:marTop w:val="0"/>
      <w:marBottom w:val="0"/>
      <w:divBdr>
        <w:top w:val="none" w:sz="0" w:space="0" w:color="auto"/>
        <w:left w:val="none" w:sz="0" w:space="0" w:color="auto"/>
        <w:bottom w:val="none" w:sz="0" w:space="0" w:color="auto"/>
        <w:right w:val="none" w:sz="0" w:space="0" w:color="auto"/>
      </w:divBdr>
    </w:div>
    <w:div w:id="311906301">
      <w:bodyDiv w:val="1"/>
      <w:marLeft w:val="0"/>
      <w:marRight w:val="0"/>
      <w:marTop w:val="0"/>
      <w:marBottom w:val="0"/>
      <w:divBdr>
        <w:top w:val="none" w:sz="0" w:space="0" w:color="auto"/>
        <w:left w:val="none" w:sz="0" w:space="0" w:color="auto"/>
        <w:bottom w:val="none" w:sz="0" w:space="0" w:color="auto"/>
        <w:right w:val="none" w:sz="0" w:space="0" w:color="auto"/>
      </w:divBdr>
    </w:div>
    <w:div w:id="358314505">
      <w:bodyDiv w:val="1"/>
      <w:marLeft w:val="0"/>
      <w:marRight w:val="0"/>
      <w:marTop w:val="0"/>
      <w:marBottom w:val="0"/>
      <w:divBdr>
        <w:top w:val="none" w:sz="0" w:space="0" w:color="auto"/>
        <w:left w:val="none" w:sz="0" w:space="0" w:color="auto"/>
        <w:bottom w:val="none" w:sz="0" w:space="0" w:color="auto"/>
        <w:right w:val="none" w:sz="0" w:space="0" w:color="auto"/>
      </w:divBdr>
    </w:div>
    <w:div w:id="390734417">
      <w:bodyDiv w:val="1"/>
      <w:marLeft w:val="0"/>
      <w:marRight w:val="0"/>
      <w:marTop w:val="0"/>
      <w:marBottom w:val="0"/>
      <w:divBdr>
        <w:top w:val="none" w:sz="0" w:space="0" w:color="auto"/>
        <w:left w:val="none" w:sz="0" w:space="0" w:color="auto"/>
        <w:bottom w:val="none" w:sz="0" w:space="0" w:color="auto"/>
        <w:right w:val="none" w:sz="0" w:space="0" w:color="auto"/>
      </w:divBdr>
    </w:div>
    <w:div w:id="411049850">
      <w:bodyDiv w:val="1"/>
      <w:marLeft w:val="0"/>
      <w:marRight w:val="0"/>
      <w:marTop w:val="0"/>
      <w:marBottom w:val="0"/>
      <w:divBdr>
        <w:top w:val="none" w:sz="0" w:space="0" w:color="auto"/>
        <w:left w:val="none" w:sz="0" w:space="0" w:color="auto"/>
        <w:bottom w:val="none" w:sz="0" w:space="0" w:color="auto"/>
        <w:right w:val="none" w:sz="0" w:space="0" w:color="auto"/>
      </w:divBdr>
    </w:div>
    <w:div w:id="415902605">
      <w:bodyDiv w:val="1"/>
      <w:marLeft w:val="0"/>
      <w:marRight w:val="0"/>
      <w:marTop w:val="0"/>
      <w:marBottom w:val="0"/>
      <w:divBdr>
        <w:top w:val="none" w:sz="0" w:space="0" w:color="auto"/>
        <w:left w:val="none" w:sz="0" w:space="0" w:color="auto"/>
        <w:bottom w:val="none" w:sz="0" w:space="0" w:color="auto"/>
        <w:right w:val="none" w:sz="0" w:space="0" w:color="auto"/>
      </w:divBdr>
    </w:div>
    <w:div w:id="456336076">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503015622">
      <w:bodyDiv w:val="1"/>
      <w:marLeft w:val="0"/>
      <w:marRight w:val="0"/>
      <w:marTop w:val="0"/>
      <w:marBottom w:val="0"/>
      <w:divBdr>
        <w:top w:val="none" w:sz="0" w:space="0" w:color="auto"/>
        <w:left w:val="none" w:sz="0" w:space="0" w:color="auto"/>
        <w:bottom w:val="none" w:sz="0" w:space="0" w:color="auto"/>
        <w:right w:val="none" w:sz="0" w:space="0" w:color="auto"/>
      </w:divBdr>
    </w:div>
    <w:div w:id="537282727">
      <w:bodyDiv w:val="1"/>
      <w:marLeft w:val="0"/>
      <w:marRight w:val="0"/>
      <w:marTop w:val="0"/>
      <w:marBottom w:val="0"/>
      <w:divBdr>
        <w:top w:val="none" w:sz="0" w:space="0" w:color="auto"/>
        <w:left w:val="none" w:sz="0" w:space="0" w:color="auto"/>
        <w:bottom w:val="none" w:sz="0" w:space="0" w:color="auto"/>
        <w:right w:val="none" w:sz="0" w:space="0" w:color="auto"/>
      </w:divBdr>
    </w:div>
    <w:div w:id="570968293">
      <w:bodyDiv w:val="1"/>
      <w:marLeft w:val="0"/>
      <w:marRight w:val="0"/>
      <w:marTop w:val="0"/>
      <w:marBottom w:val="0"/>
      <w:divBdr>
        <w:top w:val="none" w:sz="0" w:space="0" w:color="auto"/>
        <w:left w:val="none" w:sz="0" w:space="0" w:color="auto"/>
        <w:bottom w:val="none" w:sz="0" w:space="0" w:color="auto"/>
        <w:right w:val="none" w:sz="0" w:space="0" w:color="auto"/>
      </w:divBdr>
    </w:div>
    <w:div w:id="572276107">
      <w:bodyDiv w:val="1"/>
      <w:marLeft w:val="0"/>
      <w:marRight w:val="0"/>
      <w:marTop w:val="0"/>
      <w:marBottom w:val="0"/>
      <w:divBdr>
        <w:top w:val="none" w:sz="0" w:space="0" w:color="auto"/>
        <w:left w:val="none" w:sz="0" w:space="0" w:color="auto"/>
        <w:bottom w:val="none" w:sz="0" w:space="0" w:color="auto"/>
        <w:right w:val="none" w:sz="0" w:space="0" w:color="auto"/>
      </w:divBdr>
    </w:div>
    <w:div w:id="625891820">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638651185">
      <w:bodyDiv w:val="1"/>
      <w:marLeft w:val="0"/>
      <w:marRight w:val="0"/>
      <w:marTop w:val="0"/>
      <w:marBottom w:val="0"/>
      <w:divBdr>
        <w:top w:val="none" w:sz="0" w:space="0" w:color="auto"/>
        <w:left w:val="none" w:sz="0" w:space="0" w:color="auto"/>
        <w:bottom w:val="none" w:sz="0" w:space="0" w:color="auto"/>
        <w:right w:val="none" w:sz="0" w:space="0" w:color="auto"/>
      </w:divBdr>
    </w:div>
    <w:div w:id="642463991">
      <w:bodyDiv w:val="1"/>
      <w:marLeft w:val="0"/>
      <w:marRight w:val="0"/>
      <w:marTop w:val="0"/>
      <w:marBottom w:val="0"/>
      <w:divBdr>
        <w:top w:val="none" w:sz="0" w:space="0" w:color="auto"/>
        <w:left w:val="none" w:sz="0" w:space="0" w:color="auto"/>
        <w:bottom w:val="none" w:sz="0" w:space="0" w:color="auto"/>
        <w:right w:val="none" w:sz="0" w:space="0" w:color="auto"/>
      </w:divBdr>
    </w:div>
    <w:div w:id="642586805">
      <w:bodyDiv w:val="1"/>
      <w:marLeft w:val="0"/>
      <w:marRight w:val="0"/>
      <w:marTop w:val="0"/>
      <w:marBottom w:val="0"/>
      <w:divBdr>
        <w:top w:val="none" w:sz="0" w:space="0" w:color="auto"/>
        <w:left w:val="none" w:sz="0" w:space="0" w:color="auto"/>
        <w:bottom w:val="none" w:sz="0" w:space="0" w:color="auto"/>
        <w:right w:val="none" w:sz="0" w:space="0" w:color="auto"/>
      </w:divBdr>
    </w:div>
    <w:div w:id="647513075">
      <w:bodyDiv w:val="1"/>
      <w:marLeft w:val="0"/>
      <w:marRight w:val="0"/>
      <w:marTop w:val="0"/>
      <w:marBottom w:val="0"/>
      <w:divBdr>
        <w:top w:val="none" w:sz="0" w:space="0" w:color="auto"/>
        <w:left w:val="none" w:sz="0" w:space="0" w:color="auto"/>
        <w:bottom w:val="none" w:sz="0" w:space="0" w:color="auto"/>
        <w:right w:val="none" w:sz="0" w:space="0" w:color="auto"/>
      </w:divBdr>
    </w:div>
    <w:div w:id="683364450">
      <w:bodyDiv w:val="1"/>
      <w:marLeft w:val="0"/>
      <w:marRight w:val="0"/>
      <w:marTop w:val="0"/>
      <w:marBottom w:val="0"/>
      <w:divBdr>
        <w:top w:val="none" w:sz="0" w:space="0" w:color="auto"/>
        <w:left w:val="none" w:sz="0" w:space="0" w:color="auto"/>
        <w:bottom w:val="none" w:sz="0" w:space="0" w:color="auto"/>
        <w:right w:val="none" w:sz="0" w:space="0" w:color="auto"/>
      </w:divBdr>
    </w:div>
    <w:div w:id="687416812">
      <w:bodyDiv w:val="1"/>
      <w:marLeft w:val="0"/>
      <w:marRight w:val="0"/>
      <w:marTop w:val="0"/>
      <w:marBottom w:val="0"/>
      <w:divBdr>
        <w:top w:val="none" w:sz="0" w:space="0" w:color="auto"/>
        <w:left w:val="none" w:sz="0" w:space="0" w:color="auto"/>
        <w:bottom w:val="none" w:sz="0" w:space="0" w:color="auto"/>
        <w:right w:val="none" w:sz="0" w:space="0" w:color="auto"/>
      </w:divBdr>
      <w:divsChild>
        <w:div w:id="495850078">
          <w:marLeft w:val="0"/>
          <w:marRight w:val="0"/>
          <w:marTop w:val="0"/>
          <w:marBottom w:val="0"/>
          <w:divBdr>
            <w:top w:val="none" w:sz="0" w:space="0" w:color="auto"/>
            <w:left w:val="none" w:sz="0" w:space="0" w:color="auto"/>
            <w:bottom w:val="none" w:sz="0" w:space="0" w:color="auto"/>
            <w:right w:val="none" w:sz="0" w:space="0" w:color="auto"/>
          </w:divBdr>
        </w:div>
      </w:divsChild>
    </w:div>
    <w:div w:id="702244658">
      <w:bodyDiv w:val="1"/>
      <w:marLeft w:val="0"/>
      <w:marRight w:val="0"/>
      <w:marTop w:val="0"/>
      <w:marBottom w:val="0"/>
      <w:divBdr>
        <w:top w:val="none" w:sz="0" w:space="0" w:color="auto"/>
        <w:left w:val="none" w:sz="0" w:space="0" w:color="auto"/>
        <w:bottom w:val="none" w:sz="0" w:space="0" w:color="auto"/>
        <w:right w:val="none" w:sz="0" w:space="0" w:color="auto"/>
      </w:divBdr>
    </w:div>
    <w:div w:id="755788906">
      <w:bodyDiv w:val="1"/>
      <w:marLeft w:val="0"/>
      <w:marRight w:val="0"/>
      <w:marTop w:val="0"/>
      <w:marBottom w:val="0"/>
      <w:divBdr>
        <w:top w:val="none" w:sz="0" w:space="0" w:color="auto"/>
        <w:left w:val="none" w:sz="0" w:space="0" w:color="auto"/>
        <w:bottom w:val="none" w:sz="0" w:space="0" w:color="auto"/>
        <w:right w:val="none" w:sz="0" w:space="0" w:color="auto"/>
      </w:divBdr>
      <w:divsChild>
        <w:div w:id="1350181907">
          <w:marLeft w:val="0"/>
          <w:marRight w:val="0"/>
          <w:marTop w:val="0"/>
          <w:marBottom w:val="0"/>
          <w:divBdr>
            <w:top w:val="none" w:sz="0" w:space="0" w:color="auto"/>
            <w:left w:val="none" w:sz="0" w:space="0" w:color="auto"/>
            <w:bottom w:val="none" w:sz="0" w:space="0" w:color="auto"/>
            <w:right w:val="none" w:sz="0" w:space="0" w:color="auto"/>
          </w:divBdr>
        </w:div>
        <w:div w:id="177744883">
          <w:marLeft w:val="0"/>
          <w:marRight w:val="0"/>
          <w:marTop w:val="0"/>
          <w:marBottom w:val="0"/>
          <w:divBdr>
            <w:top w:val="none" w:sz="0" w:space="0" w:color="auto"/>
            <w:left w:val="none" w:sz="0" w:space="0" w:color="auto"/>
            <w:bottom w:val="none" w:sz="0" w:space="0" w:color="auto"/>
            <w:right w:val="none" w:sz="0" w:space="0" w:color="auto"/>
          </w:divBdr>
        </w:div>
        <w:div w:id="564267031">
          <w:marLeft w:val="0"/>
          <w:marRight w:val="0"/>
          <w:marTop w:val="0"/>
          <w:marBottom w:val="0"/>
          <w:divBdr>
            <w:top w:val="none" w:sz="0" w:space="0" w:color="auto"/>
            <w:left w:val="none" w:sz="0" w:space="0" w:color="auto"/>
            <w:bottom w:val="none" w:sz="0" w:space="0" w:color="auto"/>
            <w:right w:val="none" w:sz="0" w:space="0" w:color="auto"/>
          </w:divBdr>
        </w:div>
        <w:div w:id="1533112874">
          <w:marLeft w:val="0"/>
          <w:marRight w:val="0"/>
          <w:marTop w:val="0"/>
          <w:marBottom w:val="0"/>
          <w:divBdr>
            <w:top w:val="none" w:sz="0" w:space="0" w:color="auto"/>
            <w:left w:val="none" w:sz="0" w:space="0" w:color="auto"/>
            <w:bottom w:val="none" w:sz="0" w:space="0" w:color="auto"/>
            <w:right w:val="none" w:sz="0" w:space="0" w:color="auto"/>
          </w:divBdr>
        </w:div>
        <w:div w:id="1647054286">
          <w:marLeft w:val="0"/>
          <w:marRight w:val="0"/>
          <w:marTop w:val="0"/>
          <w:marBottom w:val="0"/>
          <w:divBdr>
            <w:top w:val="none" w:sz="0" w:space="0" w:color="auto"/>
            <w:left w:val="none" w:sz="0" w:space="0" w:color="auto"/>
            <w:bottom w:val="none" w:sz="0" w:space="0" w:color="auto"/>
            <w:right w:val="none" w:sz="0" w:space="0" w:color="auto"/>
          </w:divBdr>
        </w:div>
      </w:divsChild>
    </w:div>
    <w:div w:id="811361023">
      <w:bodyDiv w:val="1"/>
      <w:marLeft w:val="0"/>
      <w:marRight w:val="0"/>
      <w:marTop w:val="0"/>
      <w:marBottom w:val="0"/>
      <w:divBdr>
        <w:top w:val="none" w:sz="0" w:space="0" w:color="auto"/>
        <w:left w:val="none" w:sz="0" w:space="0" w:color="auto"/>
        <w:bottom w:val="none" w:sz="0" w:space="0" w:color="auto"/>
        <w:right w:val="none" w:sz="0" w:space="0" w:color="auto"/>
      </w:divBdr>
    </w:div>
    <w:div w:id="864833577">
      <w:bodyDiv w:val="1"/>
      <w:marLeft w:val="0"/>
      <w:marRight w:val="0"/>
      <w:marTop w:val="0"/>
      <w:marBottom w:val="0"/>
      <w:divBdr>
        <w:top w:val="none" w:sz="0" w:space="0" w:color="auto"/>
        <w:left w:val="none" w:sz="0" w:space="0" w:color="auto"/>
        <w:bottom w:val="none" w:sz="0" w:space="0" w:color="auto"/>
        <w:right w:val="none" w:sz="0" w:space="0" w:color="auto"/>
      </w:divBdr>
    </w:div>
    <w:div w:id="871109642">
      <w:bodyDiv w:val="1"/>
      <w:marLeft w:val="0"/>
      <w:marRight w:val="0"/>
      <w:marTop w:val="0"/>
      <w:marBottom w:val="0"/>
      <w:divBdr>
        <w:top w:val="none" w:sz="0" w:space="0" w:color="auto"/>
        <w:left w:val="none" w:sz="0" w:space="0" w:color="auto"/>
        <w:bottom w:val="none" w:sz="0" w:space="0" w:color="auto"/>
        <w:right w:val="none" w:sz="0" w:space="0" w:color="auto"/>
      </w:divBdr>
    </w:div>
    <w:div w:id="878467124">
      <w:bodyDiv w:val="1"/>
      <w:marLeft w:val="0"/>
      <w:marRight w:val="0"/>
      <w:marTop w:val="0"/>
      <w:marBottom w:val="0"/>
      <w:divBdr>
        <w:top w:val="none" w:sz="0" w:space="0" w:color="auto"/>
        <w:left w:val="none" w:sz="0" w:space="0" w:color="auto"/>
        <w:bottom w:val="none" w:sz="0" w:space="0" w:color="auto"/>
        <w:right w:val="none" w:sz="0" w:space="0" w:color="auto"/>
      </w:divBdr>
    </w:div>
    <w:div w:id="879441057">
      <w:bodyDiv w:val="1"/>
      <w:marLeft w:val="0"/>
      <w:marRight w:val="0"/>
      <w:marTop w:val="0"/>
      <w:marBottom w:val="0"/>
      <w:divBdr>
        <w:top w:val="none" w:sz="0" w:space="0" w:color="auto"/>
        <w:left w:val="none" w:sz="0" w:space="0" w:color="auto"/>
        <w:bottom w:val="none" w:sz="0" w:space="0" w:color="auto"/>
        <w:right w:val="none" w:sz="0" w:space="0" w:color="auto"/>
      </w:divBdr>
    </w:div>
    <w:div w:id="895972433">
      <w:bodyDiv w:val="1"/>
      <w:marLeft w:val="0"/>
      <w:marRight w:val="0"/>
      <w:marTop w:val="0"/>
      <w:marBottom w:val="0"/>
      <w:divBdr>
        <w:top w:val="none" w:sz="0" w:space="0" w:color="auto"/>
        <w:left w:val="none" w:sz="0" w:space="0" w:color="auto"/>
        <w:bottom w:val="none" w:sz="0" w:space="0" w:color="auto"/>
        <w:right w:val="none" w:sz="0" w:space="0" w:color="auto"/>
      </w:divBdr>
    </w:div>
    <w:div w:id="903177369">
      <w:bodyDiv w:val="1"/>
      <w:marLeft w:val="0"/>
      <w:marRight w:val="0"/>
      <w:marTop w:val="0"/>
      <w:marBottom w:val="0"/>
      <w:divBdr>
        <w:top w:val="none" w:sz="0" w:space="0" w:color="auto"/>
        <w:left w:val="none" w:sz="0" w:space="0" w:color="auto"/>
        <w:bottom w:val="none" w:sz="0" w:space="0" w:color="auto"/>
        <w:right w:val="none" w:sz="0" w:space="0" w:color="auto"/>
      </w:divBdr>
    </w:div>
    <w:div w:id="914321054">
      <w:bodyDiv w:val="1"/>
      <w:marLeft w:val="0"/>
      <w:marRight w:val="0"/>
      <w:marTop w:val="0"/>
      <w:marBottom w:val="0"/>
      <w:divBdr>
        <w:top w:val="none" w:sz="0" w:space="0" w:color="auto"/>
        <w:left w:val="none" w:sz="0" w:space="0" w:color="auto"/>
        <w:bottom w:val="none" w:sz="0" w:space="0" w:color="auto"/>
        <w:right w:val="none" w:sz="0" w:space="0" w:color="auto"/>
      </w:divBdr>
    </w:div>
    <w:div w:id="914510803">
      <w:bodyDiv w:val="1"/>
      <w:marLeft w:val="0"/>
      <w:marRight w:val="0"/>
      <w:marTop w:val="0"/>
      <w:marBottom w:val="0"/>
      <w:divBdr>
        <w:top w:val="none" w:sz="0" w:space="0" w:color="auto"/>
        <w:left w:val="none" w:sz="0" w:space="0" w:color="auto"/>
        <w:bottom w:val="none" w:sz="0" w:space="0" w:color="auto"/>
        <w:right w:val="none" w:sz="0" w:space="0" w:color="auto"/>
      </w:divBdr>
    </w:div>
    <w:div w:id="935552114">
      <w:bodyDiv w:val="1"/>
      <w:marLeft w:val="0"/>
      <w:marRight w:val="0"/>
      <w:marTop w:val="0"/>
      <w:marBottom w:val="0"/>
      <w:divBdr>
        <w:top w:val="none" w:sz="0" w:space="0" w:color="auto"/>
        <w:left w:val="none" w:sz="0" w:space="0" w:color="auto"/>
        <w:bottom w:val="none" w:sz="0" w:space="0" w:color="auto"/>
        <w:right w:val="none" w:sz="0" w:space="0" w:color="auto"/>
      </w:divBdr>
    </w:div>
    <w:div w:id="956520671">
      <w:bodyDiv w:val="1"/>
      <w:marLeft w:val="0"/>
      <w:marRight w:val="0"/>
      <w:marTop w:val="0"/>
      <w:marBottom w:val="0"/>
      <w:divBdr>
        <w:top w:val="none" w:sz="0" w:space="0" w:color="auto"/>
        <w:left w:val="none" w:sz="0" w:space="0" w:color="auto"/>
        <w:bottom w:val="none" w:sz="0" w:space="0" w:color="auto"/>
        <w:right w:val="none" w:sz="0" w:space="0" w:color="auto"/>
      </w:divBdr>
      <w:divsChild>
        <w:div w:id="1730881837">
          <w:marLeft w:val="547"/>
          <w:marRight w:val="0"/>
          <w:marTop w:val="0"/>
          <w:marBottom w:val="0"/>
          <w:divBdr>
            <w:top w:val="none" w:sz="0" w:space="0" w:color="auto"/>
            <w:left w:val="none" w:sz="0" w:space="0" w:color="auto"/>
            <w:bottom w:val="none" w:sz="0" w:space="0" w:color="auto"/>
            <w:right w:val="none" w:sz="0" w:space="0" w:color="auto"/>
          </w:divBdr>
        </w:div>
      </w:divsChild>
    </w:div>
    <w:div w:id="996035340">
      <w:bodyDiv w:val="1"/>
      <w:marLeft w:val="0"/>
      <w:marRight w:val="0"/>
      <w:marTop w:val="0"/>
      <w:marBottom w:val="0"/>
      <w:divBdr>
        <w:top w:val="none" w:sz="0" w:space="0" w:color="auto"/>
        <w:left w:val="none" w:sz="0" w:space="0" w:color="auto"/>
        <w:bottom w:val="none" w:sz="0" w:space="0" w:color="auto"/>
        <w:right w:val="none" w:sz="0" w:space="0" w:color="auto"/>
      </w:divBdr>
      <w:divsChild>
        <w:div w:id="72775983">
          <w:marLeft w:val="0"/>
          <w:marRight w:val="0"/>
          <w:marTop w:val="0"/>
          <w:marBottom w:val="0"/>
          <w:divBdr>
            <w:top w:val="none" w:sz="0" w:space="0" w:color="auto"/>
            <w:left w:val="none" w:sz="0" w:space="0" w:color="auto"/>
            <w:bottom w:val="none" w:sz="0" w:space="0" w:color="auto"/>
            <w:right w:val="none" w:sz="0" w:space="0" w:color="auto"/>
          </w:divBdr>
        </w:div>
        <w:div w:id="793214088">
          <w:marLeft w:val="0"/>
          <w:marRight w:val="0"/>
          <w:marTop w:val="0"/>
          <w:marBottom w:val="0"/>
          <w:divBdr>
            <w:top w:val="none" w:sz="0" w:space="0" w:color="auto"/>
            <w:left w:val="none" w:sz="0" w:space="0" w:color="auto"/>
            <w:bottom w:val="none" w:sz="0" w:space="0" w:color="auto"/>
            <w:right w:val="none" w:sz="0" w:space="0" w:color="auto"/>
          </w:divBdr>
        </w:div>
        <w:div w:id="605306707">
          <w:marLeft w:val="0"/>
          <w:marRight w:val="0"/>
          <w:marTop w:val="0"/>
          <w:marBottom w:val="0"/>
          <w:divBdr>
            <w:top w:val="none" w:sz="0" w:space="0" w:color="auto"/>
            <w:left w:val="none" w:sz="0" w:space="0" w:color="auto"/>
            <w:bottom w:val="none" w:sz="0" w:space="0" w:color="auto"/>
            <w:right w:val="none" w:sz="0" w:space="0" w:color="auto"/>
          </w:divBdr>
        </w:div>
        <w:div w:id="1662082243">
          <w:marLeft w:val="0"/>
          <w:marRight w:val="0"/>
          <w:marTop w:val="0"/>
          <w:marBottom w:val="0"/>
          <w:divBdr>
            <w:top w:val="none" w:sz="0" w:space="0" w:color="auto"/>
            <w:left w:val="none" w:sz="0" w:space="0" w:color="auto"/>
            <w:bottom w:val="none" w:sz="0" w:space="0" w:color="auto"/>
            <w:right w:val="none" w:sz="0" w:space="0" w:color="auto"/>
          </w:divBdr>
        </w:div>
        <w:div w:id="902641005">
          <w:marLeft w:val="0"/>
          <w:marRight w:val="0"/>
          <w:marTop w:val="0"/>
          <w:marBottom w:val="0"/>
          <w:divBdr>
            <w:top w:val="none" w:sz="0" w:space="0" w:color="auto"/>
            <w:left w:val="none" w:sz="0" w:space="0" w:color="auto"/>
            <w:bottom w:val="none" w:sz="0" w:space="0" w:color="auto"/>
            <w:right w:val="none" w:sz="0" w:space="0" w:color="auto"/>
          </w:divBdr>
        </w:div>
      </w:divsChild>
    </w:div>
    <w:div w:id="1001658126">
      <w:bodyDiv w:val="1"/>
      <w:marLeft w:val="0"/>
      <w:marRight w:val="0"/>
      <w:marTop w:val="0"/>
      <w:marBottom w:val="0"/>
      <w:divBdr>
        <w:top w:val="none" w:sz="0" w:space="0" w:color="auto"/>
        <w:left w:val="none" w:sz="0" w:space="0" w:color="auto"/>
        <w:bottom w:val="none" w:sz="0" w:space="0" w:color="auto"/>
        <w:right w:val="none" w:sz="0" w:space="0" w:color="auto"/>
      </w:divBdr>
    </w:div>
    <w:div w:id="1016540310">
      <w:bodyDiv w:val="1"/>
      <w:marLeft w:val="0"/>
      <w:marRight w:val="0"/>
      <w:marTop w:val="0"/>
      <w:marBottom w:val="0"/>
      <w:divBdr>
        <w:top w:val="none" w:sz="0" w:space="0" w:color="auto"/>
        <w:left w:val="none" w:sz="0" w:space="0" w:color="auto"/>
        <w:bottom w:val="none" w:sz="0" w:space="0" w:color="auto"/>
        <w:right w:val="none" w:sz="0" w:space="0" w:color="auto"/>
      </w:divBdr>
    </w:div>
    <w:div w:id="1029600989">
      <w:bodyDiv w:val="1"/>
      <w:marLeft w:val="0"/>
      <w:marRight w:val="0"/>
      <w:marTop w:val="0"/>
      <w:marBottom w:val="0"/>
      <w:divBdr>
        <w:top w:val="none" w:sz="0" w:space="0" w:color="auto"/>
        <w:left w:val="none" w:sz="0" w:space="0" w:color="auto"/>
        <w:bottom w:val="none" w:sz="0" w:space="0" w:color="auto"/>
        <w:right w:val="none" w:sz="0" w:space="0" w:color="auto"/>
      </w:divBdr>
    </w:div>
    <w:div w:id="1042173147">
      <w:bodyDiv w:val="1"/>
      <w:marLeft w:val="0"/>
      <w:marRight w:val="0"/>
      <w:marTop w:val="0"/>
      <w:marBottom w:val="0"/>
      <w:divBdr>
        <w:top w:val="none" w:sz="0" w:space="0" w:color="auto"/>
        <w:left w:val="none" w:sz="0" w:space="0" w:color="auto"/>
        <w:bottom w:val="none" w:sz="0" w:space="0" w:color="auto"/>
        <w:right w:val="none" w:sz="0" w:space="0" w:color="auto"/>
      </w:divBdr>
    </w:div>
    <w:div w:id="1092162875">
      <w:bodyDiv w:val="1"/>
      <w:marLeft w:val="0"/>
      <w:marRight w:val="0"/>
      <w:marTop w:val="0"/>
      <w:marBottom w:val="0"/>
      <w:divBdr>
        <w:top w:val="none" w:sz="0" w:space="0" w:color="auto"/>
        <w:left w:val="none" w:sz="0" w:space="0" w:color="auto"/>
        <w:bottom w:val="none" w:sz="0" w:space="0" w:color="auto"/>
        <w:right w:val="none" w:sz="0" w:space="0" w:color="auto"/>
      </w:divBdr>
    </w:div>
    <w:div w:id="1100220791">
      <w:bodyDiv w:val="1"/>
      <w:marLeft w:val="0"/>
      <w:marRight w:val="0"/>
      <w:marTop w:val="0"/>
      <w:marBottom w:val="0"/>
      <w:divBdr>
        <w:top w:val="none" w:sz="0" w:space="0" w:color="auto"/>
        <w:left w:val="none" w:sz="0" w:space="0" w:color="auto"/>
        <w:bottom w:val="none" w:sz="0" w:space="0" w:color="auto"/>
        <w:right w:val="none" w:sz="0" w:space="0" w:color="auto"/>
      </w:divBdr>
    </w:div>
    <w:div w:id="1111626848">
      <w:bodyDiv w:val="1"/>
      <w:marLeft w:val="0"/>
      <w:marRight w:val="0"/>
      <w:marTop w:val="0"/>
      <w:marBottom w:val="0"/>
      <w:divBdr>
        <w:top w:val="none" w:sz="0" w:space="0" w:color="auto"/>
        <w:left w:val="none" w:sz="0" w:space="0" w:color="auto"/>
        <w:bottom w:val="none" w:sz="0" w:space="0" w:color="auto"/>
        <w:right w:val="none" w:sz="0" w:space="0" w:color="auto"/>
      </w:divBdr>
    </w:div>
    <w:div w:id="1114985593">
      <w:bodyDiv w:val="1"/>
      <w:marLeft w:val="0"/>
      <w:marRight w:val="0"/>
      <w:marTop w:val="0"/>
      <w:marBottom w:val="0"/>
      <w:divBdr>
        <w:top w:val="none" w:sz="0" w:space="0" w:color="auto"/>
        <w:left w:val="none" w:sz="0" w:space="0" w:color="auto"/>
        <w:bottom w:val="none" w:sz="0" w:space="0" w:color="auto"/>
        <w:right w:val="none" w:sz="0" w:space="0" w:color="auto"/>
      </w:divBdr>
    </w:div>
    <w:div w:id="1143741945">
      <w:bodyDiv w:val="1"/>
      <w:marLeft w:val="0"/>
      <w:marRight w:val="0"/>
      <w:marTop w:val="0"/>
      <w:marBottom w:val="0"/>
      <w:divBdr>
        <w:top w:val="none" w:sz="0" w:space="0" w:color="auto"/>
        <w:left w:val="none" w:sz="0" w:space="0" w:color="auto"/>
        <w:bottom w:val="none" w:sz="0" w:space="0" w:color="auto"/>
        <w:right w:val="none" w:sz="0" w:space="0" w:color="auto"/>
      </w:divBdr>
    </w:div>
    <w:div w:id="1164780918">
      <w:bodyDiv w:val="1"/>
      <w:marLeft w:val="0"/>
      <w:marRight w:val="0"/>
      <w:marTop w:val="0"/>
      <w:marBottom w:val="0"/>
      <w:divBdr>
        <w:top w:val="none" w:sz="0" w:space="0" w:color="auto"/>
        <w:left w:val="none" w:sz="0" w:space="0" w:color="auto"/>
        <w:bottom w:val="none" w:sz="0" w:space="0" w:color="auto"/>
        <w:right w:val="none" w:sz="0" w:space="0" w:color="auto"/>
      </w:divBdr>
    </w:div>
    <w:div w:id="1176261554">
      <w:bodyDiv w:val="1"/>
      <w:marLeft w:val="0"/>
      <w:marRight w:val="0"/>
      <w:marTop w:val="0"/>
      <w:marBottom w:val="0"/>
      <w:divBdr>
        <w:top w:val="none" w:sz="0" w:space="0" w:color="auto"/>
        <w:left w:val="none" w:sz="0" w:space="0" w:color="auto"/>
        <w:bottom w:val="none" w:sz="0" w:space="0" w:color="auto"/>
        <w:right w:val="none" w:sz="0" w:space="0" w:color="auto"/>
      </w:divBdr>
    </w:div>
    <w:div w:id="1184905565">
      <w:bodyDiv w:val="1"/>
      <w:marLeft w:val="0"/>
      <w:marRight w:val="0"/>
      <w:marTop w:val="0"/>
      <w:marBottom w:val="0"/>
      <w:divBdr>
        <w:top w:val="none" w:sz="0" w:space="0" w:color="auto"/>
        <w:left w:val="none" w:sz="0" w:space="0" w:color="auto"/>
        <w:bottom w:val="none" w:sz="0" w:space="0" w:color="auto"/>
        <w:right w:val="none" w:sz="0" w:space="0" w:color="auto"/>
      </w:divBdr>
    </w:div>
    <w:div w:id="1188249624">
      <w:bodyDiv w:val="1"/>
      <w:marLeft w:val="0"/>
      <w:marRight w:val="0"/>
      <w:marTop w:val="0"/>
      <w:marBottom w:val="0"/>
      <w:divBdr>
        <w:top w:val="none" w:sz="0" w:space="0" w:color="auto"/>
        <w:left w:val="none" w:sz="0" w:space="0" w:color="auto"/>
        <w:bottom w:val="none" w:sz="0" w:space="0" w:color="auto"/>
        <w:right w:val="none" w:sz="0" w:space="0" w:color="auto"/>
      </w:divBdr>
    </w:div>
    <w:div w:id="1194417675">
      <w:bodyDiv w:val="1"/>
      <w:marLeft w:val="0"/>
      <w:marRight w:val="0"/>
      <w:marTop w:val="0"/>
      <w:marBottom w:val="0"/>
      <w:divBdr>
        <w:top w:val="none" w:sz="0" w:space="0" w:color="auto"/>
        <w:left w:val="none" w:sz="0" w:space="0" w:color="auto"/>
        <w:bottom w:val="none" w:sz="0" w:space="0" w:color="auto"/>
        <w:right w:val="none" w:sz="0" w:space="0" w:color="auto"/>
      </w:divBdr>
      <w:divsChild>
        <w:div w:id="806437071">
          <w:marLeft w:val="0"/>
          <w:marRight w:val="0"/>
          <w:marTop w:val="1050"/>
          <w:marBottom w:val="0"/>
          <w:divBdr>
            <w:top w:val="none" w:sz="0" w:space="0" w:color="auto"/>
            <w:left w:val="none" w:sz="0" w:space="0" w:color="auto"/>
            <w:bottom w:val="none" w:sz="0" w:space="0" w:color="auto"/>
            <w:right w:val="none" w:sz="0" w:space="0" w:color="auto"/>
          </w:divBdr>
          <w:divsChild>
            <w:div w:id="2107849400">
              <w:marLeft w:val="0"/>
              <w:marRight w:val="0"/>
              <w:marTop w:val="0"/>
              <w:marBottom w:val="0"/>
              <w:divBdr>
                <w:top w:val="none" w:sz="0" w:space="0" w:color="auto"/>
                <w:left w:val="none" w:sz="0" w:space="0" w:color="auto"/>
                <w:bottom w:val="none" w:sz="0" w:space="0" w:color="auto"/>
                <w:right w:val="none" w:sz="0" w:space="0" w:color="auto"/>
              </w:divBdr>
            </w:div>
          </w:divsChild>
        </w:div>
        <w:div w:id="1598714062">
          <w:marLeft w:val="0"/>
          <w:marRight w:val="0"/>
          <w:marTop w:val="1050"/>
          <w:marBottom w:val="0"/>
          <w:divBdr>
            <w:top w:val="none" w:sz="0" w:space="0" w:color="auto"/>
            <w:left w:val="none" w:sz="0" w:space="0" w:color="auto"/>
            <w:bottom w:val="none" w:sz="0" w:space="0" w:color="auto"/>
            <w:right w:val="none" w:sz="0" w:space="0" w:color="auto"/>
          </w:divBdr>
        </w:div>
      </w:divsChild>
    </w:div>
    <w:div w:id="1211839192">
      <w:bodyDiv w:val="1"/>
      <w:marLeft w:val="0"/>
      <w:marRight w:val="0"/>
      <w:marTop w:val="0"/>
      <w:marBottom w:val="0"/>
      <w:divBdr>
        <w:top w:val="none" w:sz="0" w:space="0" w:color="auto"/>
        <w:left w:val="none" w:sz="0" w:space="0" w:color="auto"/>
        <w:bottom w:val="none" w:sz="0" w:space="0" w:color="auto"/>
        <w:right w:val="none" w:sz="0" w:space="0" w:color="auto"/>
      </w:divBdr>
    </w:div>
    <w:div w:id="1240289692">
      <w:bodyDiv w:val="1"/>
      <w:marLeft w:val="0"/>
      <w:marRight w:val="0"/>
      <w:marTop w:val="0"/>
      <w:marBottom w:val="0"/>
      <w:divBdr>
        <w:top w:val="none" w:sz="0" w:space="0" w:color="auto"/>
        <w:left w:val="none" w:sz="0" w:space="0" w:color="auto"/>
        <w:bottom w:val="none" w:sz="0" w:space="0" w:color="auto"/>
        <w:right w:val="none" w:sz="0" w:space="0" w:color="auto"/>
      </w:divBdr>
      <w:divsChild>
        <w:div w:id="880240018">
          <w:marLeft w:val="0"/>
          <w:marRight w:val="0"/>
          <w:marTop w:val="0"/>
          <w:marBottom w:val="0"/>
          <w:divBdr>
            <w:top w:val="none" w:sz="0" w:space="0" w:color="auto"/>
            <w:left w:val="none" w:sz="0" w:space="0" w:color="auto"/>
            <w:bottom w:val="none" w:sz="0" w:space="0" w:color="auto"/>
            <w:right w:val="none" w:sz="0" w:space="0" w:color="auto"/>
          </w:divBdr>
          <w:divsChild>
            <w:div w:id="274215047">
              <w:marLeft w:val="0"/>
              <w:marRight w:val="0"/>
              <w:marTop w:val="0"/>
              <w:marBottom w:val="0"/>
              <w:divBdr>
                <w:top w:val="none" w:sz="0" w:space="0" w:color="auto"/>
                <w:left w:val="none" w:sz="0" w:space="0" w:color="auto"/>
                <w:bottom w:val="none" w:sz="0" w:space="0" w:color="auto"/>
                <w:right w:val="none" w:sz="0" w:space="0" w:color="auto"/>
              </w:divBdr>
              <w:divsChild>
                <w:div w:id="2122990190">
                  <w:marLeft w:val="0"/>
                  <w:marRight w:val="0"/>
                  <w:marTop w:val="0"/>
                  <w:marBottom w:val="0"/>
                  <w:divBdr>
                    <w:top w:val="none" w:sz="0" w:space="0" w:color="auto"/>
                    <w:left w:val="none" w:sz="0" w:space="0" w:color="auto"/>
                    <w:bottom w:val="none" w:sz="0" w:space="0" w:color="auto"/>
                    <w:right w:val="none" w:sz="0" w:space="0" w:color="auto"/>
                  </w:divBdr>
                  <w:divsChild>
                    <w:div w:id="1575823756">
                      <w:marLeft w:val="0"/>
                      <w:marRight w:val="0"/>
                      <w:marTop w:val="0"/>
                      <w:marBottom w:val="0"/>
                      <w:divBdr>
                        <w:top w:val="none" w:sz="0" w:space="0" w:color="auto"/>
                        <w:left w:val="none" w:sz="0" w:space="0" w:color="auto"/>
                        <w:bottom w:val="none" w:sz="0" w:space="0" w:color="auto"/>
                        <w:right w:val="none" w:sz="0" w:space="0" w:color="auto"/>
                      </w:divBdr>
                      <w:divsChild>
                        <w:div w:id="890921780">
                          <w:marLeft w:val="0"/>
                          <w:marRight w:val="0"/>
                          <w:marTop w:val="0"/>
                          <w:marBottom w:val="0"/>
                          <w:divBdr>
                            <w:top w:val="none" w:sz="0" w:space="0" w:color="auto"/>
                            <w:left w:val="none" w:sz="0" w:space="0" w:color="auto"/>
                            <w:bottom w:val="none" w:sz="0" w:space="0" w:color="auto"/>
                            <w:right w:val="none" w:sz="0" w:space="0" w:color="auto"/>
                          </w:divBdr>
                          <w:divsChild>
                            <w:div w:id="1522279269">
                              <w:marLeft w:val="0"/>
                              <w:marRight w:val="0"/>
                              <w:marTop w:val="0"/>
                              <w:marBottom w:val="0"/>
                              <w:divBdr>
                                <w:top w:val="none" w:sz="0" w:space="0" w:color="auto"/>
                                <w:left w:val="none" w:sz="0" w:space="0" w:color="auto"/>
                                <w:bottom w:val="none" w:sz="0" w:space="0" w:color="auto"/>
                                <w:right w:val="none" w:sz="0" w:space="0" w:color="auto"/>
                              </w:divBdr>
                            </w:div>
                            <w:div w:id="1513908782">
                              <w:marLeft w:val="0"/>
                              <w:marRight w:val="0"/>
                              <w:marTop w:val="0"/>
                              <w:marBottom w:val="0"/>
                              <w:divBdr>
                                <w:top w:val="none" w:sz="0" w:space="0" w:color="auto"/>
                                <w:left w:val="none" w:sz="0" w:space="0" w:color="auto"/>
                                <w:bottom w:val="none" w:sz="0" w:space="0" w:color="auto"/>
                                <w:right w:val="none" w:sz="0" w:space="0" w:color="auto"/>
                              </w:divBdr>
                            </w:div>
                            <w:div w:id="3882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7158">
      <w:bodyDiv w:val="1"/>
      <w:marLeft w:val="0"/>
      <w:marRight w:val="0"/>
      <w:marTop w:val="0"/>
      <w:marBottom w:val="0"/>
      <w:divBdr>
        <w:top w:val="none" w:sz="0" w:space="0" w:color="auto"/>
        <w:left w:val="none" w:sz="0" w:space="0" w:color="auto"/>
        <w:bottom w:val="none" w:sz="0" w:space="0" w:color="auto"/>
        <w:right w:val="none" w:sz="0" w:space="0" w:color="auto"/>
      </w:divBdr>
    </w:div>
    <w:div w:id="1292902167">
      <w:bodyDiv w:val="1"/>
      <w:marLeft w:val="0"/>
      <w:marRight w:val="0"/>
      <w:marTop w:val="0"/>
      <w:marBottom w:val="0"/>
      <w:divBdr>
        <w:top w:val="none" w:sz="0" w:space="0" w:color="auto"/>
        <w:left w:val="none" w:sz="0" w:space="0" w:color="auto"/>
        <w:bottom w:val="none" w:sz="0" w:space="0" w:color="auto"/>
        <w:right w:val="none" w:sz="0" w:space="0" w:color="auto"/>
      </w:divBdr>
    </w:div>
    <w:div w:id="1323925072">
      <w:bodyDiv w:val="1"/>
      <w:marLeft w:val="0"/>
      <w:marRight w:val="0"/>
      <w:marTop w:val="0"/>
      <w:marBottom w:val="0"/>
      <w:divBdr>
        <w:top w:val="none" w:sz="0" w:space="0" w:color="auto"/>
        <w:left w:val="none" w:sz="0" w:space="0" w:color="auto"/>
        <w:bottom w:val="none" w:sz="0" w:space="0" w:color="auto"/>
        <w:right w:val="none" w:sz="0" w:space="0" w:color="auto"/>
      </w:divBdr>
    </w:div>
    <w:div w:id="1337270779">
      <w:bodyDiv w:val="1"/>
      <w:marLeft w:val="0"/>
      <w:marRight w:val="0"/>
      <w:marTop w:val="0"/>
      <w:marBottom w:val="0"/>
      <w:divBdr>
        <w:top w:val="none" w:sz="0" w:space="0" w:color="auto"/>
        <w:left w:val="none" w:sz="0" w:space="0" w:color="auto"/>
        <w:bottom w:val="none" w:sz="0" w:space="0" w:color="auto"/>
        <w:right w:val="none" w:sz="0" w:space="0" w:color="auto"/>
      </w:divBdr>
    </w:div>
    <w:div w:id="1338338378">
      <w:bodyDiv w:val="1"/>
      <w:marLeft w:val="0"/>
      <w:marRight w:val="0"/>
      <w:marTop w:val="0"/>
      <w:marBottom w:val="0"/>
      <w:divBdr>
        <w:top w:val="none" w:sz="0" w:space="0" w:color="auto"/>
        <w:left w:val="none" w:sz="0" w:space="0" w:color="auto"/>
        <w:bottom w:val="none" w:sz="0" w:space="0" w:color="auto"/>
        <w:right w:val="none" w:sz="0" w:space="0" w:color="auto"/>
      </w:divBdr>
    </w:div>
    <w:div w:id="1352073779">
      <w:bodyDiv w:val="1"/>
      <w:marLeft w:val="0"/>
      <w:marRight w:val="0"/>
      <w:marTop w:val="0"/>
      <w:marBottom w:val="0"/>
      <w:divBdr>
        <w:top w:val="none" w:sz="0" w:space="0" w:color="auto"/>
        <w:left w:val="none" w:sz="0" w:space="0" w:color="auto"/>
        <w:bottom w:val="none" w:sz="0" w:space="0" w:color="auto"/>
        <w:right w:val="none" w:sz="0" w:space="0" w:color="auto"/>
      </w:divBdr>
    </w:div>
    <w:div w:id="1360088448">
      <w:bodyDiv w:val="1"/>
      <w:marLeft w:val="0"/>
      <w:marRight w:val="0"/>
      <w:marTop w:val="0"/>
      <w:marBottom w:val="0"/>
      <w:divBdr>
        <w:top w:val="none" w:sz="0" w:space="0" w:color="auto"/>
        <w:left w:val="none" w:sz="0" w:space="0" w:color="auto"/>
        <w:bottom w:val="none" w:sz="0" w:space="0" w:color="auto"/>
        <w:right w:val="none" w:sz="0" w:space="0" w:color="auto"/>
      </w:divBdr>
    </w:div>
    <w:div w:id="1361316129">
      <w:bodyDiv w:val="1"/>
      <w:marLeft w:val="0"/>
      <w:marRight w:val="0"/>
      <w:marTop w:val="0"/>
      <w:marBottom w:val="0"/>
      <w:divBdr>
        <w:top w:val="none" w:sz="0" w:space="0" w:color="auto"/>
        <w:left w:val="none" w:sz="0" w:space="0" w:color="auto"/>
        <w:bottom w:val="none" w:sz="0" w:space="0" w:color="auto"/>
        <w:right w:val="none" w:sz="0" w:space="0" w:color="auto"/>
      </w:divBdr>
    </w:div>
    <w:div w:id="1417750303">
      <w:bodyDiv w:val="1"/>
      <w:marLeft w:val="0"/>
      <w:marRight w:val="0"/>
      <w:marTop w:val="0"/>
      <w:marBottom w:val="0"/>
      <w:divBdr>
        <w:top w:val="none" w:sz="0" w:space="0" w:color="auto"/>
        <w:left w:val="none" w:sz="0" w:space="0" w:color="auto"/>
        <w:bottom w:val="none" w:sz="0" w:space="0" w:color="auto"/>
        <w:right w:val="none" w:sz="0" w:space="0" w:color="auto"/>
      </w:divBdr>
    </w:div>
    <w:div w:id="1555922292">
      <w:bodyDiv w:val="1"/>
      <w:marLeft w:val="0"/>
      <w:marRight w:val="0"/>
      <w:marTop w:val="0"/>
      <w:marBottom w:val="0"/>
      <w:divBdr>
        <w:top w:val="none" w:sz="0" w:space="0" w:color="auto"/>
        <w:left w:val="none" w:sz="0" w:space="0" w:color="auto"/>
        <w:bottom w:val="none" w:sz="0" w:space="0" w:color="auto"/>
        <w:right w:val="none" w:sz="0" w:space="0" w:color="auto"/>
      </w:divBdr>
      <w:divsChild>
        <w:div w:id="927689201">
          <w:marLeft w:val="0"/>
          <w:marRight w:val="0"/>
          <w:marTop w:val="0"/>
          <w:marBottom w:val="0"/>
          <w:divBdr>
            <w:top w:val="none" w:sz="0" w:space="0" w:color="auto"/>
            <w:left w:val="none" w:sz="0" w:space="0" w:color="auto"/>
            <w:bottom w:val="none" w:sz="0" w:space="0" w:color="auto"/>
            <w:right w:val="none" w:sz="0" w:space="0" w:color="auto"/>
          </w:divBdr>
        </w:div>
      </w:divsChild>
    </w:div>
    <w:div w:id="1585412778">
      <w:bodyDiv w:val="1"/>
      <w:marLeft w:val="0"/>
      <w:marRight w:val="0"/>
      <w:marTop w:val="0"/>
      <w:marBottom w:val="0"/>
      <w:divBdr>
        <w:top w:val="none" w:sz="0" w:space="0" w:color="auto"/>
        <w:left w:val="none" w:sz="0" w:space="0" w:color="auto"/>
        <w:bottom w:val="none" w:sz="0" w:space="0" w:color="auto"/>
        <w:right w:val="none" w:sz="0" w:space="0" w:color="auto"/>
      </w:divBdr>
    </w:div>
    <w:div w:id="1613629671">
      <w:bodyDiv w:val="1"/>
      <w:marLeft w:val="0"/>
      <w:marRight w:val="0"/>
      <w:marTop w:val="0"/>
      <w:marBottom w:val="0"/>
      <w:divBdr>
        <w:top w:val="none" w:sz="0" w:space="0" w:color="auto"/>
        <w:left w:val="none" w:sz="0" w:space="0" w:color="auto"/>
        <w:bottom w:val="none" w:sz="0" w:space="0" w:color="auto"/>
        <w:right w:val="none" w:sz="0" w:space="0" w:color="auto"/>
      </w:divBdr>
    </w:div>
    <w:div w:id="1618950700">
      <w:bodyDiv w:val="1"/>
      <w:marLeft w:val="0"/>
      <w:marRight w:val="0"/>
      <w:marTop w:val="0"/>
      <w:marBottom w:val="0"/>
      <w:divBdr>
        <w:top w:val="none" w:sz="0" w:space="0" w:color="auto"/>
        <w:left w:val="none" w:sz="0" w:space="0" w:color="auto"/>
        <w:bottom w:val="none" w:sz="0" w:space="0" w:color="auto"/>
        <w:right w:val="none" w:sz="0" w:space="0" w:color="auto"/>
      </w:divBdr>
    </w:div>
    <w:div w:id="1706444323">
      <w:bodyDiv w:val="1"/>
      <w:marLeft w:val="0"/>
      <w:marRight w:val="0"/>
      <w:marTop w:val="0"/>
      <w:marBottom w:val="0"/>
      <w:divBdr>
        <w:top w:val="none" w:sz="0" w:space="0" w:color="auto"/>
        <w:left w:val="none" w:sz="0" w:space="0" w:color="auto"/>
        <w:bottom w:val="none" w:sz="0" w:space="0" w:color="auto"/>
        <w:right w:val="none" w:sz="0" w:space="0" w:color="auto"/>
      </w:divBdr>
    </w:div>
    <w:div w:id="1744598658">
      <w:bodyDiv w:val="1"/>
      <w:marLeft w:val="0"/>
      <w:marRight w:val="0"/>
      <w:marTop w:val="0"/>
      <w:marBottom w:val="0"/>
      <w:divBdr>
        <w:top w:val="none" w:sz="0" w:space="0" w:color="auto"/>
        <w:left w:val="none" w:sz="0" w:space="0" w:color="auto"/>
        <w:bottom w:val="none" w:sz="0" w:space="0" w:color="auto"/>
        <w:right w:val="none" w:sz="0" w:space="0" w:color="auto"/>
      </w:divBdr>
      <w:divsChild>
        <w:div w:id="1906867742">
          <w:marLeft w:val="0"/>
          <w:marRight w:val="0"/>
          <w:marTop w:val="0"/>
          <w:marBottom w:val="0"/>
          <w:divBdr>
            <w:top w:val="none" w:sz="0" w:space="0" w:color="auto"/>
            <w:left w:val="none" w:sz="0" w:space="0" w:color="auto"/>
            <w:bottom w:val="none" w:sz="0" w:space="0" w:color="auto"/>
            <w:right w:val="none" w:sz="0" w:space="0" w:color="auto"/>
          </w:divBdr>
          <w:divsChild>
            <w:div w:id="136996964">
              <w:marLeft w:val="0"/>
              <w:marRight w:val="0"/>
              <w:marTop w:val="0"/>
              <w:marBottom w:val="0"/>
              <w:divBdr>
                <w:top w:val="none" w:sz="0" w:space="0" w:color="auto"/>
                <w:left w:val="none" w:sz="0" w:space="0" w:color="auto"/>
                <w:bottom w:val="none" w:sz="0" w:space="0" w:color="auto"/>
                <w:right w:val="none" w:sz="0" w:space="0" w:color="auto"/>
              </w:divBdr>
              <w:divsChild>
                <w:div w:id="312376332">
                  <w:marLeft w:val="0"/>
                  <w:marRight w:val="0"/>
                  <w:marTop w:val="0"/>
                  <w:marBottom w:val="0"/>
                  <w:divBdr>
                    <w:top w:val="none" w:sz="0" w:space="0" w:color="auto"/>
                    <w:left w:val="none" w:sz="0" w:space="0" w:color="auto"/>
                    <w:bottom w:val="none" w:sz="0" w:space="0" w:color="auto"/>
                    <w:right w:val="none" w:sz="0" w:space="0" w:color="auto"/>
                  </w:divBdr>
                  <w:divsChild>
                    <w:div w:id="2054230131">
                      <w:marLeft w:val="0"/>
                      <w:marRight w:val="0"/>
                      <w:marTop w:val="0"/>
                      <w:marBottom w:val="0"/>
                      <w:divBdr>
                        <w:top w:val="none" w:sz="0" w:space="0" w:color="auto"/>
                        <w:left w:val="none" w:sz="0" w:space="0" w:color="auto"/>
                        <w:bottom w:val="none" w:sz="0" w:space="0" w:color="auto"/>
                        <w:right w:val="none" w:sz="0" w:space="0" w:color="auto"/>
                      </w:divBdr>
                      <w:divsChild>
                        <w:div w:id="156773415">
                          <w:marLeft w:val="0"/>
                          <w:marRight w:val="0"/>
                          <w:marTop w:val="0"/>
                          <w:marBottom w:val="0"/>
                          <w:divBdr>
                            <w:top w:val="none" w:sz="0" w:space="0" w:color="auto"/>
                            <w:left w:val="none" w:sz="0" w:space="0" w:color="auto"/>
                            <w:bottom w:val="none" w:sz="0" w:space="0" w:color="auto"/>
                            <w:right w:val="none" w:sz="0" w:space="0" w:color="auto"/>
                          </w:divBdr>
                          <w:divsChild>
                            <w:div w:id="897083343">
                              <w:marLeft w:val="0"/>
                              <w:marRight w:val="0"/>
                              <w:marTop w:val="0"/>
                              <w:marBottom w:val="0"/>
                              <w:divBdr>
                                <w:top w:val="none" w:sz="0" w:space="0" w:color="auto"/>
                                <w:left w:val="none" w:sz="0" w:space="0" w:color="auto"/>
                                <w:bottom w:val="none" w:sz="0" w:space="0" w:color="auto"/>
                                <w:right w:val="none" w:sz="0" w:space="0" w:color="auto"/>
                              </w:divBdr>
                            </w:div>
                            <w:div w:id="163906254">
                              <w:marLeft w:val="0"/>
                              <w:marRight w:val="0"/>
                              <w:marTop w:val="0"/>
                              <w:marBottom w:val="0"/>
                              <w:divBdr>
                                <w:top w:val="none" w:sz="0" w:space="0" w:color="auto"/>
                                <w:left w:val="none" w:sz="0" w:space="0" w:color="auto"/>
                                <w:bottom w:val="none" w:sz="0" w:space="0" w:color="auto"/>
                                <w:right w:val="none" w:sz="0" w:space="0" w:color="auto"/>
                              </w:divBdr>
                            </w:div>
                            <w:div w:id="437339356">
                              <w:marLeft w:val="0"/>
                              <w:marRight w:val="0"/>
                              <w:marTop w:val="0"/>
                              <w:marBottom w:val="0"/>
                              <w:divBdr>
                                <w:top w:val="none" w:sz="0" w:space="0" w:color="auto"/>
                                <w:left w:val="none" w:sz="0" w:space="0" w:color="auto"/>
                                <w:bottom w:val="none" w:sz="0" w:space="0" w:color="auto"/>
                                <w:right w:val="none" w:sz="0" w:space="0" w:color="auto"/>
                              </w:divBdr>
                            </w:div>
                            <w:div w:id="1257517169">
                              <w:marLeft w:val="0"/>
                              <w:marRight w:val="0"/>
                              <w:marTop w:val="0"/>
                              <w:marBottom w:val="0"/>
                              <w:divBdr>
                                <w:top w:val="none" w:sz="0" w:space="0" w:color="auto"/>
                                <w:left w:val="none" w:sz="0" w:space="0" w:color="auto"/>
                                <w:bottom w:val="none" w:sz="0" w:space="0" w:color="auto"/>
                                <w:right w:val="none" w:sz="0" w:space="0" w:color="auto"/>
                              </w:divBdr>
                            </w:div>
                            <w:div w:id="68501891">
                              <w:marLeft w:val="0"/>
                              <w:marRight w:val="0"/>
                              <w:marTop w:val="0"/>
                              <w:marBottom w:val="0"/>
                              <w:divBdr>
                                <w:top w:val="none" w:sz="0" w:space="0" w:color="auto"/>
                                <w:left w:val="none" w:sz="0" w:space="0" w:color="auto"/>
                                <w:bottom w:val="none" w:sz="0" w:space="0" w:color="auto"/>
                                <w:right w:val="none" w:sz="0" w:space="0" w:color="auto"/>
                              </w:divBdr>
                            </w:div>
                            <w:div w:id="14185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033664">
      <w:bodyDiv w:val="1"/>
      <w:marLeft w:val="0"/>
      <w:marRight w:val="0"/>
      <w:marTop w:val="0"/>
      <w:marBottom w:val="0"/>
      <w:divBdr>
        <w:top w:val="none" w:sz="0" w:space="0" w:color="auto"/>
        <w:left w:val="none" w:sz="0" w:space="0" w:color="auto"/>
        <w:bottom w:val="none" w:sz="0" w:space="0" w:color="auto"/>
        <w:right w:val="none" w:sz="0" w:space="0" w:color="auto"/>
      </w:divBdr>
    </w:div>
    <w:div w:id="1760715165">
      <w:bodyDiv w:val="1"/>
      <w:marLeft w:val="0"/>
      <w:marRight w:val="0"/>
      <w:marTop w:val="0"/>
      <w:marBottom w:val="0"/>
      <w:divBdr>
        <w:top w:val="none" w:sz="0" w:space="0" w:color="auto"/>
        <w:left w:val="none" w:sz="0" w:space="0" w:color="auto"/>
        <w:bottom w:val="none" w:sz="0" w:space="0" w:color="auto"/>
        <w:right w:val="none" w:sz="0" w:space="0" w:color="auto"/>
      </w:divBdr>
      <w:divsChild>
        <w:div w:id="80701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387962">
      <w:bodyDiv w:val="1"/>
      <w:marLeft w:val="0"/>
      <w:marRight w:val="0"/>
      <w:marTop w:val="0"/>
      <w:marBottom w:val="0"/>
      <w:divBdr>
        <w:top w:val="none" w:sz="0" w:space="0" w:color="auto"/>
        <w:left w:val="none" w:sz="0" w:space="0" w:color="auto"/>
        <w:bottom w:val="none" w:sz="0" w:space="0" w:color="auto"/>
        <w:right w:val="none" w:sz="0" w:space="0" w:color="auto"/>
      </w:divBdr>
    </w:div>
    <w:div w:id="1787920049">
      <w:bodyDiv w:val="1"/>
      <w:marLeft w:val="0"/>
      <w:marRight w:val="0"/>
      <w:marTop w:val="0"/>
      <w:marBottom w:val="0"/>
      <w:divBdr>
        <w:top w:val="none" w:sz="0" w:space="0" w:color="auto"/>
        <w:left w:val="none" w:sz="0" w:space="0" w:color="auto"/>
        <w:bottom w:val="none" w:sz="0" w:space="0" w:color="auto"/>
        <w:right w:val="none" w:sz="0" w:space="0" w:color="auto"/>
      </w:divBdr>
    </w:div>
    <w:div w:id="1836920044">
      <w:bodyDiv w:val="1"/>
      <w:marLeft w:val="0"/>
      <w:marRight w:val="0"/>
      <w:marTop w:val="0"/>
      <w:marBottom w:val="0"/>
      <w:divBdr>
        <w:top w:val="none" w:sz="0" w:space="0" w:color="auto"/>
        <w:left w:val="none" w:sz="0" w:space="0" w:color="auto"/>
        <w:bottom w:val="none" w:sz="0" w:space="0" w:color="auto"/>
        <w:right w:val="none" w:sz="0" w:space="0" w:color="auto"/>
      </w:divBdr>
    </w:div>
    <w:div w:id="1842692745">
      <w:bodyDiv w:val="1"/>
      <w:marLeft w:val="0"/>
      <w:marRight w:val="0"/>
      <w:marTop w:val="0"/>
      <w:marBottom w:val="0"/>
      <w:divBdr>
        <w:top w:val="none" w:sz="0" w:space="0" w:color="auto"/>
        <w:left w:val="none" w:sz="0" w:space="0" w:color="auto"/>
        <w:bottom w:val="none" w:sz="0" w:space="0" w:color="auto"/>
        <w:right w:val="none" w:sz="0" w:space="0" w:color="auto"/>
      </w:divBdr>
      <w:divsChild>
        <w:div w:id="2089644556">
          <w:marLeft w:val="0"/>
          <w:marRight w:val="0"/>
          <w:marTop w:val="0"/>
          <w:marBottom w:val="0"/>
          <w:divBdr>
            <w:top w:val="none" w:sz="0" w:space="0" w:color="auto"/>
            <w:left w:val="none" w:sz="0" w:space="0" w:color="auto"/>
            <w:bottom w:val="none" w:sz="0" w:space="0" w:color="auto"/>
            <w:right w:val="none" w:sz="0" w:space="0" w:color="auto"/>
          </w:divBdr>
        </w:div>
      </w:divsChild>
    </w:div>
    <w:div w:id="1867256010">
      <w:bodyDiv w:val="1"/>
      <w:marLeft w:val="0"/>
      <w:marRight w:val="0"/>
      <w:marTop w:val="0"/>
      <w:marBottom w:val="0"/>
      <w:divBdr>
        <w:top w:val="none" w:sz="0" w:space="0" w:color="auto"/>
        <w:left w:val="none" w:sz="0" w:space="0" w:color="auto"/>
        <w:bottom w:val="none" w:sz="0" w:space="0" w:color="auto"/>
        <w:right w:val="none" w:sz="0" w:space="0" w:color="auto"/>
      </w:divBdr>
    </w:div>
    <w:div w:id="1900942271">
      <w:bodyDiv w:val="1"/>
      <w:marLeft w:val="0"/>
      <w:marRight w:val="0"/>
      <w:marTop w:val="0"/>
      <w:marBottom w:val="0"/>
      <w:divBdr>
        <w:top w:val="none" w:sz="0" w:space="0" w:color="auto"/>
        <w:left w:val="none" w:sz="0" w:space="0" w:color="auto"/>
        <w:bottom w:val="none" w:sz="0" w:space="0" w:color="auto"/>
        <w:right w:val="none" w:sz="0" w:space="0" w:color="auto"/>
      </w:divBdr>
    </w:div>
    <w:div w:id="1919901576">
      <w:bodyDiv w:val="1"/>
      <w:marLeft w:val="0"/>
      <w:marRight w:val="0"/>
      <w:marTop w:val="0"/>
      <w:marBottom w:val="0"/>
      <w:divBdr>
        <w:top w:val="none" w:sz="0" w:space="0" w:color="auto"/>
        <w:left w:val="none" w:sz="0" w:space="0" w:color="auto"/>
        <w:bottom w:val="none" w:sz="0" w:space="0" w:color="auto"/>
        <w:right w:val="none" w:sz="0" w:space="0" w:color="auto"/>
      </w:divBdr>
    </w:div>
    <w:div w:id="1925186032">
      <w:bodyDiv w:val="1"/>
      <w:marLeft w:val="0"/>
      <w:marRight w:val="0"/>
      <w:marTop w:val="0"/>
      <w:marBottom w:val="0"/>
      <w:divBdr>
        <w:top w:val="none" w:sz="0" w:space="0" w:color="auto"/>
        <w:left w:val="none" w:sz="0" w:space="0" w:color="auto"/>
        <w:bottom w:val="none" w:sz="0" w:space="0" w:color="auto"/>
        <w:right w:val="none" w:sz="0" w:space="0" w:color="auto"/>
      </w:divBdr>
    </w:div>
    <w:div w:id="1992362678">
      <w:bodyDiv w:val="1"/>
      <w:marLeft w:val="0"/>
      <w:marRight w:val="0"/>
      <w:marTop w:val="0"/>
      <w:marBottom w:val="0"/>
      <w:divBdr>
        <w:top w:val="none" w:sz="0" w:space="0" w:color="auto"/>
        <w:left w:val="none" w:sz="0" w:space="0" w:color="auto"/>
        <w:bottom w:val="none" w:sz="0" w:space="0" w:color="auto"/>
        <w:right w:val="none" w:sz="0" w:space="0" w:color="auto"/>
      </w:divBdr>
    </w:div>
    <w:div w:id="2013602340">
      <w:bodyDiv w:val="1"/>
      <w:marLeft w:val="0"/>
      <w:marRight w:val="0"/>
      <w:marTop w:val="0"/>
      <w:marBottom w:val="0"/>
      <w:divBdr>
        <w:top w:val="none" w:sz="0" w:space="0" w:color="auto"/>
        <w:left w:val="none" w:sz="0" w:space="0" w:color="auto"/>
        <w:bottom w:val="none" w:sz="0" w:space="0" w:color="auto"/>
        <w:right w:val="none" w:sz="0" w:space="0" w:color="auto"/>
      </w:divBdr>
      <w:divsChild>
        <w:div w:id="1967733130">
          <w:marLeft w:val="446"/>
          <w:marRight w:val="0"/>
          <w:marTop w:val="0"/>
          <w:marBottom w:val="0"/>
          <w:divBdr>
            <w:top w:val="none" w:sz="0" w:space="0" w:color="auto"/>
            <w:left w:val="none" w:sz="0" w:space="0" w:color="auto"/>
            <w:bottom w:val="none" w:sz="0" w:space="0" w:color="auto"/>
            <w:right w:val="none" w:sz="0" w:space="0" w:color="auto"/>
          </w:divBdr>
        </w:div>
      </w:divsChild>
    </w:div>
    <w:div w:id="2028944780">
      <w:bodyDiv w:val="1"/>
      <w:marLeft w:val="0"/>
      <w:marRight w:val="0"/>
      <w:marTop w:val="0"/>
      <w:marBottom w:val="0"/>
      <w:divBdr>
        <w:top w:val="none" w:sz="0" w:space="0" w:color="auto"/>
        <w:left w:val="none" w:sz="0" w:space="0" w:color="auto"/>
        <w:bottom w:val="none" w:sz="0" w:space="0" w:color="auto"/>
        <w:right w:val="none" w:sz="0" w:space="0" w:color="auto"/>
      </w:divBdr>
    </w:div>
    <w:div w:id="2044284071">
      <w:bodyDiv w:val="1"/>
      <w:marLeft w:val="0"/>
      <w:marRight w:val="0"/>
      <w:marTop w:val="0"/>
      <w:marBottom w:val="0"/>
      <w:divBdr>
        <w:top w:val="none" w:sz="0" w:space="0" w:color="auto"/>
        <w:left w:val="none" w:sz="0" w:space="0" w:color="auto"/>
        <w:bottom w:val="none" w:sz="0" w:space="0" w:color="auto"/>
        <w:right w:val="none" w:sz="0" w:space="0" w:color="auto"/>
      </w:divBdr>
    </w:div>
    <w:div w:id="2046829924">
      <w:bodyDiv w:val="1"/>
      <w:marLeft w:val="0"/>
      <w:marRight w:val="0"/>
      <w:marTop w:val="0"/>
      <w:marBottom w:val="0"/>
      <w:divBdr>
        <w:top w:val="none" w:sz="0" w:space="0" w:color="auto"/>
        <w:left w:val="none" w:sz="0" w:space="0" w:color="auto"/>
        <w:bottom w:val="none" w:sz="0" w:space="0" w:color="auto"/>
        <w:right w:val="none" w:sz="0" w:space="0" w:color="auto"/>
      </w:divBdr>
    </w:div>
    <w:div w:id="2057581947">
      <w:bodyDiv w:val="1"/>
      <w:marLeft w:val="0"/>
      <w:marRight w:val="0"/>
      <w:marTop w:val="0"/>
      <w:marBottom w:val="0"/>
      <w:divBdr>
        <w:top w:val="none" w:sz="0" w:space="0" w:color="auto"/>
        <w:left w:val="none" w:sz="0" w:space="0" w:color="auto"/>
        <w:bottom w:val="none" w:sz="0" w:space="0" w:color="auto"/>
        <w:right w:val="none" w:sz="0" w:space="0" w:color="auto"/>
      </w:divBdr>
    </w:div>
    <w:div w:id="2143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Количество</a:t>
            </a:r>
            <a:r>
              <a:rPr lang="ru-RU" sz="1600" b="1" baseline="0"/>
              <a:t> адвокатов по годам</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Lbls>
            <c:dLbl>
              <c:idx val="10"/>
              <c:tx>
                <c:rich>
                  <a:bodyPr/>
                  <a:lstStyle/>
                  <a:p>
                    <a:r>
                      <a:rPr lang="en-US"/>
                      <a:t>5915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15-4BC9-AF18-1F1C09C117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Лист1!$B$2:$B$13</c:f>
              <c:numCache>
                <c:formatCode>General</c:formatCode>
                <c:ptCount val="12"/>
                <c:pt idx="0">
                  <c:v>4293</c:v>
                </c:pt>
                <c:pt idx="1">
                  <c:v>4365</c:v>
                </c:pt>
                <c:pt idx="2">
                  <c:v>4456</c:v>
                </c:pt>
                <c:pt idx="3">
                  <c:v>4505</c:v>
                </c:pt>
                <c:pt idx="4">
                  <c:v>4625</c:v>
                </c:pt>
                <c:pt idx="5">
                  <c:v>4632</c:v>
                </c:pt>
                <c:pt idx="6">
                  <c:v>4977</c:v>
                </c:pt>
                <c:pt idx="7">
                  <c:v>5375</c:v>
                </c:pt>
                <c:pt idx="8">
                  <c:v>5474</c:v>
                </c:pt>
                <c:pt idx="9">
                  <c:v>5555</c:v>
                </c:pt>
                <c:pt idx="10">
                  <c:v>5915</c:v>
                </c:pt>
                <c:pt idx="11">
                  <c:v>6119</c:v>
                </c:pt>
              </c:numCache>
            </c:numRef>
          </c:val>
          <c:extLst>
            <c:ext xmlns:c16="http://schemas.microsoft.com/office/drawing/2014/chart" uri="{C3380CC4-5D6E-409C-BE32-E72D297353CC}">
              <c16:uniqueId val="{00000001-1F15-4BC9-AF18-1F1C09C11717}"/>
            </c:ext>
          </c:extLst>
        </c:ser>
        <c:dLbls>
          <c:showLegendKey val="0"/>
          <c:showVal val="0"/>
          <c:showCatName val="0"/>
          <c:showSerName val="0"/>
          <c:showPercent val="0"/>
          <c:showBubbleSize val="0"/>
        </c:dLbls>
        <c:gapWidth val="219"/>
        <c:overlap val="-27"/>
        <c:axId val="-1660069440"/>
        <c:axId val="-1674613216"/>
      </c:barChart>
      <c:catAx>
        <c:axId val="-16600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4613216"/>
        <c:crosses val="autoZero"/>
        <c:auto val="1"/>
        <c:lblAlgn val="ctr"/>
        <c:lblOffset val="100"/>
        <c:noMultiLvlLbl val="0"/>
      </c:catAx>
      <c:valAx>
        <c:axId val="-1674613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00694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рассмотренных Республиканской коллегией адвокатов обращений</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pt idx="2">
                  <c:v>2022</c:v>
                </c:pt>
                <c:pt idx="3">
                  <c:v>2024</c:v>
                </c:pt>
              </c:numCache>
            </c:numRef>
          </c:cat>
          <c:val>
            <c:numRef>
              <c:f>Лист1!$B$2:$B$5</c:f>
              <c:numCache>
                <c:formatCode>General</c:formatCode>
                <c:ptCount val="4"/>
                <c:pt idx="0">
                  <c:v>9</c:v>
                </c:pt>
                <c:pt idx="1">
                  <c:v>17</c:v>
                </c:pt>
                <c:pt idx="2">
                  <c:v>29</c:v>
                </c:pt>
                <c:pt idx="3">
                  <c:v>33</c:v>
                </c:pt>
              </c:numCache>
            </c:numRef>
          </c:val>
          <c:extLst>
            <c:ext xmlns:c16="http://schemas.microsoft.com/office/drawing/2014/chart" uri="{C3380CC4-5D6E-409C-BE32-E72D297353CC}">
              <c16:uniqueId val="{00000000-B2B1-4472-A070-9AE13F34824D}"/>
            </c:ext>
          </c:extLst>
        </c:ser>
        <c:dLbls>
          <c:showLegendKey val="0"/>
          <c:showVal val="0"/>
          <c:showCatName val="0"/>
          <c:showSerName val="0"/>
          <c:showPercent val="0"/>
          <c:showBubbleSize val="0"/>
        </c:dLbls>
        <c:gapWidth val="219"/>
        <c:overlap val="-27"/>
        <c:axId val="-1654443712"/>
        <c:axId val="-1627139888"/>
      </c:barChart>
      <c:catAx>
        <c:axId val="-1654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39888"/>
        <c:crosses val="autoZero"/>
        <c:auto val="1"/>
        <c:lblAlgn val="ctr"/>
        <c:lblOffset val="100"/>
        <c:noMultiLvlLbl val="0"/>
      </c:catAx>
      <c:valAx>
        <c:axId val="-162713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4437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a:t>Распределение по территориальному признаку</a:t>
            </a:r>
          </a:p>
        </c:rich>
      </c:tx>
      <c:layout>
        <c:manualLayout>
          <c:xMode val="edge"/>
          <c:yMode val="edge"/>
          <c:x val="0.251652669872173"/>
          <c:y val="2.3809523809523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Карагандинская обл.</c:v>
                </c:pt>
                <c:pt idx="1">
                  <c:v>г. Астана</c:v>
                </c:pt>
                <c:pt idx="2">
                  <c:v>г. Алматы</c:v>
                </c:pt>
                <c:pt idx="3">
                  <c:v>ВКО</c:v>
                </c:pt>
                <c:pt idx="4">
                  <c:v>Алматинская обл.</c:v>
                </c:pt>
                <c:pt idx="5">
                  <c:v>Туркестанская обл.</c:v>
                </c:pt>
                <c:pt idx="6">
                  <c:v>Мангистауская обл.</c:v>
                </c:pt>
                <c:pt idx="7">
                  <c:v>СКО</c:v>
                </c:pt>
                <c:pt idx="8">
                  <c:v>Костанайская обл.</c:v>
                </c:pt>
                <c:pt idx="9">
                  <c:v>г. Шымкент</c:v>
                </c:pt>
                <c:pt idx="10">
                  <c:v>Акмолинская обл.</c:v>
                </c:pt>
                <c:pt idx="11">
                  <c:v>Актюбинская обл.</c:v>
                </c:pt>
                <c:pt idx="12">
                  <c:v>Павлодарская обл.</c:v>
                </c:pt>
                <c:pt idx="13">
                  <c:v>Атырауская обл.</c:v>
                </c:pt>
              </c:strCache>
            </c:strRef>
          </c:cat>
          <c:val>
            <c:numRef>
              <c:f>Лист1!$B$2:$B$15</c:f>
              <c:numCache>
                <c:formatCode>General</c:formatCode>
                <c:ptCount val="14"/>
                <c:pt idx="0">
                  <c:v>11</c:v>
                </c:pt>
                <c:pt idx="1">
                  <c:v>5</c:v>
                </c:pt>
                <c:pt idx="2">
                  <c:v>3</c:v>
                </c:pt>
                <c:pt idx="3">
                  <c:v>3</c:v>
                </c:pt>
                <c:pt idx="4">
                  <c:v>2</c:v>
                </c:pt>
                <c:pt idx="5">
                  <c:v>1</c:v>
                </c:pt>
                <c:pt idx="6">
                  <c:v>1</c:v>
                </c:pt>
                <c:pt idx="7">
                  <c:v>1</c:v>
                </c:pt>
                <c:pt idx="8">
                  <c:v>1</c:v>
                </c:pt>
                <c:pt idx="9">
                  <c:v>1</c:v>
                </c:pt>
                <c:pt idx="10">
                  <c:v>1</c:v>
                </c:pt>
                <c:pt idx="11">
                  <c:v>1</c:v>
                </c:pt>
                <c:pt idx="12">
                  <c:v>1</c:v>
                </c:pt>
                <c:pt idx="13">
                  <c:v>1</c:v>
                </c:pt>
              </c:numCache>
            </c:numRef>
          </c:val>
          <c:extLst>
            <c:ext xmlns:c16="http://schemas.microsoft.com/office/drawing/2014/chart" uri="{C3380CC4-5D6E-409C-BE32-E72D297353CC}">
              <c16:uniqueId val="{00000000-1BD3-4622-969C-9204FFC62495}"/>
            </c:ext>
          </c:extLst>
        </c:ser>
        <c:dLbls>
          <c:showLegendKey val="0"/>
          <c:showVal val="0"/>
          <c:showCatName val="0"/>
          <c:showSerName val="0"/>
          <c:showPercent val="0"/>
          <c:showBubbleSize val="0"/>
        </c:dLbls>
        <c:gapWidth val="219"/>
        <c:overlap val="-27"/>
        <c:axId val="-1627116144"/>
        <c:axId val="-1627113824"/>
      </c:barChart>
      <c:catAx>
        <c:axId val="-162711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13824"/>
        <c:crosses val="autoZero"/>
        <c:auto val="1"/>
        <c:lblAlgn val="ctr"/>
        <c:lblOffset val="100"/>
        <c:noMultiLvlLbl val="0"/>
      </c:catAx>
      <c:valAx>
        <c:axId val="-162711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1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a:t>Распределение</a:t>
            </a:r>
            <a:r>
              <a:rPr lang="ru-RU" sz="1400" b="1" i="0" baseline="0"/>
              <a:t> обращений адвокатов по категориям</a:t>
            </a:r>
            <a:endParaRPr lang="ru-RU" sz="1400" b="1" i="0"/>
          </a:p>
        </c:rich>
      </c:tx>
      <c:layout>
        <c:manualLayout>
          <c:xMode val="edge"/>
          <c:yMode val="edge"/>
          <c:x val="0.251652669872173"/>
          <c:y val="2.3809523809523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400474940632401"/>
          <c:y val="0.118027048528242"/>
          <c:w val="0.80599525059367605"/>
          <c:h val="0.43642919336753599"/>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Недопуск адвокатов к подзащитным </c:v>
                </c:pt>
                <c:pt idx="1">
                  <c:v>Попытки привлечения адвокатов к уголовной ответственности </c:v>
                </c:pt>
                <c:pt idx="2">
                  <c:v>Вынесение частных постановлений в адрес адвокатов </c:v>
                </c:pt>
                <c:pt idx="3">
                  <c:v>Непредставление документов и информации по запросам </c:v>
                </c:pt>
                <c:pt idx="4">
                  <c:v>Незаконная слежка за адвокатами и подслушивание </c:v>
                </c:pt>
                <c:pt idx="5">
                  <c:v>Обыск, досмотр и изъятие документов </c:v>
                </c:pt>
                <c:pt idx="6">
                  <c:v>Препятствия со стороны сотрудников правоохранительных органов </c:v>
                </c:pt>
                <c:pt idx="7">
                  <c:v>Давление со стороны правоохранительных органов </c:v>
                </c:pt>
                <c:pt idx="8">
                  <c:v>Направление представлений о лишении адвоката лицензии </c:v>
                </c:pt>
                <c:pt idx="9">
                  <c:v>Привлечение адвоката к административной ответственности </c:v>
                </c:pt>
                <c:pt idx="10">
                  <c:v>Вызов адвоката на допрос </c:v>
                </c:pt>
                <c:pt idx="11">
                  <c:v>Распределение поручений на оказание юридической помощи</c:v>
                </c:pt>
              </c:strCache>
            </c:strRef>
          </c:cat>
          <c:val>
            <c:numRef>
              <c:f>Лист1!$B$2:$B$13</c:f>
              <c:numCache>
                <c:formatCode>General</c:formatCode>
                <c:ptCount val="12"/>
                <c:pt idx="0">
                  <c:v>7</c:v>
                </c:pt>
                <c:pt idx="1">
                  <c:v>5</c:v>
                </c:pt>
                <c:pt idx="2">
                  <c:v>4</c:v>
                </c:pt>
                <c:pt idx="3">
                  <c:v>3</c:v>
                </c:pt>
                <c:pt idx="4">
                  <c:v>3</c:v>
                </c:pt>
                <c:pt idx="5">
                  <c:v>2</c:v>
                </c:pt>
                <c:pt idx="6">
                  <c:v>2</c:v>
                </c:pt>
                <c:pt idx="7">
                  <c:v>2</c:v>
                </c:pt>
                <c:pt idx="8">
                  <c:v>2</c:v>
                </c:pt>
                <c:pt idx="9">
                  <c:v>1</c:v>
                </c:pt>
                <c:pt idx="10">
                  <c:v>1</c:v>
                </c:pt>
                <c:pt idx="11">
                  <c:v>1</c:v>
                </c:pt>
              </c:numCache>
            </c:numRef>
          </c:val>
          <c:extLst>
            <c:ext xmlns:c16="http://schemas.microsoft.com/office/drawing/2014/chart" uri="{C3380CC4-5D6E-409C-BE32-E72D297353CC}">
              <c16:uniqueId val="{00000000-3BEC-4B77-A496-C9F34AC6BF75}"/>
            </c:ext>
          </c:extLst>
        </c:ser>
        <c:dLbls>
          <c:showLegendKey val="0"/>
          <c:showVal val="0"/>
          <c:showCatName val="0"/>
          <c:showSerName val="0"/>
          <c:showPercent val="0"/>
          <c:showBubbleSize val="0"/>
        </c:dLbls>
        <c:gapWidth val="219"/>
        <c:overlap val="-27"/>
        <c:axId val="-1669602672"/>
        <c:axId val="-1654496640"/>
      </c:barChart>
      <c:catAx>
        <c:axId val="-166960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496640"/>
        <c:crosses val="autoZero"/>
        <c:auto val="1"/>
        <c:lblAlgn val="ctr"/>
        <c:lblOffset val="100"/>
        <c:noMultiLvlLbl val="0"/>
      </c:catAx>
      <c:valAx>
        <c:axId val="-165449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960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Лица, допущенные к прохождению стажировки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Лица, допущенные к прохождению стажировки</c:v>
                </c:pt>
              </c:strCache>
            </c:strRef>
          </c:tx>
          <c:spPr>
            <a:solidFill>
              <a:schemeClr val="accent2"/>
            </a:solidFill>
            <a:ln w="19050">
              <a:solidFill>
                <a:schemeClr val="lt1"/>
              </a:solidFill>
            </a:ln>
            <a:effectLst/>
          </c:spPr>
          <c:invertIfNegative val="0"/>
          <c:dPt>
            <c:idx val="0"/>
            <c:invertIfNegative val="0"/>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1-0016-4FDC-B460-8161F17FEF59}"/>
              </c:ext>
            </c:extLst>
          </c:dPt>
          <c:dPt>
            <c:idx val="1"/>
            <c:invertIfNegative val="0"/>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3-0016-4FDC-B460-8161F17FEF59}"/>
              </c:ext>
            </c:extLst>
          </c:dPt>
          <c:dPt>
            <c:idx val="2"/>
            <c:invertIfNegative val="0"/>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5-0016-4FDC-B460-8161F17FEF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Уволенные из органов прокуратуры и следствия со стажем работы в должности прокурора или следователя не менее десяти лет</c:v>
                </c:pt>
                <c:pt idx="1">
                  <c:v>Имеющие иной юридический стаж</c:v>
                </c:pt>
                <c:pt idx="2">
                  <c:v>Не имеющие юридического стажа</c:v>
                </c:pt>
              </c:strCache>
            </c:strRef>
          </c:cat>
          <c:val>
            <c:numRef>
              <c:f>Лист1!$B$2:$B$4</c:f>
              <c:numCache>
                <c:formatCode>General</c:formatCode>
                <c:ptCount val="3"/>
                <c:pt idx="0">
                  <c:v>94</c:v>
                </c:pt>
                <c:pt idx="1">
                  <c:v>506</c:v>
                </c:pt>
                <c:pt idx="2">
                  <c:v>91</c:v>
                </c:pt>
              </c:numCache>
            </c:numRef>
          </c:val>
          <c:extLst>
            <c:ext xmlns:c16="http://schemas.microsoft.com/office/drawing/2014/chart" uri="{C3380CC4-5D6E-409C-BE32-E72D297353CC}">
              <c16:uniqueId val="{00000006-0016-4FDC-B460-8161F17FEF59}"/>
            </c:ext>
          </c:extLst>
        </c:ser>
        <c:dLbls>
          <c:showLegendKey val="0"/>
          <c:showVal val="0"/>
          <c:showCatName val="0"/>
          <c:showSerName val="0"/>
          <c:showPercent val="0"/>
          <c:showBubbleSize val="0"/>
        </c:dLbls>
        <c:gapWidth val="100"/>
        <c:axId val="-1654057552"/>
        <c:axId val="-1654239936"/>
      </c:barChart>
      <c:catAx>
        <c:axId val="-1654057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239936"/>
        <c:crosses val="autoZero"/>
        <c:auto val="1"/>
        <c:lblAlgn val="ctr"/>
        <c:lblOffset val="100"/>
        <c:noMultiLvlLbl val="0"/>
      </c:catAx>
      <c:valAx>
        <c:axId val="-165423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0575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лиц, успешно прошедших стажировку</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Стажировка</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1-E4A8-42ED-828A-A182A302493C}"/>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E4A8-42ED-828A-A182A302493C}"/>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E4A8-42ED-828A-A182A302493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A8-42ED-828A-A182A302493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A8-42ED-828A-A182A302493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A8-42ED-828A-A182A30249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Подавшие заявление о прохождении стажировки</c:v>
                </c:pt>
                <c:pt idx="1">
                  <c:v>Допущенные к стажировке</c:v>
                </c:pt>
                <c:pt idx="2">
                  <c:v>Успешно прошедшие стажировку</c:v>
                </c:pt>
              </c:strCache>
            </c:strRef>
          </c:cat>
          <c:val>
            <c:numRef>
              <c:f>Лист1!$B$2:$B$4</c:f>
              <c:numCache>
                <c:formatCode>General</c:formatCode>
                <c:ptCount val="3"/>
                <c:pt idx="0">
                  <c:v>745</c:v>
                </c:pt>
                <c:pt idx="1">
                  <c:v>691</c:v>
                </c:pt>
                <c:pt idx="2">
                  <c:v>339</c:v>
                </c:pt>
              </c:numCache>
            </c:numRef>
          </c:val>
          <c:extLst>
            <c:ext xmlns:c16="http://schemas.microsoft.com/office/drawing/2014/chart" uri="{C3380CC4-5D6E-409C-BE32-E72D297353CC}">
              <c16:uniqueId val="{00000006-E4A8-42ED-828A-A182A302493C}"/>
            </c:ext>
          </c:extLst>
        </c:ser>
        <c:dLbls>
          <c:showLegendKey val="0"/>
          <c:showVal val="0"/>
          <c:showCatName val="0"/>
          <c:showSerName val="0"/>
          <c:showPercent val="0"/>
          <c:showBubbleSize val="0"/>
        </c:dLbls>
        <c:gapWidth val="100"/>
        <c:axId val="-1659375632"/>
        <c:axId val="-1659373312"/>
      </c:barChart>
      <c:catAx>
        <c:axId val="-1659375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73312"/>
        <c:crosses val="autoZero"/>
        <c:auto val="1"/>
        <c:lblAlgn val="ctr"/>
        <c:lblOffset val="100"/>
        <c:noMultiLvlLbl val="0"/>
      </c:catAx>
      <c:valAx>
        <c:axId val="-16593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756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Очередная</a:t>
            </a:r>
            <a:r>
              <a:rPr lang="ru-RU" b="1" baseline="0"/>
              <a:t> аттестация</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Аттестованы</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618</c:v>
                </c:pt>
              </c:numCache>
            </c:numRef>
          </c:val>
          <c:extLst>
            <c:ext xmlns:c16="http://schemas.microsoft.com/office/drawing/2014/chart" uri="{C3380CC4-5D6E-409C-BE32-E72D297353CC}">
              <c16:uniqueId val="{00000000-8EBC-48AD-B929-37B34E24AB7A}"/>
            </c:ext>
          </c:extLst>
        </c:ser>
        <c:ser>
          <c:idx val="1"/>
          <c:order val="1"/>
          <c:tx>
            <c:strRef>
              <c:f>Лист1!$C$1</c:f>
              <c:strCache>
                <c:ptCount val="1"/>
                <c:pt idx="0">
                  <c:v>Аттестованы условно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11</c:v>
                </c:pt>
              </c:numCache>
            </c:numRef>
          </c:val>
          <c:extLst>
            <c:ext xmlns:c16="http://schemas.microsoft.com/office/drawing/2014/chart" uri="{C3380CC4-5D6E-409C-BE32-E72D297353CC}">
              <c16:uniqueId val="{00000001-8EBC-48AD-B929-37B34E24AB7A}"/>
            </c:ext>
          </c:extLst>
        </c:ser>
        <c:ser>
          <c:idx val="2"/>
          <c:order val="2"/>
          <c:tx>
            <c:strRef>
              <c:f>Лист1!$D$1</c:f>
              <c:strCache>
                <c:ptCount val="1"/>
                <c:pt idx="0">
                  <c:v>Не аттестованы</c:v>
                </c:pt>
              </c:strCache>
            </c:strRef>
          </c:tx>
          <c:spPr>
            <a:solidFill>
              <a:schemeClr val="accent2">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8EBC-48AD-B929-37B34E24AB7A}"/>
            </c:ext>
          </c:extLst>
        </c:ser>
        <c:dLbls>
          <c:showLegendKey val="0"/>
          <c:showVal val="0"/>
          <c:showCatName val="0"/>
          <c:showSerName val="0"/>
          <c:showPercent val="0"/>
          <c:showBubbleSize val="0"/>
        </c:dLbls>
        <c:gapWidth val="219"/>
        <c:overlap val="-27"/>
        <c:axId val="-1659338736"/>
        <c:axId val="-1659335904"/>
      </c:barChart>
      <c:catAx>
        <c:axId val="-1659338736"/>
        <c:scaling>
          <c:orientation val="minMax"/>
        </c:scaling>
        <c:delete val="1"/>
        <c:axPos val="b"/>
        <c:numFmt formatCode="General" sourceLinked="1"/>
        <c:majorTickMark val="none"/>
        <c:minorTickMark val="none"/>
        <c:tickLblPos val="nextTo"/>
        <c:crossAx val="-1659335904"/>
        <c:crosses val="autoZero"/>
        <c:auto val="1"/>
        <c:lblAlgn val="ctr"/>
        <c:lblOffset val="100"/>
        <c:noMultiLvlLbl val="0"/>
      </c:catAx>
      <c:valAx>
        <c:axId val="-165933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3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Примененные меры дисциплинарного взыскания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Примененные меры дисциплинарного взыскания</c:v>
                </c:pt>
              </c:strCache>
            </c:strRef>
          </c:tx>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076B-4501-9348-233BE0D0322C}"/>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076B-4501-9348-233BE0D0322C}"/>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076B-4501-9348-233BE0D0322C}"/>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076B-4501-9348-233BE0D0322C}"/>
              </c:ext>
            </c:extLst>
          </c:dPt>
          <c:dLbls>
            <c:dLbl>
              <c:idx val="0"/>
              <c:layout>
                <c:manualLayout>
                  <c:x val="-0.472526713156045"/>
                  <c:y val="-4.422575179474629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baseline="0">
                        <a:solidFill>
                          <a:srgbClr val="C00000"/>
                        </a:solidFill>
                      </a:rPr>
                      <a:t>62</a:t>
                    </a:r>
                  </a:p>
                  <a:p>
                    <a:pPr>
                      <a:defRPr/>
                    </a:pPr>
                    <a:fld id="{AB4978E0-1D21-461D-90C8-83FC62647638}" type="CATEGORYNAME">
                      <a:rPr lang="en-US" baseline="0"/>
                      <a:pPr>
                        <a:defRPr/>
                      </a:pPr>
                      <a:t>[ИМЯ КАТЕГОРИИ]</a:t>
                    </a:fld>
                    <a:endParaRPr lang="en-US" baseline="0"/>
                  </a:p>
                  <a:p>
                    <a:pPr>
                      <a:defRPr/>
                    </a:pPr>
                    <a:r>
                      <a:rPr lang="en-US" baseline="0"/>
                      <a:t>39%</a:t>
                    </a:r>
                  </a:p>
                </c:rich>
              </c:tx>
              <c:spPr>
                <a:xfrm>
                  <a:off x="364016" y="2086864"/>
                  <a:ext cx="974359" cy="56718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9952"/>
                        <a:gd name="adj2" fmla="val -20828"/>
                      </a:avLst>
                    </a:prstGeom>
                    <a:noFill/>
                    <a:ln>
                      <a:noFill/>
                    </a:ln>
                  </c15:spPr>
                  <c15:layout>
                    <c:manualLayout>
                      <c:w val="0.16402188200242901"/>
                      <c:h val="0.20425366184065699"/>
                    </c:manualLayout>
                  </c15:layout>
                  <c15:dlblFieldTable/>
                  <c15:showDataLabelsRange val="0"/>
                </c:ext>
                <c:ext xmlns:c16="http://schemas.microsoft.com/office/drawing/2014/chart" uri="{C3380CC4-5D6E-409C-BE32-E72D297353CC}">
                  <c16:uniqueId val="{00000001-076B-4501-9348-233BE0D0322C}"/>
                </c:ext>
              </c:extLst>
            </c:dLbl>
            <c:dLbl>
              <c:idx val="1"/>
              <c:layout>
                <c:manualLayout>
                  <c:x val="-0.133583876574487"/>
                  <c:y val="6.039278248234059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800" b="1" i="0" u="none" strike="noStrike" kern="1200" baseline="0">
                        <a:solidFill>
                          <a:srgbClr val="C00000"/>
                        </a:solidFill>
                      </a:rPr>
                      <a:t>60</a:t>
                    </a:r>
                  </a:p>
                  <a:p>
                    <a:pPr>
                      <a:defRPr/>
                    </a:pPr>
                    <a:fld id="{84D997EB-0F4B-4BE4-A7C5-5B5D370E0661}" type="CATEGORYNAME">
                      <a:rPr lang="en-US" baseline="0"/>
                      <a:pPr>
                        <a:defRPr/>
                      </a:pPr>
                      <a:t>[ИМЯ КАТЕГОРИИ]</a:t>
                    </a:fld>
                    <a:endParaRPr lang="en-US" baseline="0"/>
                  </a:p>
                  <a:p>
                    <a:pPr>
                      <a:defRPr/>
                    </a:pPr>
                    <a:r>
                      <a:rPr lang="en-US" baseline="0"/>
                      <a:t>38%</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917291538875601"/>
                      <c:h val="0.17989786990911799"/>
                    </c:manualLayout>
                  </c15:layout>
                  <c15:dlblFieldTable/>
                  <c15:showDataLabelsRange val="0"/>
                </c:ext>
                <c:ext xmlns:c16="http://schemas.microsoft.com/office/drawing/2014/chart" uri="{C3380CC4-5D6E-409C-BE32-E72D297353CC}">
                  <c16:uniqueId val="{00000003-076B-4501-9348-233BE0D0322C}"/>
                </c:ext>
              </c:extLst>
            </c:dLbl>
            <c:dLbl>
              <c:idx val="2"/>
              <c:layout>
                <c:manualLayout>
                  <c:x val="0.16370425080012899"/>
                  <c:y val="8.601442676808260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i="0" u="none" strike="noStrike" kern="1200" baseline="0">
                        <a:solidFill>
                          <a:srgbClr val="C00000"/>
                        </a:solidFill>
                      </a:rPr>
                      <a:t>21</a:t>
                    </a:r>
                  </a:p>
                  <a:p>
                    <a:pPr>
                      <a:defRPr/>
                    </a:pPr>
                    <a:fld id="{06D82E01-3373-48CC-A6A9-59C1E9FCB6FD}" type="CATEGORYNAME">
                      <a:rPr lang="en-US" baseline="0"/>
                      <a:pPr>
                        <a:defRPr/>
                      </a:pPr>
                      <a:t>[ИМЯ КАТЕГОРИИ]</a:t>
                    </a:fld>
                    <a:r>
                      <a:rPr lang="en-US" baseline="0"/>
                      <a:t> </a:t>
                    </a:r>
                    <a:fld id="{D46AAA16-8282-4241-A50C-5636AD2A4CA1}" type="PERCENTAGE">
                      <a:rPr lang="en-US" baseline="0"/>
                      <a:pPr>
                        <a:defRPr/>
                      </a:pPr>
                      <a:t>[ПРОЦЕНТ]</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9844188792776"/>
                      <c:h val="0.19385219704679801"/>
                    </c:manualLayout>
                  </c15:layout>
                  <c15:dlblFieldTable/>
                  <c15:showDataLabelsRange val="0"/>
                </c:ext>
                <c:ext xmlns:c16="http://schemas.microsoft.com/office/drawing/2014/chart" uri="{C3380CC4-5D6E-409C-BE32-E72D297353CC}">
                  <c16:uniqueId val="{00000005-076B-4501-9348-233BE0D0322C}"/>
                </c:ext>
              </c:extLst>
            </c:dLbl>
            <c:dLbl>
              <c:idx val="3"/>
              <c:layout>
                <c:manualLayout>
                  <c:x val="8.1138164565677198E-2"/>
                  <c:y val="0.35341618012034198"/>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i="0" u="none" strike="noStrike" kern="1200" baseline="0">
                        <a:solidFill>
                          <a:srgbClr val="C00000"/>
                        </a:solidFill>
                      </a:rPr>
                      <a:t>15</a:t>
                    </a:r>
                  </a:p>
                  <a:p>
                    <a:pPr>
                      <a:defRPr/>
                    </a:pPr>
                    <a:r>
                      <a:rPr lang="ru-RU" sz="900" b="0" i="0" u="none" strike="noStrike" kern="1200" baseline="0">
                        <a:solidFill>
                          <a:sysClr val="windowText" lastClr="000000"/>
                        </a:solidFill>
                      </a:rPr>
                      <a:t>исключение из коллегии </a:t>
                    </a:r>
                  </a:p>
                  <a:p>
                    <a:pPr>
                      <a:defRPr/>
                    </a:pPr>
                    <a:r>
                      <a:rPr lang="ru-RU" sz="900" b="0" i="0" u="none" strike="noStrike" kern="1200" baseline="0">
                        <a:solidFill>
                          <a:sysClr val="windowText" lastClr="000000"/>
                        </a:solidFill>
                      </a:rPr>
                      <a:t>10 %</a:t>
                    </a:r>
                  </a:p>
                  <a:p>
                    <a:pPr>
                      <a:defRPr/>
                    </a:pPr>
                    <a:endParaRPr lang="ru-RU"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2324274251092"/>
                      <c:h val="0.49602871069687698"/>
                    </c:manualLayout>
                  </c15:layout>
                </c:ext>
                <c:ext xmlns:c16="http://schemas.microsoft.com/office/drawing/2014/chart" uri="{C3380CC4-5D6E-409C-BE32-E72D297353CC}">
                  <c16:uniqueId val="{00000007-076B-4501-9348-233BE0D032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Замечание</c:v>
                </c:pt>
                <c:pt idx="1">
                  <c:v>Выговор</c:v>
                </c:pt>
                <c:pt idx="2">
                  <c:v>Строгий выговор</c:v>
                </c:pt>
                <c:pt idx="3">
                  <c:v>Исключение из коллегии</c:v>
                </c:pt>
              </c:strCache>
            </c:strRef>
          </c:cat>
          <c:val>
            <c:numRef>
              <c:f>Лист1!$B$2:$B$5</c:f>
              <c:numCache>
                <c:formatCode>General</c:formatCode>
                <c:ptCount val="4"/>
                <c:pt idx="0">
                  <c:v>61</c:v>
                </c:pt>
                <c:pt idx="1">
                  <c:v>56</c:v>
                </c:pt>
                <c:pt idx="2">
                  <c:v>19</c:v>
                </c:pt>
                <c:pt idx="3">
                  <c:v>14</c:v>
                </c:pt>
              </c:numCache>
            </c:numRef>
          </c:val>
          <c:extLst>
            <c:ext xmlns:c16="http://schemas.microsoft.com/office/drawing/2014/chart" uri="{C3380CC4-5D6E-409C-BE32-E72D297353CC}">
              <c16:uniqueId val="{00000008-076B-4501-9348-233BE0D0322C}"/>
            </c:ext>
          </c:extLst>
        </c:ser>
        <c:dLbls>
          <c:showLegendKey val="0"/>
          <c:showVal val="0"/>
          <c:showCatName val="0"/>
          <c:showSerName val="0"/>
          <c:showPercent val="0"/>
          <c:showBubbleSize val="0"/>
          <c:showLeaderLines val="0"/>
        </c:dLbls>
        <c:firstSliceAng val="91"/>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Решения дисциплинарной комиссии адвокатуры по обжалуемым решениям комиссий территориальных коллегий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Решения дисциплинарной комиссии адвокатуры по обжалуемым решениям комиссия территориальных коллегий</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1-9238-4AA5-B09F-BE63EFEA0A79}"/>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9238-4AA5-B09F-BE63EFEA0A79}"/>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9238-4AA5-B09F-BE63EFEA0A79}"/>
              </c:ext>
            </c:extLst>
          </c:dPt>
          <c:dPt>
            <c:idx val="3"/>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7-9238-4AA5-B09F-BE63EFEA0A7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38-4AA5-B09F-BE63EFEA0A7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38-4AA5-B09F-BE63EFEA0A7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38-4AA5-B09F-BE63EFEA0A7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38-4AA5-B09F-BE63EFEA0A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Отменить</c:v>
                </c:pt>
                <c:pt idx="1">
                  <c:v>Оставить без изменений</c:v>
                </c:pt>
                <c:pt idx="2">
                  <c:v>Прекратить дисциплинарное производство</c:v>
                </c:pt>
                <c:pt idx="3">
                  <c:v>Оставить без рассмотрения </c:v>
                </c:pt>
              </c:strCache>
            </c:strRef>
          </c:cat>
          <c:val>
            <c:numRef>
              <c:f>Лист1!$B$2:$B$5</c:f>
              <c:numCache>
                <c:formatCode>General</c:formatCode>
                <c:ptCount val="4"/>
                <c:pt idx="0">
                  <c:v>15</c:v>
                </c:pt>
                <c:pt idx="1">
                  <c:v>12</c:v>
                </c:pt>
                <c:pt idx="2">
                  <c:v>12</c:v>
                </c:pt>
                <c:pt idx="3">
                  <c:v>1</c:v>
                </c:pt>
              </c:numCache>
            </c:numRef>
          </c:val>
          <c:extLst>
            <c:ext xmlns:c16="http://schemas.microsoft.com/office/drawing/2014/chart" uri="{C3380CC4-5D6E-409C-BE32-E72D297353CC}">
              <c16:uniqueId val="{00000008-9238-4AA5-B09F-BE63EFEA0A79}"/>
            </c:ext>
          </c:extLst>
        </c:ser>
        <c:dLbls>
          <c:showLegendKey val="0"/>
          <c:showVal val="0"/>
          <c:showCatName val="0"/>
          <c:showSerName val="0"/>
          <c:showPercent val="0"/>
          <c:showBubbleSize val="0"/>
        </c:dLbls>
        <c:gapWidth val="100"/>
        <c:axId val="-1671593072"/>
        <c:axId val="-1671591296"/>
      </c:barChart>
      <c:catAx>
        <c:axId val="-1671593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1591296"/>
        <c:crosses val="autoZero"/>
        <c:auto val="1"/>
        <c:lblAlgn val="ctr"/>
        <c:lblOffset val="100"/>
        <c:noMultiLvlLbl val="0"/>
      </c:catAx>
      <c:valAx>
        <c:axId val="-167159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15930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solidFill>
                  <a:schemeClr val="tx1">
                    <a:lumMod val="65000"/>
                    <a:lumOff val="35000"/>
                  </a:schemeClr>
                </a:solidFill>
              </a:rPr>
              <a:t>Формы организации адвокатской деятельности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Формы организации адвокатской деятельности</c:v>
                </c:pt>
              </c:strCache>
            </c:strRef>
          </c:tx>
          <c:dPt>
            <c:idx val="0"/>
            <c:bubble3D val="0"/>
            <c:spPr>
              <a:gradFill rotWithShape="1">
                <a:gsLst>
                  <a:gs pos="0">
                    <a:schemeClr val="accent2">
                      <a:shade val="65000"/>
                      <a:tint val="94000"/>
                      <a:satMod val="103000"/>
                      <a:lumMod val="102000"/>
                    </a:schemeClr>
                  </a:gs>
                  <a:gs pos="50000">
                    <a:schemeClr val="accent2">
                      <a:shade val="65000"/>
                      <a:shade val="100000"/>
                      <a:satMod val="110000"/>
                      <a:lumMod val="100000"/>
                    </a:schemeClr>
                  </a:gs>
                  <a:gs pos="100000">
                    <a:schemeClr val="accent2">
                      <a:shade val="65000"/>
                      <a:shade val="78000"/>
                      <a:satMod val="120000"/>
                      <a:lumMod val="99000"/>
                    </a:schemeClr>
                  </a:gs>
                </a:gsLst>
                <a:lin ang="5400000" scaled="0"/>
              </a:gradFill>
              <a:ln>
                <a:noFill/>
              </a:ln>
              <a:effectLst/>
            </c:spPr>
            <c:extLst>
              <c:ext xmlns:c16="http://schemas.microsoft.com/office/drawing/2014/chart" uri="{C3380CC4-5D6E-409C-BE32-E72D297353CC}">
                <c16:uniqueId val="{00000001-BA87-4E9E-8AEB-64A5E571C61F}"/>
              </c:ext>
            </c:extLst>
          </c:dPt>
          <c:dPt>
            <c:idx val="1"/>
            <c:bubble3D val="0"/>
            <c:spPr>
              <a:gradFill rotWithShape="1">
                <a:gsLst>
                  <a:gs pos="0">
                    <a:schemeClr val="accent2">
                      <a:tint val="94000"/>
                      <a:satMod val="103000"/>
                      <a:lumMod val="102000"/>
                    </a:schemeClr>
                  </a:gs>
                  <a:gs pos="50000">
                    <a:schemeClr val="accent2">
                      <a:shade val="100000"/>
                      <a:satMod val="110000"/>
                      <a:lumMod val="100000"/>
                    </a:schemeClr>
                  </a:gs>
                  <a:gs pos="100000">
                    <a:schemeClr val="accent2">
                      <a:shade val="78000"/>
                      <a:satMod val="120000"/>
                      <a:lumMod val="99000"/>
                    </a:schemeClr>
                  </a:gs>
                </a:gsLst>
                <a:lin ang="5400000" scaled="0"/>
              </a:gradFill>
              <a:ln>
                <a:noFill/>
              </a:ln>
              <a:effectLst/>
            </c:spPr>
            <c:extLst>
              <c:ext xmlns:c16="http://schemas.microsoft.com/office/drawing/2014/chart" uri="{C3380CC4-5D6E-409C-BE32-E72D297353CC}">
                <c16:uniqueId val="{00000003-BA87-4E9E-8AEB-64A5E571C61F}"/>
              </c:ext>
            </c:extLst>
          </c:dPt>
          <c:dPt>
            <c:idx val="2"/>
            <c:bubble3D val="0"/>
            <c:spPr>
              <a:gradFill rotWithShape="1">
                <a:gsLst>
                  <a:gs pos="0">
                    <a:schemeClr val="accent2">
                      <a:tint val="65000"/>
                      <a:tint val="94000"/>
                      <a:satMod val="103000"/>
                      <a:lumMod val="102000"/>
                    </a:schemeClr>
                  </a:gs>
                  <a:gs pos="50000">
                    <a:schemeClr val="accent2">
                      <a:tint val="65000"/>
                      <a:shade val="100000"/>
                      <a:satMod val="110000"/>
                      <a:lumMod val="100000"/>
                    </a:schemeClr>
                  </a:gs>
                  <a:gs pos="100000">
                    <a:schemeClr val="accent2">
                      <a:tint val="65000"/>
                      <a:shade val="78000"/>
                      <a:satMod val="120000"/>
                      <a:lumMod val="99000"/>
                    </a:schemeClr>
                  </a:gs>
                </a:gsLst>
                <a:lin ang="5400000" scaled="0"/>
              </a:gradFill>
              <a:ln>
                <a:noFill/>
              </a:ln>
              <a:effectLst/>
            </c:spPr>
            <c:extLst>
              <c:ext xmlns:c16="http://schemas.microsoft.com/office/drawing/2014/chart" uri="{C3380CC4-5D6E-409C-BE32-E72D297353CC}">
                <c16:uniqueId val="{00000005-BA87-4E9E-8AEB-64A5E571C61F}"/>
              </c:ext>
            </c:extLst>
          </c:dPt>
          <c:dLbls>
            <c:dLbl>
              <c:idx val="0"/>
              <c:layout>
                <c:manualLayout>
                  <c:x val="7.2311853018372702E-2"/>
                  <c:y val="-3.4901887264091901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C6D2E3CC-925D-459B-BDF3-9DB9EBDB32C3}" type="CELLRANGE">
                      <a:rPr lang="ru-RU" sz="1100" b="1">
                        <a:solidFill>
                          <a:srgbClr val="C00000"/>
                        </a:solidFill>
                      </a:rPr>
                      <a:pPr>
                        <a:defRPr/>
                      </a:pPr>
                      <a:t>[ДИАПАЗОН ЯЧЕЕК]</a:t>
                    </a:fld>
                    <a:r>
                      <a:rPr lang="ru-RU" baseline="0"/>
                      <a:t>
</a:t>
                    </a:r>
                    <a:fld id="{827F01C0-FB4C-4A00-90DF-D9EE629E6FD2}" type="CATEGORYNAME">
                      <a:rPr lang="ru-RU" sz="1100" baseline="0"/>
                      <a:pPr>
                        <a:defRPr/>
                      </a:pPr>
                      <a:t>[ИМЯ КАТЕГОРИИ]</a:t>
                    </a:fld>
                    <a:r>
                      <a:rPr lang="ru-RU" sz="1000" baseline="0"/>
                      <a:t>
</a:t>
                    </a:r>
                    <a:fld id="{D1D09438-1CB2-4489-B385-24F7B13D9280}" type="PERCENTAGE">
                      <a:rPr lang="ru-RU" sz="1000" baseline="0"/>
                      <a:pPr>
                        <a:defRPr/>
                      </a:pPr>
                      <a:t>[ПРОЦЕНТ]</a:t>
                    </a:fld>
                    <a:endParaRPr lang="ru-RU" sz="10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9698057742782"/>
                      <c:h val="0.26534651918510199"/>
                    </c:manualLayout>
                  </c15:layout>
                  <c15:dlblFieldTable/>
                  <c15:showDataLabelsRange val="1"/>
                </c:ext>
                <c:ext xmlns:c16="http://schemas.microsoft.com/office/drawing/2014/chart" uri="{C3380CC4-5D6E-409C-BE32-E72D297353CC}">
                  <c16:uniqueId val="{00000001-BA87-4E9E-8AEB-64A5E571C61F}"/>
                </c:ext>
              </c:extLst>
            </c:dLbl>
            <c:dLbl>
              <c:idx val="1"/>
              <c:layout>
                <c:manualLayout>
                  <c:x val="9.0666666666666701E-2"/>
                  <c:y val="-3.1746031746031703E-2"/>
                </c:manualLayout>
              </c:layout>
              <c:tx>
                <c:rich>
                  <a:bodyPr/>
                  <a:lstStyle/>
                  <a:p>
                    <a:fld id="{1CE68FC9-1E49-4ADA-80B0-D660FFC143D8}" type="CELLRANGE">
                      <a:rPr lang="ru-RU" sz="1100" b="1">
                        <a:solidFill>
                          <a:srgbClr val="C00000"/>
                        </a:solidFill>
                      </a:rPr>
                      <a:pPr/>
                      <a:t>[ДИАПАЗОН ЯЧЕЕК]</a:t>
                    </a:fld>
                    <a:r>
                      <a:rPr lang="ru-RU" sz="1100" baseline="0"/>
                      <a:t>
</a:t>
                    </a:r>
                    <a:fld id="{3332DEDF-F00D-489C-935B-8EF7CDA9C1B0}" type="CATEGORYNAME">
                      <a:rPr lang="ru-RU" sz="1100" baseline="0"/>
                      <a:pPr/>
                      <a:t>[ИМЯ КАТЕГОРИИ]</a:t>
                    </a:fld>
                    <a:r>
                      <a:rPr lang="ru-RU" sz="1100" baseline="0"/>
                      <a:t>
</a:t>
                    </a:r>
                    <a:fld id="{C706A606-19D5-4129-AF1A-BC235CF6A514}" type="PERCENTAGE">
                      <a:rPr lang="ru-RU" sz="1100" baseline="0"/>
                      <a:pPr/>
                      <a:t>[ПРОЦЕНТ]</a:t>
                    </a:fld>
                    <a:endParaRPr lang="ru-RU" sz="1100"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28079202099737499"/>
                      <c:h val="0.19788620172478399"/>
                    </c:manualLayout>
                  </c15:layout>
                  <c15:dlblFieldTable/>
                  <c15:showDataLabelsRange val="1"/>
                </c:ext>
                <c:ext xmlns:c16="http://schemas.microsoft.com/office/drawing/2014/chart" uri="{C3380CC4-5D6E-409C-BE32-E72D297353CC}">
                  <c16:uniqueId val="{00000003-BA87-4E9E-8AEB-64A5E571C61F}"/>
                </c:ext>
              </c:extLst>
            </c:dLbl>
            <c:dLbl>
              <c:idx val="2"/>
              <c:layout>
                <c:manualLayout>
                  <c:x val="-4.1007034120735001E-3"/>
                  <c:y val="-0.23274715660542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D8A41187-6A3D-42BC-8228-EC75E719C3DE}" type="CELLRANGE">
                      <a:rPr lang="ru-RU" sz="1100" b="1">
                        <a:solidFill>
                          <a:srgbClr val="C00000"/>
                        </a:solidFill>
                      </a:rPr>
                      <a:pPr>
                        <a:defRPr/>
                      </a:pPr>
                      <a:t>[ДИАПАЗОН ЯЧЕЕК]</a:t>
                    </a:fld>
                    <a:r>
                      <a:rPr lang="ru-RU" baseline="0"/>
                      <a:t>
</a:t>
                    </a:r>
                    <a:fld id="{75FDB5C6-B893-45BD-95B8-58B9C9E5834C}" type="CATEGORYNAME">
                      <a:rPr lang="ru-RU" sz="1050" baseline="0"/>
                      <a:pPr>
                        <a:defRPr/>
                      </a:pPr>
                      <a:t>[ИМЯ КАТЕГОРИИ]</a:t>
                    </a:fld>
                    <a:r>
                      <a:rPr lang="ru-RU" baseline="0"/>
                      <a:t>
</a:t>
                    </a:r>
                    <a:fld id="{830D5D7B-D2D4-4321-9F2D-ABF65D59CDBD}" type="PERCENTAGE">
                      <a:rPr lang="ru-RU" baseline="0"/>
                      <a:pPr>
                        <a:defRPr/>
                      </a:pPr>
                      <a:t>[ПРОЦЕНТ]</a:t>
                    </a:fld>
                    <a:endParaRPr lang="ru-RU"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2679643044619"/>
                      <c:h val="0.33469691288588899"/>
                    </c:manualLayout>
                  </c15:layout>
                  <c15:dlblFieldTable/>
                  <c15:showDataLabelsRange val="1"/>
                </c:ext>
                <c:ext xmlns:c16="http://schemas.microsoft.com/office/drawing/2014/chart" uri="{C3380CC4-5D6E-409C-BE32-E72D297353CC}">
                  <c16:uniqueId val="{00000005-BA87-4E9E-8AEB-64A5E571C61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Лист1!$A$2:$A$4</c:f>
              <c:strCache>
                <c:ptCount val="3"/>
                <c:pt idx="0">
                  <c:v>В юридических консультациях</c:v>
                </c:pt>
                <c:pt idx="1">
                  <c:v>В адвокатских конторах</c:v>
                </c:pt>
                <c:pt idx="2">
                  <c:v>Осуществляющие деятельность индивидуально</c:v>
                </c:pt>
              </c:strCache>
            </c:strRef>
          </c:cat>
          <c:val>
            <c:numRef>
              <c:f>Лист1!$B$2:$B$4</c:f>
              <c:numCache>
                <c:formatCode>General</c:formatCode>
                <c:ptCount val="3"/>
                <c:pt idx="0">
                  <c:v>2251</c:v>
                </c:pt>
                <c:pt idx="1">
                  <c:v>671</c:v>
                </c:pt>
                <c:pt idx="2">
                  <c:v>3197</c:v>
                </c:pt>
              </c:numCache>
            </c:numRef>
          </c:val>
          <c:extLst>
            <c:ext xmlns:c15="http://schemas.microsoft.com/office/drawing/2012/chart" uri="{02D57815-91ED-43cb-92C2-25804820EDAC}">
              <c15:datalabelsRange>
                <c15:f>Лист1!$B$2:$B$4</c15:f>
                <c15:dlblRangeCache>
                  <c:ptCount val="3"/>
                  <c:pt idx="0">
                    <c:v>2251</c:v>
                  </c:pt>
                  <c:pt idx="1">
                    <c:v>671</c:v>
                  </c:pt>
                  <c:pt idx="2">
                    <c:v>3197</c:v>
                  </c:pt>
                </c15:dlblRangeCache>
              </c15:datalabelsRange>
            </c:ext>
            <c:ext xmlns:c16="http://schemas.microsoft.com/office/drawing/2014/chart" uri="{C3380CC4-5D6E-409C-BE32-E72D297353CC}">
              <c16:uniqueId val="{00000006-BA87-4E9E-8AEB-64A5E571C61F}"/>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ru-RU" sz="16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Количество мужчин и женщин в адвокатуре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мужчин и женщин в адвокатуре</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AAED-4FC1-8BF5-11330FA3E114}"/>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AAED-4FC1-8BF5-11330FA3E114}"/>
              </c:ext>
            </c:extLst>
          </c:dPt>
          <c:dLbls>
            <c:dLbl>
              <c:idx val="0"/>
              <c:layout>
                <c:manualLayout>
                  <c:x val="8.5061137692716601E-2"/>
                  <c:y val="0.126983970753656"/>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908BF6D3-5C8D-489D-B328-8C2E7D88AF6C}" type="CELLRANGE">
                      <a:rPr lang="ru-RU" sz="1100" b="1">
                        <a:solidFill>
                          <a:srgbClr val="C00000"/>
                        </a:solidFill>
                      </a:rPr>
                      <a:pPr>
                        <a:defRPr/>
                      </a:pPr>
                      <a:t>[ДИАПАЗОН ЯЧЕЕК]</a:t>
                    </a:fld>
                    <a:r>
                      <a:rPr lang="ru-RU" sz="1100" baseline="0"/>
                      <a:t>
</a:t>
                    </a:r>
                    <a:fld id="{572A62CD-BB6F-474A-84D4-5B18648C85FB}" type="CATEGORYNAME">
                      <a:rPr lang="ru-RU" sz="1100" baseline="0"/>
                      <a:pPr>
                        <a:defRPr/>
                      </a:pPr>
                      <a:t>[ИМЯ КАТЕГОРИИ]</a:t>
                    </a:fld>
                    <a:r>
                      <a:rPr lang="ru-RU" sz="1100" baseline="0"/>
                      <a:t>
</a:t>
                    </a:r>
                    <a:fld id="{28432A40-A51B-4F02-8B23-8F6155E7D953}" type="PERCENTAGE">
                      <a:rPr lang="ru-RU" sz="1100" baseline="0"/>
                      <a:pPr>
                        <a:defRPr/>
                      </a:pPr>
                      <a:t>[ПРОЦЕНТ]</a:t>
                    </a:fld>
                    <a:endParaRPr lang="ru-RU"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625379363464701"/>
                      <c:h val="0.203229596300462"/>
                    </c:manualLayout>
                  </c15:layout>
                  <c15:dlblFieldTable/>
                  <c15:showDataLabelsRange val="1"/>
                </c:ext>
                <c:ext xmlns:c16="http://schemas.microsoft.com/office/drawing/2014/chart" uri="{C3380CC4-5D6E-409C-BE32-E72D297353CC}">
                  <c16:uniqueId val="{00000001-AAED-4FC1-8BF5-11330FA3E114}"/>
                </c:ext>
              </c:extLst>
            </c:dLbl>
            <c:dLbl>
              <c:idx val="1"/>
              <c:layout>
                <c:manualLayout>
                  <c:x val="-7.7618288144603906E-2"/>
                  <c:y val="5.9523809523809503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EF9ED69-51DC-4197-A371-5CA23D51D771}" type="CELLRANGE">
                      <a:rPr lang="ru-RU" sz="1100" b="1">
                        <a:solidFill>
                          <a:srgbClr val="C00000"/>
                        </a:solidFill>
                      </a:rPr>
                      <a:pPr>
                        <a:defRPr/>
                      </a:pPr>
                      <a:t>[ДИАПАЗОН ЯЧЕЕК]</a:t>
                    </a:fld>
                    <a:r>
                      <a:rPr lang="ru-RU" sz="1100" baseline="0"/>
                      <a:t>
</a:t>
                    </a:r>
                    <a:fld id="{20ED8EDC-0120-4EEE-AEF2-D5B51D15CF5D}" type="CATEGORYNAME">
                      <a:rPr lang="ru-RU" sz="1100" baseline="0"/>
                      <a:pPr>
                        <a:defRPr/>
                      </a:pPr>
                      <a:t>[ИМЯ КАТЕГОРИИ]</a:t>
                    </a:fld>
                    <a:r>
                      <a:rPr lang="ru-RU" sz="1100" baseline="0"/>
                      <a:t>
</a:t>
                    </a:r>
                    <a:fld id="{593084F3-5CFD-4022-9C39-5A1634CF7155}" type="PERCENTAGE">
                      <a:rPr lang="ru-RU" sz="1100" baseline="0"/>
                      <a:pPr>
                        <a:defRPr/>
                      </a:pPr>
                      <a:t>[ПРОЦЕНТ]</a:t>
                    </a:fld>
                    <a:endParaRPr lang="ru-RU"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085282999912099"/>
                      <c:h val="0.23100737407824001"/>
                    </c:manualLayout>
                  </c15:layout>
                  <c15:dlblFieldTable/>
                  <c15:showDataLabelsRange val="1"/>
                </c:ext>
                <c:ext xmlns:c16="http://schemas.microsoft.com/office/drawing/2014/chart" uri="{C3380CC4-5D6E-409C-BE32-E72D297353CC}">
                  <c16:uniqueId val="{00000003-AAED-4FC1-8BF5-11330FA3E11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Лист1!$A$2:$A$3</c:f>
              <c:strCache>
                <c:ptCount val="2"/>
                <c:pt idx="0">
                  <c:v>Мужчины</c:v>
                </c:pt>
                <c:pt idx="1">
                  <c:v>Женщины</c:v>
                </c:pt>
              </c:strCache>
            </c:strRef>
          </c:cat>
          <c:val>
            <c:numRef>
              <c:f>Лист1!$B$2:$B$3</c:f>
              <c:numCache>
                <c:formatCode>General</c:formatCode>
                <c:ptCount val="2"/>
                <c:pt idx="0">
                  <c:v>3795</c:v>
                </c:pt>
                <c:pt idx="1">
                  <c:v>2324</c:v>
                </c:pt>
              </c:numCache>
            </c:numRef>
          </c:val>
          <c:extLst>
            <c:ext xmlns:c15="http://schemas.microsoft.com/office/drawing/2012/chart" uri="{02D57815-91ED-43cb-92C2-25804820EDAC}">
              <c15:datalabelsRange>
                <c15:f>Лист1!$B$2:$B$3</c15:f>
                <c15:dlblRangeCache>
                  <c:ptCount val="2"/>
                  <c:pt idx="0">
                    <c:v>3795</c:v>
                  </c:pt>
                  <c:pt idx="1">
                    <c:v>2324</c:v>
                  </c:pt>
                </c15:dlblRangeCache>
              </c15:datalabelsRange>
            </c:ext>
            <c:ext xmlns:c16="http://schemas.microsoft.com/office/drawing/2014/chart" uri="{C3380CC4-5D6E-409C-BE32-E72D297353CC}">
              <c16:uniqueId val="{00000004-AAED-4FC1-8BF5-11330FA3E11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Распределение по возрастному признаку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68E1-4D66-B9EF-12FBECD82F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E1-4D66-B9EF-12FBECD82FA0}"/>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68E1-4D66-B9EF-12FBECD82FA0}"/>
              </c:ext>
            </c:extLst>
          </c:dPt>
          <c:dLbls>
            <c:dLbl>
              <c:idx val="0"/>
              <c:layout>
                <c:manualLayout>
                  <c:x val="0.22011926756082301"/>
                  <c:y val="0.12741590544909501"/>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0E8351B9-AEB7-4932-89FC-32BCC69B242B}" type="VALUE">
                      <a:rPr lang="ru-RU" sz="1100" b="1">
                        <a:solidFill>
                          <a:srgbClr val="C00000"/>
                        </a:solidFill>
                      </a:rPr>
                      <a:pPr>
                        <a:defRPr/>
                      </a:pPr>
                      <a:t>[ЗНАЧЕНИЕ]</a:t>
                    </a:fld>
                    <a:r>
                      <a:rPr lang="ru-RU" sz="1050"/>
                      <a:t> </a:t>
                    </a:r>
                  </a:p>
                  <a:p>
                    <a:pPr>
                      <a:defRPr/>
                    </a:pPr>
                    <a:fld id="{92CB060F-0D18-42F7-93D5-A2C4A6BF0E97}" type="CATEGORYNAME">
                      <a:rPr lang="ru-RU" sz="1050"/>
                      <a:pPr>
                        <a:defRPr/>
                      </a:pPr>
                      <a:t>[ИМЯ КАТЕГОРИИ]</a:t>
                    </a:fld>
                    <a:r>
                      <a:rPr lang="ru-RU" baseline="0"/>
                      <a:t>; </a:t>
                    </a:r>
                    <a:fld id="{B7161787-9BE2-4534-A2C5-E62F2A0E3AB1}" type="PERCENTAGE">
                      <a:rPr lang="ru-RU" baseline="0"/>
                      <a:pPr>
                        <a:defRPr/>
                      </a:pPr>
                      <a:t>[ПРОЦЕНТ]</a:t>
                    </a:fld>
                    <a:endParaRPr lang="ru-RU"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133901014816098"/>
                      <c:h val="0.18735658042744699"/>
                    </c:manualLayout>
                  </c15:layout>
                  <c15:dlblFieldTable/>
                  <c15:showDataLabelsRange val="0"/>
                </c:ext>
                <c:ext xmlns:c16="http://schemas.microsoft.com/office/drawing/2014/chart" uri="{C3380CC4-5D6E-409C-BE32-E72D297353CC}">
                  <c16:uniqueId val="{00000001-68E1-4D66-B9EF-12FBECD82FA0}"/>
                </c:ext>
              </c:extLst>
            </c:dLbl>
            <c:dLbl>
              <c:idx val="1"/>
              <c:layout>
                <c:manualLayout>
                  <c:x val="0.22455208689849501"/>
                  <c:y val="-3.762014739197030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8122CEB-81E8-45FC-A191-0D28CE400CAA}" type="VALUE">
                      <a:rPr lang="ru-RU" sz="1100" b="1">
                        <a:solidFill>
                          <a:srgbClr val="C00000"/>
                        </a:solidFill>
                      </a:rPr>
                      <a:pPr>
                        <a:defRPr/>
                      </a:pPr>
                      <a:t>[ЗНАЧЕНИЕ]</a:t>
                    </a:fld>
                    <a:endParaRPr lang="ru-RU" sz="1100" b="1">
                      <a:solidFill>
                        <a:srgbClr val="C00000"/>
                      </a:solidFill>
                    </a:endParaRPr>
                  </a:p>
                  <a:p>
                    <a:pPr>
                      <a:defRPr/>
                    </a:pPr>
                    <a:fld id="{5AD86E7E-97DD-4D9B-B890-8B718137F660}" type="CATEGORYNAME">
                      <a:rPr lang="ru-RU" sz="1050"/>
                      <a:pPr>
                        <a:defRPr/>
                      </a:pPr>
                      <a:t>[ИМЯ КАТЕГОРИИ]</a:t>
                    </a:fld>
                    <a:r>
                      <a:rPr lang="ru-RU" sz="1050" baseline="0"/>
                      <a:t>; </a:t>
                    </a:r>
                  </a:p>
                  <a:p>
                    <a:pPr>
                      <a:defRPr/>
                    </a:pPr>
                    <a:fld id="{6B52BDEF-DF8E-4C85-A1A1-B4DC1AEFE0E8}" type="PERCENTAGE">
                      <a:rPr lang="ru-RU" sz="1050" baseline="0"/>
                      <a:pPr>
                        <a:defRPr/>
                      </a:pPr>
                      <a:t>[ПРОЦЕНТ]</a:t>
                    </a:fld>
                    <a:endParaRPr lang="ru-RU"/>
                  </a:p>
                </c:rich>
              </c:tx>
              <c:spPr>
                <a:xfrm>
                  <a:off x="4420016" y="2282112"/>
                  <a:ext cx="1300730" cy="7277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869"/>
                        <a:gd name="adj2" fmla="val -27520"/>
                      </a:avLst>
                    </a:prstGeom>
                    <a:noFill/>
                    <a:ln>
                      <a:noFill/>
                    </a:ln>
                  </c15:spPr>
                  <c15:layout>
                    <c:manualLayout>
                      <c:w val="0.22240984441348899"/>
                      <c:h val="0.27121264859813699"/>
                    </c:manualLayout>
                  </c15:layout>
                  <c15:dlblFieldTable/>
                  <c15:showDataLabelsRange val="0"/>
                </c:ext>
                <c:ext xmlns:c16="http://schemas.microsoft.com/office/drawing/2014/chart" uri="{C3380CC4-5D6E-409C-BE32-E72D297353CC}">
                  <c16:uniqueId val="{00000003-68E1-4D66-B9EF-12FBECD82FA0}"/>
                </c:ext>
              </c:extLst>
            </c:dLbl>
            <c:dLbl>
              <c:idx val="2"/>
              <c:layout>
                <c:manualLayout>
                  <c:x val="-0.12260267573448"/>
                  <c:y val="0.380938202617146"/>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51C26C2-FAF8-4D74-ADBA-CA8AB77CE5FA}" type="VALUE">
                      <a:rPr lang="ru-RU" sz="1100" b="1">
                        <a:solidFill>
                          <a:srgbClr val="C00000"/>
                        </a:solidFill>
                      </a:rPr>
                      <a:pPr>
                        <a:defRPr/>
                      </a:pPr>
                      <a:t>[ЗНАЧЕНИЕ]</a:t>
                    </a:fld>
                    <a:r>
                      <a:rPr lang="ru-RU" sz="1100" b="1">
                        <a:solidFill>
                          <a:srgbClr val="C00000"/>
                        </a:solidFill>
                      </a:rPr>
                      <a:t> </a:t>
                    </a:r>
                  </a:p>
                  <a:p>
                    <a:pPr>
                      <a:defRPr/>
                    </a:pPr>
                    <a:fld id="{AF0E8C15-6BA0-4A63-B871-02E479F57A37}" type="CATEGORYNAME">
                      <a:rPr lang="ru-RU" sz="1050"/>
                      <a:pPr>
                        <a:defRPr/>
                      </a:pPr>
                      <a:t>[ИМЯ КАТЕГОРИИ]</a:t>
                    </a:fld>
                    <a:r>
                      <a:rPr lang="ru-RU" sz="1050" baseline="0"/>
                      <a:t>; </a:t>
                    </a:r>
                    <a:fld id="{2270B758-1231-407D-9858-85D551D30945}" type="PERCENTAGE">
                      <a:rPr lang="ru-RU" sz="1050" baseline="0"/>
                      <a:pPr>
                        <a:defRPr/>
                      </a:pPr>
                      <a:t>[ПРОЦЕНТ]</a:t>
                    </a:fld>
                    <a:endParaRPr lang="ru-RU" sz="105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42979130865971"/>
                      <c:h val="0.27105611798525198"/>
                    </c:manualLayout>
                  </c15:layout>
                  <c15:dlblFieldTable/>
                  <c15:showDataLabelsRange val="0"/>
                </c:ext>
                <c:ext xmlns:c16="http://schemas.microsoft.com/office/drawing/2014/chart" uri="{C3380CC4-5D6E-409C-BE32-E72D297353CC}">
                  <c16:uniqueId val="{00000005-68E1-4D66-B9EF-12FBECD82F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До 30 лет</c:v>
                </c:pt>
                <c:pt idx="1">
                  <c:v>От 30 лет до пенсионного возраста</c:v>
                </c:pt>
                <c:pt idx="2">
                  <c:v>Достигшие пенсионного возраста</c:v>
                </c:pt>
              </c:strCache>
            </c:strRef>
          </c:cat>
          <c:val>
            <c:numRef>
              <c:f>Лист1!$B$2:$B$4</c:f>
              <c:numCache>
                <c:formatCode>General</c:formatCode>
                <c:ptCount val="3"/>
                <c:pt idx="0">
                  <c:v>238</c:v>
                </c:pt>
                <c:pt idx="1">
                  <c:v>5032</c:v>
                </c:pt>
                <c:pt idx="2">
                  <c:v>849</c:v>
                </c:pt>
              </c:numCache>
            </c:numRef>
          </c:val>
          <c:extLst>
            <c:ext xmlns:c16="http://schemas.microsoft.com/office/drawing/2014/chart" uri="{C3380CC4-5D6E-409C-BE32-E72D297353CC}">
              <c16:uniqueId val="{00000006-68E1-4D66-B9EF-12FBECD82FA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Разбивка по стажу адвокатской деятельности</a:t>
            </a:r>
            <a:r>
              <a:rPr lang="ru-RU" sz="1600" b="1" baseline="0"/>
              <a:t> </a:t>
            </a:r>
            <a:endParaRPr lang="ru-RU" sz="1600" b="1"/>
          </a:p>
        </c:rich>
      </c:tx>
      <c:layout>
        <c:manualLayout>
          <c:xMode val="edge"/>
          <c:yMode val="edge"/>
          <c:x val="0.17544706911635999"/>
          <c:y val="3.9682539682539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94A1-4B28-8DF1-62401558ED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A1-4B28-8DF1-62401558EDEE}"/>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94A1-4B28-8DF1-62401558EDEE}"/>
              </c:ext>
            </c:extLst>
          </c:dPt>
          <c:dLbls>
            <c:dLbl>
              <c:idx val="0"/>
              <c:layout>
                <c:manualLayout>
                  <c:x val="7.5661310628854297E-2"/>
                  <c:y val="2.1825396825396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4C27B33-E6E3-4445-B8DA-0FD567AE89EB}" type="VALUE">
                      <a:rPr lang="ru-RU" sz="1100" b="1">
                        <a:solidFill>
                          <a:srgbClr val="C00000"/>
                        </a:solidFill>
                      </a:rPr>
                      <a:pPr>
                        <a:defRPr/>
                      </a:pPr>
                      <a:t>[ЗНАЧЕНИЕ]</a:t>
                    </a:fld>
                    <a:r>
                      <a:rPr lang="ru-RU" sz="1100" b="1">
                        <a:solidFill>
                          <a:srgbClr val="C00000"/>
                        </a:solidFill>
                      </a:rPr>
                      <a:t> </a:t>
                    </a:r>
                  </a:p>
                  <a:p>
                    <a:pPr>
                      <a:defRPr/>
                    </a:pPr>
                    <a:fld id="{B0E426E4-E846-4D8A-9B19-8127318C0895}" type="CATEGORYNAME">
                      <a:rPr lang="ru-RU" sz="1100"/>
                      <a:pPr>
                        <a:defRPr/>
                      </a:pPr>
                      <a:t>[ИМЯ КАТЕГОРИИ]</a:t>
                    </a:fld>
                    <a:r>
                      <a:rPr lang="ru-RU" sz="1100" baseline="0"/>
                      <a:t>
</a:t>
                    </a:r>
                    <a:fld id="{6A53EEFC-5483-4610-B804-10F91C6D1AA2}" type="PERCENTAGE">
                      <a:rPr lang="ru-RU" sz="1100" baseline="0"/>
                      <a:pPr>
                        <a:defRPr/>
                      </a:pPr>
                      <a:t>[ПРОЦЕНТ]</a:t>
                    </a:fld>
                    <a:endParaRPr lang="ru-RU"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7860999082432"/>
                      <c:h val="0.27502437195350599"/>
                    </c:manualLayout>
                  </c15:layout>
                  <c15:dlblFieldTable/>
                  <c15:showDataLabelsRange val="0"/>
                </c:ext>
                <c:ext xmlns:c16="http://schemas.microsoft.com/office/drawing/2014/chart" uri="{C3380CC4-5D6E-409C-BE32-E72D297353CC}">
                  <c16:uniqueId val="{00000001-94A1-4B28-8DF1-62401558EDEE}"/>
                </c:ext>
              </c:extLst>
            </c:dLbl>
            <c:dLbl>
              <c:idx val="1"/>
              <c:layout>
                <c:manualLayout>
                  <c:x val="-6.1263863293684002E-2"/>
                  <c:y val="-6.746047369078869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3AAEBF3-B180-42FA-8FEB-E4AC46F5BD5C}" type="VALUE">
                      <a:rPr lang="ru-RU" sz="1100" b="1">
                        <a:solidFill>
                          <a:srgbClr val="C00000"/>
                        </a:solidFill>
                      </a:rPr>
                      <a:pPr>
                        <a:defRPr/>
                      </a:pPr>
                      <a:t>[ЗНАЧЕНИЕ]</a:t>
                    </a:fld>
                    <a:r>
                      <a:rPr lang="ru-RU" sz="1100"/>
                      <a:t> </a:t>
                    </a:r>
                  </a:p>
                  <a:p>
                    <a:pPr>
                      <a:defRPr/>
                    </a:pPr>
                    <a:fld id="{3584467C-A0A4-41E2-8D59-C13E64019B66}" type="CATEGORYNAME">
                      <a:rPr lang="ru-RU" sz="1100"/>
                      <a:pPr>
                        <a:defRPr/>
                      </a:pPr>
                      <a:t>[ИМЯ КАТЕГОРИИ]</a:t>
                    </a:fld>
                    <a:r>
                      <a:rPr lang="ru-RU" sz="1100" baseline="0"/>
                      <a:t>
</a:t>
                    </a:r>
                    <a:fld id="{369849C4-59D0-4EA1-80D1-DF2C1D90B953}" type="PERCENTAGE">
                      <a:rPr lang="ru-RU" sz="1100" baseline="0"/>
                      <a:pPr>
                        <a:defRPr/>
                      </a:pPr>
                      <a:t>[ПРОЦЕНТ]</a:t>
                    </a:fld>
                    <a:endParaRPr lang="ru-RU"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9343021146747"/>
                      <c:h val="0.1913248343957"/>
                    </c:manualLayout>
                  </c15:layout>
                  <c15:dlblFieldTable/>
                  <c15:showDataLabelsRange val="0"/>
                </c:ext>
                <c:ext xmlns:c16="http://schemas.microsoft.com/office/drawing/2014/chart" uri="{C3380CC4-5D6E-409C-BE32-E72D297353CC}">
                  <c16:uniqueId val="{00000003-94A1-4B28-8DF1-62401558EDEE}"/>
                </c:ext>
              </c:extLst>
            </c:dLbl>
            <c:dLbl>
              <c:idx val="2"/>
              <c:layout>
                <c:manualLayout>
                  <c:x val="-0.107317073170732"/>
                  <c:y val="0.14880952380952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5ECE3807-2B8C-4A7C-B170-F2CEB611E3C5}" type="VALUE">
                      <a:rPr lang="ru-RU" sz="1100" b="1">
                        <a:solidFill>
                          <a:srgbClr val="C00000"/>
                        </a:solidFill>
                      </a:rPr>
                      <a:pPr>
                        <a:defRPr/>
                      </a:pPr>
                      <a:t>[ЗНАЧЕНИЕ]</a:t>
                    </a:fld>
                    <a:r>
                      <a:rPr lang="ru-RU" sz="1100"/>
                      <a:t> </a:t>
                    </a:r>
                  </a:p>
                  <a:p>
                    <a:pPr>
                      <a:defRPr/>
                    </a:pPr>
                    <a:fld id="{7DA1262F-AA07-4768-A10C-AF28D654D5EB}" type="CATEGORYNAME">
                      <a:rPr lang="ru-RU" sz="1100"/>
                      <a:pPr>
                        <a:defRPr/>
                      </a:pPr>
                      <a:t>[ИМЯ КАТЕГОРИИ]</a:t>
                    </a:fld>
                    <a:r>
                      <a:rPr lang="ru-RU" sz="1100" baseline="0"/>
                      <a:t>
</a:t>
                    </a:r>
                    <a:fld id="{63638BE0-05C7-4FF9-9274-7DD207E635BF}" type="PERCENTAGE">
                      <a:rPr lang="ru-RU" sz="1100" baseline="0"/>
                      <a:pPr>
                        <a:defRPr/>
                      </a:pPr>
                      <a:t>[ПРОЦЕНТ]</a:t>
                    </a:fld>
                    <a:endParaRPr lang="ru-RU"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7290655741203"/>
                      <c:h val="0.238943882014748"/>
                    </c:manualLayout>
                  </c15:layout>
                  <c15:dlblFieldTable/>
                  <c15:showDataLabelsRange val="0"/>
                </c:ext>
                <c:ext xmlns:c16="http://schemas.microsoft.com/office/drawing/2014/chart" uri="{C3380CC4-5D6E-409C-BE32-E72D297353CC}">
                  <c16:uniqueId val="{00000005-94A1-4B28-8DF1-62401558EDE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До 5 лет включительно</c:v>
                </c:pt>
                <c:pt idx="1">
                  <c:v>От 5 до 20 лет</c:v>
                </c:pt>
                <c:pt idx="2">
                  <c:v>Свыше 20 лет</c:v>
                </c:pt>
              </c:strCache>
            </c:strRef>
          </c:cat>
          <c:val>
            <c:numRef>
              <c:f>Лист1!$B$2:$B$4</c:f>
              <c:numCache>
                <c:formatCode>General</c:formatCode>
                <c:ptCount val="3"/>
                <c:pt idx="0">
                  <c:v>2224</c:v>
                </c:pt>
                <c:pt idx="1">
                  <c:v>3159</c:v>
                </c:pt>
                <c:pt idx="2">
                  <c:v>736</c:v>
                </c:pt>
              </c:numCache>
            </c:numRef>
          </c:val>
          <c:extLst>
            <c:ext xmlns:c16="http://schemas.microsoft.com/office/drawing/2014/chart" uri="{C3380CC4-5D6E-409C-BE32-E72D297353CC}">
              <c16:uniqueId val="{00000006-94A1-4B28-8DF1-62401558EDE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Разделение по признаку территориальности</a:t>
            </a:r>
            <a:r>
              <a:rPr lang="ru-RU" sz="1600" b="1" baseline="0"/>
              <a:t> </a:t>
            </a:r>
            <a:endParaRPr lang="ru-RU" sz="1600" b="1"/>
          </a:p>
        </c:rich>
      </c:tx>
      <c:layout>
        <c:manualLayout>
          <c:xMode val="edge"/>
          <c:yMode val="edge"/>
          <c:x val="0.17544706911635999"/>
          <c:y val="3.9682539682539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7970-4570-8A2F-44E53FB31A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70-4570-8A2F-44E53FB31A64}"/>
              </c:ext>
            </c:extLst>
          </c:dPt>
          <c:dLbls>
            <c:dLbl>
              <c:idx val="0"/>
              <c:layout>
                <c:manualLayout>
                  <c:x val="0.156901231814222"/>
                  <c:y val="-0.16059771940272199"/>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4C27B33-E6E3-4445-B8DA-0FD567AE89EB}" type="VALUE">
                      <a:rPr lang="ru-RU" sz="1100" b="1">
                        <a:solidFill>
                          <a:srgbClr val="C00000"/>
                        </a:solidFill>
                      </a:rPr>
                      <a:pPr>
                        <a:defRPr/>
                      </a:pPr>
                      <a:t>[ЗНАЧЕНИЕ]</a:t>
                    </a:fld>
                    <a:r>
                      <a:rPr lang="ru-RU" sz="1100" b="1">
                        <a:solidFill>
                          <a:srgbClr val="C00000"/>
                        </a:solidFill>
                      </a:rPr>
                      <a:t> </a:t>
                    </a:r>
                  </a:p>
                  <a:p>
                    <a:pPr>
                      <a:defRPr/>
                    </a:pPr>
                    <a:fld id="{B0E426E4-E846-4D8A-9B19-8127318C0895}" type="CATEGORYNAME">
                      <a:rPr lang="ru-RU" sz="1100"/>
                      <a:pPr>
                        <a:defRPr/>
                      </a:pPr>
                      <a:t>[ИМЯ КАТЕГОРИИ]</a:t>
                    </a:fld>
                    <a:r>
                      <a:rPr lang="ru-RU" sz="1100" baseline="0"/>
                      <a:t>
</a:t>
                    </a:r>
                    <a:fld id="{6A53EEFC-5483-4610-B804-10F91C6D1AA2}" type="PERCENTAGE">
                      <a:rPr lang="ru-RU" sz="1100" baseline="0"/>
                      <a:pPr>
                        <a:defRPr/>
                      </a:pPr>
                      <a:t>[ПРОЦЕНТ]</a:t>
                    </a:fld>
                    <a:endParaRPr lang="ru-RU" sz="1100" baseline="0"/>
                  </a:p>
                </c:rich>
              </c:tx>
              <c:spPr>
                <a:xfrm>
                  <a:off x="4258944" y="1919125"/>
                  <a:ext cx="1412995" cy="93519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3068"/>
                        <a:gd name="adj2" fmla="val 59058"/>
                      </a:avLst>
                    </a:prstGeom>
                    <a:noFill/>
                    <a:ln>
                      <a:noFill/>
                    </a:ln>
                  </c15:spPr>
                  <c15:layout>
                    <c:manualLayout>
                      <c:w val="0.237860999082432"/>
                      <c:h val="0.27502437195350599"/>
                    </c:manualLayout>
                  </c15:layout>
                  <c15:dlblFieldTable/>
                  <c15:showDataLabelsRange val="0"/>
                </c:ext>
                <c:ext xmlns:c16="http://schemas.microsoft.com/office/drawing/2014/chart" uri="{C3380CC4-5D6E-409C-BE32-E72D297353CC}">
                  <c16:uniqueId val="{00000001-7970-4570-8A2F-44E53FB31A64}"/>
                </c:ext>
              </c:extLst>
            </c:dLbl>
            <c:dLbl>
              <c:idx val="1"/>
              <c:layout>
                <c:manualLayout>
                  <c:x val="-0.17243437969505501"/>
                  <c:y val="0.15289456465000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3AAEBF3-B180-42FA-8FEB-E4AC46F5BD5C}" type="VALUE">
                      <a:rPr lang="ru-RU" sz="1100" b="1">
                        <a:solidFill>
                          <a:srgbClr val="C00000"/>
                        </a:solidFill>
                      </a:rPr>
                      <a:pPr>
                        <a:defRPr/>
                      </a:pPr>
                      <a:t>[ЗНАЧЕНИЕ]</a:t>
                    </a:fld>
                    <a:r>
                      <a:rPr lang="ru-RU" sz="1100"/>
                      <a:t> </a:t>
                    </a:r>
                  </a:p>
                  <a:p>
                    <a:pPr>
                      <a:defRPr/>
                    </a:pPr>
                    <a:fld id="{3584467C-A0A4-41E2-8D59-C13E64019B66}" type="CATEGORYNAME">
                      <a:rPr lang="ru-RU" sz="1100"/>
                      <a:pPr>
                        <a:defRPr/>
                      </a:pPr>
                      <a:t>[ИМЯ КАТЕГОРИИ]</a:t>
                    </a:fld>
                    <a:r>
                      <a:rPr lang="ru-RU" sz="1100" baseline="0"/>
                      <a:t>
</a:t>
                    </a:r>
                    <a:fld id="{369849C4-59D0-4EA1-80D1-DF2C1D90B953}" type="PERCENTAGE">
                      <a:rPr lang="ru-RU" sz="1100" baseline="0"/>
                      <a:pPr>
                        <a:defRPr/>
                      </a:pPr>
                      <a:t>[ПРОЦЕНТ]</a:t>
                    </a:fld>
                    <a:endParaRPr lang="ru-RU" sz="1100" baseline="0"/>
                  </a:p>
                </c:rich>
              </c:tx>
              <c:spPr>
                <a:xfrm>
                  <a:off x="284588" y="571500"/>
                  <a:ext cx="1302990" cy="65058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5356"/>
                        <a:gd name="adj2" fmla="val -14157"/>
                      </a:avLst>
                    </a:prstGeom>
                    <a:noFill/>
                    <a:ln>
                      <a:noFill/>
                    </a:ln>
                  </c15:spPr>
                  <c15:layout>
                    <c:manualLayout>
                      <c:w val="0.219343021146747"/>
                      <c:h val="0.1913248343957"/>
                    </c:manualLayout>
                  </c15:layout>
                  <c15:dlblFieldTable/>
                  <c15:showDataLabelsRange val="0"/>
                </c:ext>
                <c:ext xmlns:c16="http://schemas.microsoft.com/office/drawing/2014/chart" uri="{C3380CC4-5D6E-409C-BE32-E72D297353CC}">
                  <c16:uniqueId val="{00000003-7970-4570-8A2F-44E53FB31A6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В городе </c:v>
                </c:pt>
                <c:pt idx="1">
                  <c:v>В сельской местности</c:v>
                </c:pt>
              </c:strCache>
            </c:strRef>
          </c:cat>
          <c:val>
            <c:numRef>
              <c:f>Лист1!$B$2:$B$3</c:f>
              <c:numCache>
                <c:formatCode>General</c:formatCode>
                <c:ptCount val="2"/>
                <c:pt idx="0">
                  <c:v>5521</c:v>
                </c:pt>
                <c:pt idx="1">
                  <c:v>598</c:v>
                </c:pt>
              </c:numCache>
            </c:numRef>
          </c:val>
          <c:extLst>
            <c:ext xmlns:c16="http://schemas.microsoft.com/office/drawing/2014/chart" uri="{C3380CC4-5D6E-409C-BE32-E72D297353CC}">
              <c16:uniqueId val="{00000004-7970-4570-8A2F-44E53FB31A6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Территориальные</a:t>
            </a:r>
            <a:r>
              <a:rPr lang="ru-RU" sz="1600" b="1" baseline="0"/>
              <a:t> коллегии адвокатов</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Лист1!$A$2:$A$21</c:f>
              <c:strCache>
                <c:ptCount val="20"/>
                <c:pt idx="0">
                  <c:v>КА г.Алматы</c:v>
                </c:pt>
                <c:pt idx="1">
                  <c:v>КА г.Астана</c:v>
                </c:pt>
                <c:pt idx="2">
                  <c:v>Карагандинская областная КА</c:v>
                </c:pt>
                <c:pt idx="3">
                  <c:v>КА г. Шымкент</c:v>
                </c:pt>
                <c:pt idx="4">
                  <c:v>Алматинская областная КА</c:v>
                </c:pt>
                <c:pt idx="5">
                  <c:v>Акмолинская областная КА</c:v>
                </c:pt>
                <c:pt idx="6">
                  <c:v>Костанайская областная КА</c:v>
                </c:pt>
                <c:pt idx="7">
                  <c:v>Восточно-Казахстанская областная КА</c:v>
                </c:pt>
                <c:pt idx="8">
                  <c:v>Жамбылская областная КА</c:v>
                </c:pt>
                <c:pt idx="9">
                  <c:v>Павлодарская областная КА</c:v>
                </c:pt>
                <c:pt idx="10">
                  <c:v>Западно-Казахстанская областная КА</c:v>
                </c:pt>
                <c:pt idx="11">
                  <c:v>Актюбинская областная КА</c:v>
                </c:pt>
                <c:pt idx="12">
                  <c:v>Атырауская областная КА</c:v>
                </c:pt>
                <c:pt idx="13">
                  <c:v>Северо-Казахстанская областная КА</c:v>
                </c:pt>
                <c:pt idx="14">
                  <c:v>Туркестанская областная КА</c:v>
                </c:pt>
                <c:pt idx="15">
                  <c:v>КА области Абай</c:v>
                </c:pt>
                <c:pt idx="16">
                  <c:v>Кызылординская областная КА</c:v>
                </c:pt>
                <c:pt idx="17">
                  <c:v>Мангистауская областная КА</c:v>
                </c:pt>
                <c:pt idx="18">
                  <c:v>КА области Жетысу</c:v>
                </c:pt>
                <c:pt idx="19">
                  <c:v>КА области Улытау </c:v>
                </c:pt>
              </c:strCache>
            </c:strRef>
          </c:cat>
          <c:val>
            <c:numRef>
              <c:f>Лист1!$B$2:$B$21</c:f>
              <c:numCache>
                <c:formatCode>General</c:formatCode>
                <c:ptCount val="20"/>
                <c:pt idx="0">
                  <c:v>990</c:v>
                </c:pt>
                <c:pt idx="1">
                  <c:v>770</c:v>
                </c:pt>
                <c:pt idx="2">
                  <c:v>564</c:v>
                </c:pt>
                <c:pt idx="3">
                  <c:v>493</c:v>
                </c:pt>
                <c:pt idx="4">
                  <c:v>422</c:v>
                </c:pt>
                <c:pt idx="5">
                  <c:v>330</c:v>
                </c:pt>
                <c:pt idx="6">
                  <c:v>278</c:v>
                </c:pt>
                <c:pt idx="7">
                  <c:v>252</c:v>
                </c:pt>
                <c:pt idx="8">
                  <c:v>248</c:v>
                </c:pt>
                <c:pt idx="9">
                  <c:v>210</c:v>
                </c:pt>
                <c:pt idx="10">
                  <c:v>216</c:v>
                </c:pt>
                <c:pt idx="11">
                  <c:v>224</c:v>
                </c:pt>
                <c:pt idx="12">
                  <c:v>189</c:v>
                </c:pt>
                <c:pt idx="13">
                  <c:v>168</c:v>
                </c:pt>
                <c:pt idx="14">
                  <c:v>189</c:v>
                </c:pt>
                <c:pt idx="15">
                  <c:v>166</c:v>
                </c:pt>
                <c:pt idx="16">
                  <c:v>149</c:v>
                </c:pt>
                <c:pt idx="17">
                  <c:v>116</c:v>
                </c:pt>
                <c:pt idx="18">
                  <c:v>121</c:v>
                </c:pt>
                <c:pt idx="19">
                  <c:v>24</c:v>
                </c:pt>
              </c:numCache>
            </c:numRef>
          </c:val>
          <c:extLst>
            <c:ext xmlns:c16="http://schemas.microsoft.com/office/drawing/2014/chart" uri="{C3380CC4-5D6E-409C-BE32-E72D297353CC}">
              <c16:uniqueId val="{00000000-2098-462B-BDD4-84678AA80034}"/>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Лист1!$A$2:$A$21</c:f>
              <c:strCache>
                <c:ptCount val="20"/>
                <c:pt idx="0">
                  <c:v>КА г.Алматы</c:v>
                </c:pt>
                <c:pt idx="1">
                  <c:v>КА г.Астана</c:v>
                </c:pt>
                <c:pt idx="2">
                  <c:v>Карагандинская областная КА</c:v>
                </c:pt>
                <c:pt idx="3">
                  <c:v>КА г. Шымкент</c:v>
                </c:pt>
                <c:pt idx="4">
                  <c:v>Алматинская областная КА</c:v>
                </c:pt>
                <c:pt idx="5">
                  <c:v>Акмолинская областная КА</c:v>
                </c:pt>
                <c:pt idx="6">
                  <c:v>Костанайская областная КА</c:v>
                </c:pt>
                <c:pt idx="7">
                  <c:v>Восточно-Казахстанская областная КА</c:v>
                </c:pt>
                <c:pt idx="8">
                  <c:v>Жамбылская областная КА</c:v>
                </c:pt>
                <c:pt idx="9">
                  <c:v>Павлодарская областная КА</c:v>
                </c:pt>
                <c:pt idx="10">
                  <c:v>Западно-Казахстанская областная КА</c:v>
                </c:pt>
                <c:pt idx="11">
                  <c:v>Актюбинская областная КА</c:v>
                </c:pt>
                <c:pt idx="12">
                  <c:v>Атырауская областная КА</c:v>
                </c:pt>
                <c:pt idx="13">
                  <c:v>Северо-Казахстанская областная КА</c:v>
                </c:pt>
                <c:pt idx="14">
                  <c:v>Туркестанская областная КА</c:v>
                </c:pt>
                <c:pt idx="15">
                  <c:v>КА области Абай</c:v>
                </c:pt>
                <c:pt idx="16">
                  <c:v>Кызылординская областная КА</c:v>
                </c:pt>
                <c:pt idx="17">
                  <c:v>Мангистауская областная КА</c:v>
                </c:pt>
                <c:pt idx="18">
                  <c:v>КА области Жетысу</c:v>
                </c:pt>
                <c:pt idx="19">
                  <c:v>КА области Улытау </c:v>
                </c:pt>
              </c:strCache>
            </c:strRef>
          </c:cat>
          <c:val>
            <c:numRef>
              <c:f>Лист1!$C$2:$C$21</c:f>
              <c:numCache>
                <c:formatCode>General</c:formatCode>
                <c:ptCount val="20"/>
              </c:numCache>
            </c:numRef>
          </c:val>
          <c:extLst>
            <c:ext xmlns:c16="http://schemas.microsoft.com/office/drawing/2014/chart" uri="{C3380CC4-5D6E-409C-BE32-E72D297353CC}">
              <c16:uniqueId val="{00000001-2098-462B-BDD4-84678AA80034}"/>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Лист1!$A$2:$A$21</c:f>
              <c:strCache>
                <c:ptCount val="20"/>
                <c:pt idx="0">
                  <c:v>КА г.Алматы</c:v>
                </c:pt>
                <c:pt idx="1">
                  <c:v>КА г.Астана</c:v>
                </c:pt>
                <c:pt idx="2">
                  <c:v>Карагандинская областная КА</c:v>
                </c:pt>
                <c:pt idx="3">
                  <c:v>КА г. Шымкент</c:v>
                </c:pt>
                <c:pt idx="4">
                  <c:v>Алматинская областная КА</c:v>
                </c:pt>
                <c:pt idx="5">
                  <c:v>Акмолинская областная КА</c:v>
                </c:pt>
                <c:pt idx="6">
                  <c:v>Костанайская областная КА</c:v>
                </c:pt>
                <c:pt idx="7">
                  <c:v>Восточно-Казахстанская областная КА</c:v>
                </c:pt>
                <c:pt idx="8">
                  <c:v>Жамбылская областная КА</c:v>
                </c:pt>
                <c:pt idx="9">
                  <c:v>Павлодарская областная КА</c:v>
                </c:pt>
                <c:pt idx="10">
                  <c:v>Западно-Казахстанская областная КА</c:v>
                </c:pt>
                <c:pt idx="11">
                  <c:v>Актюбинская областная КА</c:v>
                </c:pt>
                <c:pt idx="12">
                  <c:v>Атырауская областная КА</c:v>
                </c:pt>
                <c:pt idx="13">
                  <c:v>Северо-Казахстанская областная КА</c:v>
                </c:pt>
                <c:pt idx="14">
                  <c:v>Туркестанская областная КА</c:v>
                </c:pt>
                <c:pt idx="15">
                  <c:v>КА области Абай</c:v>
                </c:pt>
                <c:pt idx="16">
                  <c:v>Кызылординская областная КА</c:v>
                </c:pt>
                <c:pt idx="17">
                  <c:v>Мангистауская областная КА</c:v>
                </c:pt>
                <c:pt idx="18">
                  <c:v>КА области Жетысу</c:v>
                </c:pt>
                <c:pt idx="19">
                  <c:v>КА области Улытау </c:v>
                </c:pt>
              </c:strCache>
            </c:strRef>
          </c:cat>
          <c:val>
            <c:numRef>
              <c:f>Лист1!$D$2:$D$21</c:f>
              <c:numCache>
                <c:formatCode>General</c:formatCode>
                <c:ptCount val="20"/>
              </c:numCache>
            </c:numRef>
          </c:val>
          <c:extLst>
            <c:ext xmlns:c16="http://schemas.microsoft.com/office/drawing/2014/chart" uri="{C3380CC4-5D6E-409C-BE32-E72D297353CC}">
              <c16:uniqueId val="{00000002-2098-462B-BDD4-84678AA80034}"/>
            </c:ext>
          </c:extLst>
        </c:ser>
        <c:dLbls>
          <c:dLblPos val="outEnd"/>
          <c:showLegendKey val="0"/>
          <c:showVal val="1"/>
          <c:showCatName val="0"/>
          <c:showSerName val="0"/>
          <c:showPercent val="0"/>
          <c:showBubbleSize val="0"/>
        </c:dLbls>
        <c:gapWidth val="182"/>
        <c:axId val="-1659404736"/>
        <c:axId val="-1659401904"/>
      </c:barChart>
      <c:catAx>
        <c:axId val="-16594047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401904"/>
        <c:crosses val="autoZero"/>
        <c:auto val="1"/>
        <c:lblAlgn val="ctr"/>
        <c:lblOffset val="100"/>
        <c:noMultiLvlLbl val="0"/>
      </c:catAx>
      <c:valAx>
        <c:axId val="-16594019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6594047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Calibri" panose="020F0502020204030204" pitchFamily="34" charset="0"/>
                <a:cs typeface="Calibri" panose="020F0502020204030204" pitchFamily="34" charset="0"/>
              </a:rPr>
              <a:t>Физические лица, которым была оказана юридическая помощь адвокатами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Физические лица, которым была оказана юридическая помощь адвокатами</c:v>
                </c:pt>
              </c:strCache>
            </c:strRef>
          </c:tx>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A380-4A84-83CA-CC16A0482293}"/>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A380-4A84-83CA-CC16A0482293}"/>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A380-4A84-83CA-CC16A0482293}"/>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A380-4A84-83CA-CC16A0482293}"/>
              </c:ext>
            </c:extLst>
          </c:dPt>
          <c:dLbls>
            <c:dLbl>
              <c:idx val="0"/>
              <c:layout>
                <c:manualLayout>
                  <c:x val="7.1759350393700599E-2"/>
                  <c:y val="-0.12698412698412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6901793525809"/>
                      <c:h val="0.179420072490939"/>
                    </c:manualLayout>
                  </c15:layout>
                </c:ext>
                <c:ext xmlns:c16="http://schemas.microsoft.com/office/drawing/2014/chart" uri="{C3380CC4-5D6E-409C-BE32-E72D297353CC}">
                  <c16:uniqueId val="{00000001-A380-4A84-83CA-CC16A0482293}"/>
                </c:ext>
              </c:extLst>
            </c:dLbl>
            <c:dLbl>
              <c:idx val="1"/>
              <c:layout>
                <c:manualLayout>
                  <c:x val="-9.9463031279953401E-2"/>
                  <c:y val="0.240852235575816"/>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066125291006399"/>
                      <c:h val="0.158743472855367"/>
                    </c:manualLayout>
                  </c15:layout>
                </c:ext>
                <c:ext xmlns:c16="http://schemas.microsoft.com/office/drawing/2014/chart" uri="{C3380CC4-5D6E-409C-BE32-E72D297353CC}">
                  <c16:uniqueId val="{00000003-A380-4A84-83CA-CC16A0482293}"/>
                </c:ext>
              </c:extLst>
            </c:dLbl>
            <c:dLbl>
              <c:idx val="2"/>
              <c:layout>
                <c:manualLayout>
                  <c:x val="-0.104188796710389"/>
                  <c:y val="7.604438918819350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672954943132101"/>
                      <c:h val="0.14010373703287099"/>
                    </c:manualLayout>
                  </c15:layout>
                </c:ext>
                <c:ext xmlns:c16="http://schemas.microsoft.com/office/drawing/2014/chart" uri="{C3380CC4-5D6E-409C-BE32-E72D297353CC}">
                  <c16:uniqueId val="{00000005-A380-4A84-83CA-CC16A0482293}"/>
                </c:ext>
              </c:extLst>
            </c:dLbl>
            <c:dLbl>
              <c:idx val="3"/>
              <c:layout>
                <c:manualLayout>
                  <c:x val="0.28394603974739901"/>
                  <c:y val="0.105095902485874"/>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334794403524901"/>
                      <c:h val="0.19411373578302701"/>
                    </c:manualLayout>
                  </c15:layout>
                </c:ext>
                <c:ext xmlns:c16="http://schemas.microsoft.com/office/drawing/2014/chart" uri="{C3380CC4-5D6E-409C-BE32-E72D297353CC}">
                  <c16:uniqueId val="{00000007-A380-4A84-83CA-CC16A048229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Мужчины</c:v>
                </c:pt>
                <c:pt idx="1">
                  <c:v>Женщины</c:v>
                </c:pt>
                <c:pt idx="2">
                  <c:v>Несовершеннолетние</c:v>
                </c:pt>
                <c:pt idx="3">
                  <c:v>Иностранцы/лица без гражданства</c:v>
                </c:pt>
              </c:strCache>
            </c:strRef>
          </c:cat>
          <c:val>
            <c:numRef>
              <c:f>Лист1!$B$2:$B$5</c:f>
              <c:numCache>
                <c:formatCode>General</c:formatCode>
                <c:ptCount val="4"/>
                <c:pt idx="0">
                  <c:v>322331</c:v>
                </c:pt>
                <c:pt idx="1">
                  <c:v>71579</c:v>
                </c:pt>
                <c:pt idx="2">
                  <c:v>6629</c:v>
                </c:pt>
                <c:pt idx="3">
                  <c:v>5845</c:v>
                </c:pt>
              </c:numCache>
            </c:numRef>
          </c:val>
          <c:extLst>
            <c:ext xmlns:c16="http://schemas.microsoft.com/office/drawing/2014/chart" uri="{C3380CC4-5D6E-409C-BE32-E72D297353CC}">
              <c16:uniqueId val="{00000008-A380-4A84-83CA-CC16A048229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lumMod val="65000"/>
                    <a:lumOff val="35000"/>
                  </a:schemeClr>
                </a:solidFill>
                <a:latin typeface="+mj-lt"/>
              </a:rPr>
              <a:t>Количество граждан, </a:t>
            </a:r>
          </a:p>
          <a:p>
            <a:pPr>
              <a:defRPr/>
            </a:pPr>
            <a:r>
              <a:rPr lang="ru-RU" b="1">
                <a:solidFill>
                  <a:schemeClr val="tx1">
                    <a:lumMod val="65000"/>
                    <a:lumOff val="35000"/>
                  </a:schemeClr>
                </a:solidFill>
                <a:latin typeface="+mj-lt"/>
              </a:rPr>
              <a:t>которым оказана юридическая помощь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2"/>
            </a:solidFill>
            <a:ln>
              <a:noFill/>
            </a:ln>
            <a:effectLst/>
          </c:spPr>
          <c:invertIfNegative val="0"/>
          <c:dPt>
            <c:idx val="0"/>
            <c:invertIfNegative val="0"/>
            <c:bubble3D val="0"/>
            <c:extLst>
              <c:ext xmlns:c16="http://schemas.microsoft.com/office/drawing/2014/chart" uri="{C3380CC4-5D6E-409C-BE32-E72D297353CC}">
                <c16:uniqueId val="{00000000-FDF5-48F7-B30D-152F7E1C6F4F}"/>
              </c:ext>
            </c:extLst>
          </c:dPt>
          <c:dPt>
            <c:idx val="1"/>
            <c:invertIfNegative val="0"/>
            <c:bubble3D val="0"/>
            <c:extLst>
              <c:ext xmlns:c16="http://schemas.microsoft.com/office/drawing/2014/chart" uri="{C3380CC4-5D6E-409C-BE32-E72D297353CC}">
                <c16:uniqueId val="{00000001-FDF5-48F7-B30D-152F7E1C6F4F}"/>
              </c:ext>
            </c:extLst>
          </c:dPt>
          <c:dPt>
            <c:idx val="2"/>
            <c:invertIfNegative val="0"/>
            <c:bubble3D val="0"/>
            <c:extLst>
              <c:ext xmlns:c16="http://schemas.microsoft.com/office/drawing/2014/chart" uri="{C3380CC4-5D6E-409C-BE32-E72D297353CC}">
                <c16:uniqueId val="{00000002-FDF5-48F7-B30D-152F7E1C6F4F}"/>
              </c:ext>
            </c:extLst>
          </c:dPt>
          <c:dPt>
            <c:idx val="3"/>
            <c:invertIfNegative val="0"/>
            <c:bubble3D val="0"/>
            <c:extLst>
              <c:ext xmlns:c16="http://schemas.microsoft.com/office/drawing/2014/chart" uri="{C3380CC4-5D6E-409C-BE32-E72D297353CC}">
                <c16:uniqueId val="{00000003-FDF5-48F7-B30D-152F7E1C6F4F}"/>
              </c:ext>
            </c:extLst>
          </c:dPt>
          <c:dPt>
            <c:idx val="4"/>
            <c:invertIfNegative val="0"/>
            <c:bubble3D val="0"/>
            <c:extLst>
              <c:ext xmlns:c16="http://schemas.microsoft.com/office/drawing/2014/chart" uri="{C3380CC4-5D6E-409C-BE32-E72D297353CC}">
                <c16:uniqueId val="{00000004-FDF5-48F7-B30D-152F7E1C6F4F}"/>
              </c:ext>
            </c:extLst>
          </c:dPt>
          <c:dPt>
            <c:idx val="5"/>
            <c:invertIfNegative val="0"/>
            <c:bubble3D val="0"/>
            <c:extLst>
              <c:ext xmlns:c16="http://schemas.microsoft.com/office/drawing/2014/chart" uri="{C3380CC4-5D6E-409C-BE32-E72D297353CC}">
                <c16:uniqueId val="{00000005-FDF5-48F7-B30D-152F7E1C6F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Лист1!$A$3:$A$8</c:f>
              <c:strCache>
                <c:ptCount val="6"/>
                <c:pt idx="0">
                  <c:v>Участие в уголовном процессе</c:v>
                </c:pt>
                <c:pt idx="1">
                  <c:v>Юридические консультации, справки по правовым вопросам, составление документов</c:v>
                </c:pt>
                <c:pt idx="2">
                  <c:v>Представительство в гражданском судопроизводстве</c:v>
                </c:pt>
                <c:pt idx="3">
                  <c:v>Участие в производстве по делам об административных нарушениях</c:v>
                </c:pt>
                <c:pt idx="4">
                  <c:v>Производство по исполнению судебных актов </c:v>
                </c:pt>
                <c:pt idx="5">
                  <c:v>Представительство интересов граждан при проведении медиации, в арбитраже, третейском суде, иных органах</c:v>
                </c:pt>
              </c:strCache>
            </c:strRef>
          </c:cat>
          <c:val>
            <c:numRef>
              <c:f>Лист1!$B$3:$B$8</c:f>
              <c:numCache>
                <c:formatCode>General</c:formatCode>
                <c:ptCount val="6"/>
                <c:pt idx="0">
                  <c:v>183972</c:v>
                </c:pt>
                <c:pt idx="1">
                  <c:v>131463</c:v>
                </c:pt>
                <c:pt idx="2">
                  <c:v>51910</c:v>
                </c:pt>
                <c:pt idx="3">
                  <c:v>27870</c:v>
                </c:pt>
                <c:pt idx="4">
                  <c:v>4482</c:v>
                </c:pt>
                <c:pt idx="5">
                  <c:v>12276</c:v>
                </c:pt>
              </c:numCache>
            </c:numRef>
          </c:val>
          <c:extLst>
            <c:ext xmlns:c16="http://schemas.microsoft.com/office/drawing/2014/chart" uri="{C3380CC4-5D6E-409C-BE32-E72D297353CC}">
              <c16:uniqueId val="{00000006-FDF5-48F7-B30D-152F7E1C6F4F}"/>
            </c:ext>
          </c:extLst>
        </c:ser>
        <c:dLbls>
          <c:showLegendKey val="0"/>
          <c:showVal val="0"/>
          <c:showCatName val="0"/>
          <c:showSerName val="0"/>
          <c:showPercent val="0"/>
          <c:showBubbleSize val="0"/>
        </c:dLbls>
        <c:gapWidth val="182"/>
        <c:axId val="-1627043152"/>
        <c:axId val="-1654098192"/>
      </c:barChart>
      <c:catAx>
        <c:axId val="-162704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098192"/>
        <c:crosses val="autoZero"/>
        <c:auto val="1"/>
        <c:lblAlgn val="ctr"/>
        <c:lblOffset val="100"/>
        <c:noMultiLvlLbl val="0"/>
      </c:catAx>
      <c:valAx>
        <c:axId val="-165409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043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14.xml><?xml version="1.0" encoding="utf-8"?>
<cs:colorStyle xmlns:cs="http://schemas.microsoft.com/office/drawing/2012/chartStyle" xmlns:a="http://schemas.openxmlformats.org/drawingml/2006/main" meth="withinLinear" id="15">
  <a:schemeClr val="accent2"/>
</cs:colorStyle>
</file>

<file path=word/charts/colors15.xml><?xml version="1.0" encoding="utf-8"?>
<cs:colorStyle xmlns:cs="http://schemas.microsoft.com/office/drawing/2012/chartStyle" xmlns:a="http://schemas.openxmlformats.org/drawingml/2006/main" meth="withinLinear" id="15">
  <a:schemeClr val="accent2"/>
</cs:colorStyle>
</file>

<file path=word/charts/colors16.xml><?xml version="1.0" encoding="utf-8"?>
<cs:colorStyle xmlns:cs="http://schemas.microsoft.com/office/drawing/2012/chartStyle" xmlns:a="http://schemas.openxmlformats.org/drawingml/2006/main" meth="withinLinear" id="15">
  <a:schemeClr val="accent2"/>
</cs:colorStyle>
</file>

<file path=word/charts/colors17.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9399-28D3-4E54-B20E-66EBD39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95</Pages>
  <Words>31549</Words>
  <Characters>179833</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Sizintsev</dc:creator>
  <cp:keywords/>
  <dc:description/>
  <cp:lastModifiedBy>ACER</cp:lastModifiedBy>
  <cp:revision>24</cp:revision>
  <cp:lastPrinted>2024-02-16T04:28:00Z</cp:lastPrinted>
  <dcterms:created xsi:type="dcterms:W3CDTF">2024-02-29T05:27:00Z</dcterms:created>
  <dcterms:modified xsi:type="dcterms:W3CDTF">2024-02-29T06:55:00Z</dcterms:modified>
</cp:coreProperties>
</file>